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две целочисленные переменные (</w:t>
      </w:r>
      <w:r w:rsidDel="00000000" w:rsidR="00000000" w:rsidRPr="00000000">
        <w:rPr>
          <w:b w:val="1"/>
          <w:rtl w:val="0"/>
        </w:rPr>
        <w:t xml:space="preserve">a, b</w:t>
      </w:r>
      <w:r w:rsidDel="00000000" w:rsidR="00000000" w:rsidRPr="00000000">
        <w:rPr>
          <w:rtl w:val="0"/>
        </w:rPr>
        <w:t xml:space="preserve">), присвоить произвольные значения переменным на ваш выбор и вывести следующие строки: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== b - если переменные равны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&lt; b - если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меньше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&gt; b - если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меньше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две целочисленные переменные (</w:t>
      </w:r>
      <w:r w:rsidDel="00000000" w:rsidR="00000000" w:rsidRPr="00000000">
        <w:rPr>
          <w:b w:val="1"/>
          <w:rtl w:val="0"/>
        </w:rPr>
        <w:t xml:space="preserve">a, b</w:t>
      </w:r>
      <w:r w:rsidDel="00000000" w:rsidR="00000000" w:rsidRPr="00000000">
        <w:rPr>
          <w:rtl w:val="0"/>
        </w:rPr>
        <w:t xml:space="preserve">), присвоить произвольные значения переменным на ваш выбор и вывести следующие строки: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maybe a and b are even - если сумма переменных четная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variable is odd - если сумма переменных нечетная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целочисленную переменную, присвоить произвольное значение переменной на ваш выбор и вывести следующие строки: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больше 10 - если переменная больше 10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меньше 100 - если переменная меньше 100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деления на 2 больше 20 - если это соответствует истине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переменной между 5 и 40 включительно - если это правда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переменной меньше 5 или больше 40 - если предыдущие условие ложное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