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S1509ADGFL000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gray flannel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S1509ADGFL000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gray flannel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S1509ADGFL000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gray flannel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4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S1509ADGFL000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gray flannel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5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S1509ADLRL000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laurel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6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S1706AALYC000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Tourist lychee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7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S1706AALYC000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Tourist lychee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8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S1706AALYC000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Tourist lychee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9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S1706AALYC000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Tourist lychee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10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S1217AEDPW000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Aire twin dark pewter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11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S1217AEDPW000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Aire twin dark pewter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12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S1217AEDPW000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Aire twin dark pewter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13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S1509AALYC000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lychee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14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S1509AALYC000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lychee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15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S1703AAPAC000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Mirus pacific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16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S1703AAPAC000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Mirus pacific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17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S1035GDCNB000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Muze LX cranberry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18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S1035GDCNB000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Muze LX cranberry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19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S1035GDCNB000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Muze LX cranberry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20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S1035GDCNB000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Muze LX cranberry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21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S1035GDCNB000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Muze LX cranberry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22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1000161370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S1035GDCNB000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Muze LX cranberry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23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S1112ZNNBZ000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Litetrax 4 navy blazer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24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S1112ZNNBZ000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Litetrax 4 navy blazer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25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S1509ADJVA000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java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26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S1509ADJVA000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java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27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S1509ADJVA000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java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28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S1509ADJVA000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Mytrax java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29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P1814AASTY000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Roomie Glide Starry night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30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P1814AASTY000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Roomie Glide Starry night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31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P1814AAFGY000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Roomie Glide Foggy gray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32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C1701AADPW000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Traver Dark pewter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33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C1701AADPW000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Traver Dark pewter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34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C1701AADPW000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Traver Dark pewter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35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1000161598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C1701AADPW000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Traver Dark pewter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36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C1817AADSE000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I-Snug Deep Sea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37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C1817AADSE000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I-Snug Deep Sea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38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C1817AALRL000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I-Snug Laurel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39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C1817AALRL000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I-Snug Laurel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40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C1817AACOL000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I-Snug Coal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41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C1504BALRL000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Bold laurel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42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C1504BALRL000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Bold laurel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43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C1504BADSE000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Bold Deep sea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Маркетплейс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 xml:space="preserve">ООО «Инфанта»   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4525094076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keepNext/>
              <w:jc w:val="center"/>
            </w:pPr>
            <w:r>
              <w:t>РЦ "Бекасово"</w:t>
            </w:r>
          </w:p>
        </w:tc>
      </w:tr>
      <w:tr>
        <w:trPr>
          <w:trHeight w:val="454"/>
        </w:trPr>
        <w:tc>
          <w:tcPr>
            <w:tcW w:type="dxa" w:w="8640"/>
          </w:tcPr>
          <w:p>
            <w:pPr>
              <w:jc w:val="center"/>
            </w:pPr>
            <w:r>
              <w:t>Место 44 из 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44"/>
        <w:gridCol w:w="2438"/>
        <w:gridCol w:w="4139"/>
        <w:gridCol w:w="850"/>
      </w:tblGrid>
      <w:tr>
        <w:trPr>
          <w:trHeight w:val="567"/>
        </w:trPr>
        <w:tc>
          <w:tcPr>
            <w:tcW w:type="dxa" w:w="2160"/>
          </w:tcPr>
          <w:p>
            <w:pPr>
              <w:keepNext/>
              <w:jc w:val="center"/>
            </w:pPr>
            <w:r>
              <w:t>Код товара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Артикул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Наименование</w:t>
            </w:r>
          </w:p>
        </w:tc>
        <w:tc>
          <w:tcPr>
            <w:tcW w:type="dxa" w:w="2160"/>
          </w:tcPr>
          <w:p>
            <w:pPr>
              <w:keepNext/>
              <w:jc w:val="center"/>
            </w:pPr>
            <w:r>
              <w:t>Кол-во</w:t>
            </w:r>
          </w:p>
        </w:tc>
      </w:tr>
      <w:tr>
        <w:trPr>
          <w:trHeight w:val="567"/>
        </w:trPr>
        <w:tc>
          <w:tcPr>
            <w:tcW w:type="dxa" w:w="2160"/>
          </w:tcPr>
          <w:p>
            <w:pPr>
              <w:jc w:val="center"/>
            </w:pPr>
            <w:r>
              <w:t>1000161665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C1504BADSE000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 Bold Deep sea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Liberation Serif" w:hAnsi="Liberation Serif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