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006D" w14:textId="49E457DA" w:rsidR="007D0ED7" w:rsidRDefault="004D2B59" w:rsidP="008905B1">
      <w:pPr>
        <w:jc w:val="both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一、关于国民党反动组织“三青团”的成立和其反动活动</w:t>
      </w:r>
    </w:p>
    <w:p w14:paraId="5C133C15" w14:textId="534CD88E" w:rsidR="004D2B59" w:rsidRDefault="004D2B59" w:rsidP="008905B1">
      <w:pPr>
        <w:jc w:val="both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“三青团”全称“三民主义青年团”，是一个隶属于国民党，存在于1938-1947年间的反动青年政治组织。</w:t>
      </w:r>
      <w:r w:rsidRPr="004D2B59">
        <w:rPr>
          <w:rFonts w:ascii="宋体" w:eastAsia="宋体" w:hAnsi="宋体"/>
          <w:sz w:val="24"/>
          <w:szCs w:val="28"/>
        </w:rPr>
        <w:t>三青团的兴衰并非单纯的“组织史”问题。透过这一组织，可以透视蒋介石在国共竞争中的青年策略、国民党内部的权力结构困境，以及一个政权对“青年”这一政治资源的理解和运用方式</w:t>
      </w:r>
      <w:r>
        <w:rPr>
          <w:rFonts w:ascii="宋体" w:eastAsia="宋体" w:hAnsi="宋体" w:hint="eastAsia"/>
          <w:sz w:val="24"/>
          <w:szCs w:val="28"/>
        </w:rPr>
        <w:t>，从而从一个侧面印证我党青年工作战略的正确性和有效性。</w:t>
      </w:r>
    </w:p>
    <w:p w14:paraId="51C3C171" w14:textId="7266C4EC" w:rsidR="004D2B59" w:rsidRDefault="004D2B59" w:rsidP="008905B1">
      <w:pPr>
        <w:jc w:val="both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1.成立动机</w:t>
      </w:r>
    </w:p>
    <w:p w14:paraId="17A98DDD" w14:textId="1E906281" w:rsidR="004D2B59" w:rsidRDefault="004D2B59" w:rsidP="008905B1">
      <w:pPr>
        <w:jc w:val="both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“三青团”由国民党</w:t>
      </w:r>
      <w:r w:rsidR="00301678">
        <w:rPr>
          <w:rFonts w:ascii="宋体" w:eastAsia="宋体" w:hAnsi="宋体" w:hint="eastAsia"/>
          <w:sz w:val="24"/>
          <w:szCs w:val="28"/>
        </w:rPr>
        <w:t>反动</w:t>
      </w:r>
      <w:r>
        <w:rPr>
          <w:rFonts w:ascii="宋体" w:eastAsia="宋体" w:hAnsi="宋体" w:hint="eastAsia"/>
          <w:sz w:val="24"/>
          <w:szCs w:val="28"/>
        </w:rPr>
        <w:t>头</w:t>
      </w:r>
      <w:r w:rsidR="00325454">
        <w:rPr>
          <w:rFonts w:ascii="宋体" w:eastAsia="宋体" w:hAnsi="宋体" w:hint="eastAsia"/>
          <w:sz w:val="24"/>
          <w:szCs w:val="28"/>
        </w:rPr>
        <w:t>目</w:t>
      </w:r>
      <w:r>
        <w:rPr>
          <w:rFonts w:ascii="宋体" w:eastAsia="宋体" w:hAnsi="宋体" w:hint="eastAsia"/>
          <w:sz w:val="24"/>
          <w:szCs w:val="28"/>
        </w:rPr>
        <w:t>蒋介石建立，其成立动机可以概括为三点：整合青年、改造党机器以及</w:t>
      </w:r>
      <w:r w:rsidR="00D53A8A">
        <w:rPr>
          <w:rFonts w:ascii="宋体" w:eastAsia="宋体" w:hAnsi="宋体" w:hint="eastAsia"/>
          <w:sz w:val="24"/>
          <w:szCs w:val="28"/>
        </w:rPr>
        <w:t>蒋介石个人的政治考虑。</w:t>
      </w:r>
    </w:p>
    <w:p w14:paraId="04525F9A" w14:textId="3C7BB916" w:rsidR="00D53A8A" w:rsidRDefault="00D53A8A" w:rsidP="008905B1">
      <w:pPr>
        <w:jc w:val="both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从整合青年力量的角度来看，在全面抗战爆发后，共产党在国统区迅速开展了大量的青年工作与青年活动，各地与共产党关系密切的进步青年组织蓬勃发展。这使得身为国民党头目的蒋介石深感不安。他从中认识到，青年是中国政治的重要力量，控制了青年便能大大增强自身对中国政局的控制力。</w:t>
      </w:r>
      <w:r w:rsidR="001B7067">
        <w:rPr>
          <w:rFonts w:ascii="宋体" w:eastAsia="宋体" w:hAnsi="宋体" w:hint="eastAsia"/>
          <w:sz w:val="24"/>
          <w:szCs w:val="28"/>
        </w:rPr>
        <w:t>从而，为了和共产党“争夺对青年运动的领导权”，“三青团”这一反动组织便登上了历史舞台。</w:t>
      </w:r>
    </w:p>
    <w:p w14:paraId="33217974" w14:textId="09BA3354" w:rsidR="001B7067" w:rsidRDefault="001B7067" w:rsidP="008905B1">
      <w:pPr>
        <w:jc w:val="both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从改造国民党党机器和蒋介石作为国民党头</w:t>
      </w:r>
      <w:r w:rsidR="00856129">
        <w:rPr>
          <w:rFonts w:ascii="宋体" w:eastAsia="宋体" w:hAnsi="宋体" w:hint="eastAsia"/>
          <w:sz w:val="24"/>
          <w:szCs w:val="28"/>
        </w:rPr>
        <w:t>目</w:t>
      </w:r>
      <w:r>
        <w:rPr>
          <w:rFonts w:ascii="宋体" w:eastAsia="宋体" w:hAnsi="宋体" w:hint="eastAsia"/>
          <w:sz w:val="24"/>
          <w:szCs w:val="28"/>
        </w:rPr>
        <w:t>的个人政治</w:t>
      </w:r>
      <w:proofErr w:type="gramStart"/>
      <w:r>
        <w:rPr>
          <w:rFonts w:ascii="宋体" w:eastAsia="宋体" w:hAnsi="宋体" w:hint="eastAsia"/>
          <w:sz w:val="24"/>
          <w:szCs w:val="28"/>
        </w:rPr>
        <w:t>考量</w:t>
      </w:r>
      <w:proofErr w:type="gramEnd"/>
      <w:r>
        <w:rPr>
          <w:rFonts w:ascii="宋体" w:eastAsia="宋体" w:hAnsi="宋体" w:hint="eastAsia"/>
          <w:sz w:val="24"/>
          <w:szCs w:val="28"/>
        </w:rPr>
        <w:t>而言，</w:t>
      </w:r>
      <w:r w:rsidR="00301678">
        <w:rPr>
          <w:rFonts w:ascii="宋体" w:eastAsia="宋体" w:hAnsi="宋体" w:hint="eastAsia"/>
          <w:sz w:val="24"/>
          <w:szCs w:val="28"/>
        </w:rPr>
        <w:t>上世纪30年代中后期，国民党内派系林立，CC系长期把持党务系统，这使得蒋介石十分不满。因此，成立“三青团”这一可绕过传统党务系统，直接听命于自身的政治组织，便可以冲击党内原有派阀势力，加强自身权力。同时，</w:t>
      </w:r>
      <w:r w:rsidR="00325454">
        <w:rPr>
          <w:rFonts w:ascii="宋体" w:eastAsia="宋体" w:hAnsi="宋体" w:hint="eastAsia"/>
          <w:sz w:val="24"/>
          <w:szCs w:val="28"/>
        </w:rPr>
        <w:t>蒋介石先后任命其子、钦定接班人蒋经国为</w:t>
      </w:r>
      <w:r w:rsidR="007F49C2">
        <w:rPr>
          <w:rFonts w:ascii="宋体" w:eastAsia="宋体" w:hAnsi="宋体" w:hint="eastAsia"/>
          <w:sz w:val="24"/>
          <w:szCs w:val="28"/>
        </w:rPr>
        <w:t>三青团江西支团筹备处主任、三青团“中央”干校教育长、青年军编练总监部政治部主任等负责青年工作的重要职位，以此促使蒋经国积累政治资本、培养政治力量、锻炼政治手腕，</w:t>
      </w:r>
      <w:r w:rsidR="00DC35E0">
        <w:rPr>
          <w:rFonts w:ascii="宋体" w:eastAsia="宋体" w:hAnsi="宋体" w:hint="eastAsia"/>
          <w:sz w:val="24"/>
          <w:szCs w:val="28"/>
        </w:rPr>
        <w:t>从而更好地将他推上接班人大位。</w:t>
      </w:r>
    </w:p>
    <w:p w14:paraId="59DB2B6C" w14:textId="50BC4E9D" w:rsidR="00DC35E0" w:rsidRDefault="00DC35E0" w:rsidP="008905B1">
      <w:pPr>
        <w:jc w:val="both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</w:t>
      </w:r>
      <w:r w:rsidR="000C4B91">
        <w:rPr>
          <w:rFonts w:ascii="宋体" w:eastAsia="宋体" w:hAnsi="宋体" w:hint="eastAsia"/>
          <w:sz w:val="24"/>
          <w:szCs w:val="28"/>
        </w:rPr>
        <w:t>三青团的组织架构</w:t>
      </w:r>
    </w:p>
    <w:p w14:paraId="7B78C57F" w14:textId="3647AF07" w:rsidR="000C4B91" w:rsidRDefault="000C4B91" w:rsidP="008905B1">
      <w:pPr>
        <w:jc w:val="both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三青团的内部组织架构高度模仿国民党内部组织架构，中央设团部，下设支团部、区团部、分团部，基层还设区队、分队。其吸收对象为12-28岁青年，但事实上也吸收了大量超龄团员和原蒋介石嫡系政治团体“复兴社”成员，吸收团员的手段也十分不规范。</w:t>
      </w:r>
      <w:r w:rsidRPr="000C4B91">
        <w:rPr>
          <w:rFonts w:ascii="宋体" w:eastAsia="宋体" w:hAnsi="宋体"/>
          <w:sz w:val="24"/>
          <w:szCs w:val="28"/>
        </w:rPr>
        <w:t>与中共青年运动的“自下而上”动员路径不同，三青团走的是“自上而下”控制路径。其主要活动包括：对青年进行“反共、防共”教育；创办刊物“向青年灌输反动思想”；监视青年言论行动，进行团员“总甄核”；甚至与特务机关勾结，“为特务机关提供情报，迫害中共党员和进步人士”。1947年的“总甄核”更明确要求团员“反共积极，拥护团长”，“兼党籍的团员要退党从团”——这已不仅是组织整顿，而是政治清洗。</w:t>
      </w:r>
      <w:r>
        <w:rPr>
          <w:rFonts w:ascii="宋体" w:eastAsia="宋体" w:hAnsi="宋体" w:hint="eastAsia"/>
          <w:sz w:val="24"/>
          <w:szCs w:val="28"/>
        </w:rPr>
        <w:t>可以说，“三青团”是一个以青年组织为外衣，以控制青年思想、扩大蒋介石个人权力为实质的彻头彻尾的反动组织。</w:t>
      </w:r>
    </w:p>
    <w:p w14:paraId="1B994CD6" w14:textId="61A8C527" w:rsidR="000C4B91" w:rsidRDefault="000C4B91" w:rsidP="008905B1">
      <w:pPr>
        <w:jc w:val="both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3.三青团的活动及同共产党的对抗</w:t>
      </w:r>
    </w:p>
    <w:p w14:paraId="7DC0C126" w14:textId="5492C771" w:rsidR="000C4B91" w:rsidRDefault="000C4B91" w:rsidP="008905B1">
      <w:pPr>
        <w:jc w:val="both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 w:rsidR="008A5C69">
        <w:rPr>
          <w:rFonts w:ascii="宋体" w:eastAsia="宋体" w:hAnsi="宋体" w:hint="eastAsia"/>
          <w:sz w:val="24"/>
          <w:szCs w:val="28"/>
        </w:rPr>
        <w:t>经过一段时间的筹备，1938年7月9日，三青团在武汉正式成立，蒋介石亲任团长。同月，团章公布，</w:t>
      </w:r>
      <w:r w:rsidR="000F7AE6">
        <w:rPr>
          <w:rFonts w:ascii="宋体" w:eastAsia="宋体" w:hAnsi="宋体" w:hint="eastAsia"/>
          <w:sz w:val="24"/>
          <w:szCs w:val="28"/>
        </w:rPr>
        <w:t>中央干事会、中央监察会等机构相继设立。</w:t>
      </w:r>
      <w:r w:rsidR="000F7AE6" w:rsidRPr="000F7AE6">
        <w:rPr>
          <w:rFonts w:ascii="宋体" w:eastAsia="宋体" w:hAnsi="宋体"/>
          <w:sz w:val="24"/>
          <w:szCs w:val="28"/>
        </w:rPr>
        <w:t>成立之初，三青团即以武汉为中心迅速扩展组织网络。</w:t>
      </w:r>
      <w:proofErr w:type="gramStart"/>
      <w:r w:rsidR="000F7AE6" w:rsidRPr="000F7AE6">
        <w:rPr>
          <w:rFonts w:ascii="宋体" w:eastAsia="宋体" w:hAnsi="宋体"/>
          <w:sz w:val="24"/>
          <w:szCs w:val="28"/>
        </w:rPr>
        <w:t>武汉支团与</w:t>
      </w:r>
      <w:proofErr w:type="gramEnd"/>
      <w:r w:rsidR="000F7AE6" w:rsidRPr="000F7AE6">
        <w:rPr>
          <w:rFonts w:ascii="宋体" w:eastAsia="宋体" w:hAnsi="宋体"/>
          <w:sz w:val="24"/>
          <w:szCs w:val="28"/>
        </w:rPr>
        <w:t>中央团部同时成立，由康泽任团长，下辖24个县分团。此后，三青团在国统区各地蔓延：在广西龙州，以中学生为对象，采取“集体动员、个人表态”方式发展团员；在河南南阳，设立青年招待所“收容沦陷区失学青年”，实则“拉拢截留青年，拦阻青年参加革命”。至1945年底，团员从初期的千余人激增至100万以上，这种“大跃进”式扩张埋下了“重量轻质”的隐患。</w:t>
      </w:r>
    </w:p>
    <w:p w14:paraId="434612C0" w14:textId="3F5A26DF" w:rsidR="000F7AE6" w:rsidRDefault="000F7AE6" w:rsidP="008905B1">
      <w:pPr>
        <w:jc w:val="both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“三青团”从始至终，虽以“抗日救亡”为冠冕堂皇的旗号，但其反共、反人民本质却始终存在。</w:t>
      </w:r>
      <w:r w:rsidRPr="000F7AE6">
        <w:rPr>
          <w:rFonts w:ascii="宋体" w:eastAsia="宋体" w:hAnsi="宋体"/>
          <w:sz w:val="24"/>
          <w:szCs w:val="28"/>
        </w:rPr>
        <w:t>三青团自成立之日起，其反共本质便贯穿始终。1941年，三青团内乡分团干事长刘寿珊本身就是“军统”特务组织内乡情报组组长，该组织“勾结县党部行动队搜捕中共人士”。1946年4月，三青团</w:t>
      </w:r>
      <w:r w:rsidRPr="000F7AE6">
        <w:rPr>
          <w:rFonts w:ascii="宋体" w:eastAsia="宋体" w:hAnsi="宋体"/>
          <w:sz w:val="24"/>
          <w:szCs w:val="28"/>
        </w:rPr>
        <w:lastRenderedPageBreak/>
        <w:t>山东支团部“按照各中等学校三青团提供的黑名单”，在济南逮捕进步师生200余名，并成立“青年训导总队”进行审讯。同年3月1日，三青团陕西师专区团部书记曹积德担任反苏反共游行大会主席，蒙骗学生冲击八路军驻陕办事处。这些案例充分证明，三青团并非单纯的青年组织，而是国民党反共政策下的政治打手，与特务机关紧密勾结，镇压革命力量，迫害进步人士。</w:t>
      </w:r>
    </w:p>
    <w:p w14:paraId="70B1E3D9" w14:textId="23683B67" w:rsidR="000F7AE6" w:rsidRDefault="000F7AE6" w:rsidP="008905B1">
      <w:pPr>
        <w:jc w:val="both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</w:t>
      </w:r>
      <w:r w:rsidR="00783126">
        <w:rPr>
          <w:rFonts w:ascii="宋体" w:eastAsia="宋体" w:hAnsi="宋体" w:hint="eastAsia"/>
          <w:sz w:val="24"/>
          <w:szCs w:val="28"/>
        </w:rPr>
        <w:t>三青团的覆灭及其历史教训</w:t>
      </w:r>
    </w:p>
    <w:p w14:paraId="462900DB" w14:textId="77777777" w:rsidR="00BF34CB" w:rsidRPr="00BF34CB" w:rsidRDefault="00783126" w:rsidP="00BF34CB">
      <w:pPr>
        <w:jc w:val="both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 w:rsidR="00272F00">
        <w:rPr>
          <w:rFonts w:ascii="宋体" w:eastAsia="宋体" w:hAnsi="宋体" w:hint="eastAsia"/>
          <w:sz w:val="24"/>
          <w:szCs w:val="28"/>
        </w:rPr>
        <w:t>国民党的内</w:t>
      </w:r>
      <w:proofErr w:type="gramStart"/>
      <w:r w:rsidR="00272F00">
        <w:rPr>
          <w:rFonts w:ascii="宋体" w:eastAsia="宋体" w:hAnsi="宋体" w:hint="eastAsia"/>
          <w:sz w:val="24"/>
          <w:szCs w:val="28"/>
        </w:rPr>
        <w:t>斗问题</w:t>
      </w:r>
      <w:proofErr w:type="gramEnd"/>
      <w:r w:rsidR="00272F00">
        <w:rPr>
          <w:rFonts w:ascii="宋体" w:eastAsia="宋体" w:hAnsi="宋体" w:hint="eastAsia"/>
          <w:sz w:val="24"/>
          <w:szCs w:val="28"/>
        </w:rPr>
        <w:t>一直十分严重，放到三青团和国民党的“党团关系”上也不例外。三青团自成系统，不受国民党党部领导，在人事、经费等问题上和各级党部反复角力。</w:t>
      </w:r>
      <w:r w:rsidR="00272F00" w:rsidRPr="00272F00">
        <w:rPr>
          <w:rFonts w:ascii="宋体" w:eastAsia="宋体" w:hAnsi="宋体"/>
          <w:sz w:val="24"/>
          <w:szCs w:val="28"/>
        </w:rPr>
        <w:t>1946年9月，在三青团第二次全国代表大会上，国民党中央常委陈立夫公开指出：“党团关系不睦的情况很普遍，特别表现在工运、学运以及对民意机关和民众团体领导上。”他主张“撤消三青团，在国民党中央成立青年部”。这一提议立即引起三青团骨干的强烈反弹，双方在会上激烈交锋。</w:t>
      </w:r>
      <w:r w:rsidR="00272F00">
        <w:rPr>
          <w:rFonts w:ascii="宋体" w:eastAsia="宋体" w:hAnsi="宋体" w:hint="eastAsia"/>
          <w:sz w:val="24"/>
          <w:szCs w:val="28"/>
        </w:rPr>
        <w:t>这一状况也使得蒋介石十分担忧。</w:t>
      </w:r>
      <w:r w:rsidR="00523F91">
        <w:rPr>
          <w:rFonts w:ascii="宋体" w:eastAsia="宋体" w:hAnsi="宋体" w:hint="eastAsia"/>
          <w:sz w:val="24"/>
          <w:szCs w:val="28"/>
        </w:rPr>
        <w:t>1947年1月，他在对中央团部的讲话中严厉批评三青团：</w:t>
      </w:r>
      <w:r w:rsidR="00523F91" w:rsidRPr="00523F91">
        <w:rPr>
          <w:rFonts w:ascii="宋体" w:eastAsia="宋体" w:hAnsi="宋体"/>
          <w:sz w:val="24"/>
          <w:szCs w:val="28"/>
        </w:rPr>
        <w:t>“我们之所以造成今天这样恶劣的形势，完全是由于我们各级团部自己心理上和动作上的错误，我们视青年团作为夺取权位的阶梯。”</w:t>
      </w:r>
      <w:r w:rsidR="00523F91">
        <w:rPr>
          <w:rFonts w:ascii="宋体" w:eastAsia="宋体" w:hAnsi="宋体" w:hint="eastAsia"/>
          <w:sz w:val="24"/>
          <w:szCs w:val="28"/>
        </w:rPr>
        <w:t>最终，蒋介石正式决定，将三青团并入国民党。1947年9月，三青团二届二中全会</w:t>
      </w:r>
      <w:r w:rsidR="00BF34CB">
        <w:rPr>
          <w:rFonts w:ascii="宋体" w:eastAsia="宋体" w:hAnsi="宋体" w:hint="eastAsia"/>
          <w:sz w:val="24"/>
          <w:szCs w:val="28"/>
        </w:rPr>
        <w:t>被迫接受合并决议。</w:t>
      </w:r>
      <w:r w:rsidR="00BF34CB" w:rsidRPr="00BF34CB">
        <w:rPr>
          <w:rFonts w:ascii="宋体" w:eastAsia="宋体" w:hAnsi="宋体"/>
          <w:sz w:val="24"/>
          <w:szCs w:val="28"/>
        </w:rPr>
        <w:t>随后，国民党六届四中全会正式通过合并案，三青团各级组织与国民党党部合并，团员转为党员。至1947年底，三青团名义取消，彻底解散。</w:t>
      </w:r>
    </w:p>
    <w:p w14:paraId="0CC2176C" w14:textId="77777777" w:rsidR="007D69C3" w:rsidRPr="007D69C3" w:rsidRDefault="00BF34CB" w:rsidP="007D69C3">
      <w:pPr>
        <w:jc w:val="both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 w:rsidR="008869CF">
        <w:rPr>
          <w:rFonts w:ascii="宋体" w:eastAsia="宋体" w:hAnsi="宋体" w:hint="eastAsia"/>
          <w:sz w:val="24"/>
          <w:szCs w:val="28"/>
        </w:rPr>
        <w:t>三青团从成立的一刻起，便注定了其覆灭结局。</w:t>
      </w:r>
      <w:r w:rsidR="007D69C3" w:rsidRPr="007D69C3">
        <w:rPr>
          <w:rFonts w:ascii="宋体" w:eastAsia="宋体" w:hAnsi="宋体"/>
          <w:sz w:val="24"/>
          <w:szCs w:val="28"/>
        </w:rPr>
        <w:t>三青团对青年采取的是“控制”而非“动员”的策略——通过监视思想、强迫入团、进行“总甄核”等方式将青年纳入体制，这种自上而下的管控逻辑，与中共“从群众中来、到群众中去”的动员路线形成鲜明对比。事实证明，控制只能带来表面的服从，而动员才能赢得真正的拥护。与此同时，三青团后期全面转向反共，与军统、中统勾结，镇压学生运动、逮捕进步人士，这种与人民为敌的立场使其不仅未能遏制中共的发展，反而加速了自身的溃败。此外，三青团与国民党之间的“党团之争”以及团内派系内耗，严重削弱了其战斗力。这三重因素相互交织，最终共同决定了三青团覆灭的命运。</w:t>
      </w:r>
    </w:p>
    <w:p w14:paraId="6996304E" w14:textId="5938FCAF" w:rsidR="00783126" w:rsidRDefault="003D0E12" w:rsidP="008905B1">
      <w:pPr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参考文献：</w:t>
      </w:r>
    </w:p>
    <w:p w14:paraId="697D1095" w14:textId="0B1BB514" w:rsidR="003D0E12" w:rsidRDefault="003D0E12" w:rsidP="008905B1">
      <w:pPr>
        <w:jc w:val="both"/>
        <w:rPr>
          <w:rFonts w:ascii="宋体" w:eastAsia="宋体" w:hAnsi="宋体"/>
        </w:rPr>
      </w:pPr>
      <w:r w:rsidRPr="003D0E12">
        <w:rPr>
          <w:rFonts w:ascii="宋体" w:eastAsia="宋体" w:hAnsi="宋体"/>
        </w:rPr>
        <w:t>[1]</w:t>
      </w:r>
      <w:proofErr w:type="gramStart"/>
      <w:r w:rsidRPr="003D0E12">
        <w:rPr>
          <w:rFonts w:ascii="宋体" w:eastAsia="宋体" w:hAnsi="宋体"/>
        </w:rPr>
        <w:t>贾维</w:t>
      </w:r>
      <w:proofErr w:type="gramEnd"/>
      <w:r w:rsidRPr="003D0E12">
        <w:rPr>
          <w:rFonts w:ascii="宋体" w:eastAsia="宋体" w:hAnsi="宋体"/>
        </w:rPr>
        <w:t>.国民党与三青团的关系及其矛盾之由来[J].近代史研究,1996,(04):100-119.</w:t>
      </w:r>
    </w:p>
    <w:p w14:paraId="5D471884" w14:textId="33A262C0" w:rsidR="003D0E12" w:rsidRDefault="003D0E12" w:rsidP="003D0E12">
      <w:pPr>
        <w:jc w:val="both"/>
        <w:rPr>
          <w:rFonts w:ascii="宋体" w:eastAsia="宋体" w:hAnsi="宋体"/>
        </w:rPr>
      </w:pPr>
      <w:r w:rsidRPr="003D0E12">
        <w:rPr>
          <w:rFonts w:ascii="宋体" w:eastAsia="宋体" w:hAnsi="宋体"/>
        </w:rPr>
        <w:t>[</w:t>
      </w:r>
      <w:r>
        <w:rPr>
          <w:rFonts w:ascii="宋体" w:eastAsia="宋体" w:hAnsi="宋体" w:hint="eastAsia"/>
        </w:rPr>
        <w:t>2</w:t>
      </w:r>
      <w:r w:rsidRPr="003D0E12">
        <w:rPr>
          <w:rFonts w:ascii="宋体" w:eastAsia="宋体" w:hAnsi="宋体"/>
        </w:rPr>
        <w:t>]</w:t>
      </w:r>
      <w:proofErr w:type="gramStart"/>
      <w:r w:rsidRPr="003D0E12">
        <w:rPr>
          <w:rFonts w:ascii="宋体" w:eastAsia="宋体" w:hAnsi="宋体"/>
        </w:rPr>
        <w:t>贾维</w:t>
      </w:r>
      <w:proofErr w:type="gramEnd"/>
      <w:r w:rsidRPr="003D0E12">
        <w:rPr>
          <w:rFonts w:ascii="宋体" w:eastAsia="宋体" w:hAnsi="宋体"/>
        </w:rPr>
        <w:t>.三民主义青年团史稿[M].北京:社会科学文献出版社,2012.</w:t>
      </w:r>
    </w:p>
    <w:p w14:paraId="7F59D08B" w14:textId="77777777" w:rsidR="003D0E12" w:rsidRPr="003D0E12" w:rsidRDefault="003D0E12" w:rsidP="003D0E12">
      <w:pPr>
        <w:jc w:val="both"/>
        <w:rPr>
          <w:rFonts w:ascii="宋体" w:eastAsia="宋体" w:hAnsi="宋体"/>
        </w:rPr>
      </w:pPr>
    </w:p>
    <w:p w14:paraId="4A19379B" w14:textId="77777777" w:rsidR="003D0E12" w:rsidRPr="003D0E12" w:rsidRDefault="003D0E12" w:rsidP="008905B1">
      <w:pPr>
        <w:jc w:val="both"/>
        <w:rPr>
          <w:rFonts w:ascii="宋体" w:eastAsia="宋体" w:hAnsi="宋体" w:hint="eastAsia"/>
        </w:rPr>
      </w:pPr>
    </w:p>
    <w:sectPr w:rsidR="003D0E12" w:rsidRPr="003D0E12" w:rsidSect="004D2B5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D7"/>
    <w:rsid w:val="000C4B91"/>
    <w:rsid w:val="000F7AE6"/>
    <w:rsid w:val="001B7067"/>
    <w:rsid w:val="00272F00"/>
    <w:rsid w:val="00301678"/>
    <w:rsid w:val="00325454"/>
    <w:rsid w:val="003D0E12"/>
    <w:rsid w:val="004D2B59"/>
    <w:rsid w:val="00523F91"/>
    <w:rsid w:val="00783126"/>
    <w:rsid w:val="007D0ED7"/>
    <w:rsid w:val="007D69C3"/>
    <w:rsid w:val="007F49C2"/>
    <w:rsid w:val="007F5D90"/>
    <w:rsid w:val="00856129"/>
    <w:rsid w:val="008869CF"/>
    <w:rsid w:val="008905B1"/>
    <w:rsid w:val="008A5C69"/>
    <w:rsid w:val="00BF34CB"/>
    <w:rsid w:val="00D53A8A"/>
    <w:rsid w:val="00DC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E3412"/>
  <w15:chartTrackingRefBased/>
  <w15:docId w15:val="{3AC26D07-46A2-4301-9794-47F75443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0E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E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E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E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E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E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E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E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E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E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E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E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0E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0E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0E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0E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E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E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E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0E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E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E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0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wangjn2006@163.com</dc:creator>
  <cp:keywords/>
  <dc:description/>
  <cp:lastModifiedBy>wangjn2006@163.com</cp:lastModifiedBy>
  <cp:revision>14</cp:revision>
  <dcterms:created xsi:type="dcterms:W3CDTF">2026-05-19T07:53:00Z</dcterms:created>
  <dcterms:modified xsi:type="dcterms:W3CDTF">2026-05-19T09:28:00Z</dcterms:modified>
</cp:coreProperties>
</file>