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8B7B1" w14:textId="3AD36D4A" w:rsidR="00326D87" w:rsidRDefault="00326D87" w:rsidP="00326D87">
      <w:r>
        <w:rPr>
          <w:rFonts w:hint="eastAsia"/>
        </w:rPr>
        <w:t>Method</w:t>
      </w:r>
    </w:p>
    <w:p w14:paraId="72F53443" w14:textId="7153D9EE" w:rsidR="00326D87" w:rsidRDefault="00326D87" w:rsidP="00326D87">
      <w:pPr>
        <w:rPr>
          <w:rFonts w:hint="eastAsia"/>
        </w:rPr>
      </w:pPr>
    </w:p>
    <w:p w14:paraId="17457A4D" w14:textId="0E206A17" w:rsidR="00326D87" w:rsidRDefault="00326D87" w:rsidP="00326D87">
      <w:r>
        <w:rPr>
          <w:rFonts w:hint="eastAsia"/>
        </w:rPr>
        <w:t>Find：</w:t>
      </w:r>
    </w:p>
    <w:p w14:paraId="2CC9A285" w14:textId="3A07CBF8" w:rsidR="00326D87" w:rsidRDefault="00326D87" w:rsidP="00326D87">
      <w:r>
        <w:t>1. Face detection</w:t>
      </w:r>
    </w:p>
    <w:p w14:paraId="4E6C96FE" w14:textId="77777777" w:rsidR="00326D87" w:rsidRDefault="00326D87" w:rsidP="00326D87">
      <w:r>
        <w:t xml:space="preserve">In this step, </w:t>
      </w:r>
      <w:proofErr w:type="spellStart"/>
      <w:r>
        <w:t>DeepFace</w:t>
      </w:r>
      <w:proofErr w:type="spellEnd"/>
      <w:r>
        <w:t xml:space="preserve"> uses a pre trained face detection model to locate faces in the image. This is usually achieved by using neural networks to recognize facial features in images. Currently popular face detection models such as MTCNN or SSD can effectively detect faces in complex backgrounds.</w:t>
      </w:r>
    </w:p>
    <w:p w14:paraId="36E95D79" w14:textId="77777777" w:rsidR="00326D87" w:rsidRDefault="00326D87" w:rsidP="00326D87"/>
    <w:p w14:paraId="31B3C493" w14:textId="77777777" w:rsidR="00326D87" w:rsidRDefault="00326D87" w:rsidP="00326D87">
      <w:r>
        <w:t>2. Feature extraction</w:t>
      </w:r>
    </w:p>
    <w:p w14:paraId="5888F82B" w14:textId="77777777" w:rsidR="00326D87" w:rsidRDefault="00326D87" w:rsidP="00326D87">
      <w:r>
        <w:t xml:space="preserve">After detecting faces, pre trained deep learning models (such as VGG Face, </w:t>
      </w:r>
      <w:proofErr w:type="spellStart"/>
      <w:r>
        <w:t>FaceNet</w:t>
      </w:r>
      <w:proofErr w:type="spellEnd"/>
      <w:r>
        <w:t>, etc.) are used to extract features from each detected face. These features extract key visual information of the face through a network and convert it into high-dimensional data vectors.</w:t>
      </w:r>
    </w:p>
    <w:p w14:paraId="19A56F60" w14:textId="77777777" w:rsidR="00326D87" w:rsidRDefault="00326D87" w:rsidP="00326D87"/>
    <w:p w14:paraId="7AAE82F9" w14:textId="77777777" w:rsidR="00326D87" w:rsidRDefault="00326D87" w:rsidP="00326D87">
      <w:r>
        <w:t>Eigenvector formula</w:t>
      </w:r>
    </w:p>
    <w:p w14:paraId="13E38724" w14:textId="77777777" w:rsidR="00326D87" w:rsidRDefault="00326D87" w:rsidP="00326D87">
      <w:proofErr w:type="gramStart"/>
      <w:r>
        <w:t>\[</w:t>
      </w:r>
      <w:proofErr w:type="gramEnd"/>
      <w:r>
        <w:t xml:space="preserve">f (x)=W ^ T </w:t>
      </w:r>
      <w:proofErr w:type="spellStart"/>
      <w:r>
        <w:t>x+b</w:t>
      </w:r>
      <w:proofErr w:type="spellEnd"/>
      <w:r>
        <w:t xml:space="preserve"> \]</w:t>
      </w:r>
    </w:p>
    <w:p w14:paraId="1AC42D26" w14:textId="77777777" w:rsidR="00326D87" w:rsidRDefault="00326D87" w:rsidP="00326D87">
      <w:r>
        <w:t>Among them, (x) is the input facial image data, and (W) and (b) are the weights and biases of the neural network.</w:t>
      </w:r>
    </w:p>
    <w:p w14:paraId="7304BFB4" w14:textId="77777777" w:rsidR="00326D87" w:rsidRDefault="00326D87" w:rsidP="00326D87"/>
    <w:p w14:paraId="183B3F60" w14:textId="77777777" w:rsidR="00326D87" w:rsidRDefault="00326D87" w:rsidP="00326D87">
      <w:r>
        <w:t>3. Similarity comparison</w:t>
      </w:r>
    </w:p>
    <w:p w14:paraId="33FAF767" w14:textId="77777777" w:rsidR="00326D87" w:rsidRDefault="00326D87" w:rsidP="00326D87">
      <w:r>
        <w:t>The extracted feature vectors are used for comparison with the feature vectors stored in the database. There are usually two methods used to calculate similarity here: cosine similarity and Euclidean distance.</w:t>
      </w:r>
    </w:p>
    <w:p w14:paraId="3DF206BB" w14:textId="77777777" w:rsidR="00326D87" w:rsidRDefault="00326D87" w:rsidP="00326D87"/>
    <w:p w14:paraId="08F90562" w14:textId="77777777" w:rsidR="00326D87" w:rsidRDefault="00326D87" w:rsidP="00326D87">
      <w:r>
        <w:t>Cosine similarity formula</w:t>
      </w:r>
    </w:p>
    <w:p w14:paraId="54504516" w14:textId="77777777" w:rsidR="00326D87" w:rsidRDefault="00326D87" w:rsidP="00326D87">
      <w:proofErr w:type="gramStart"/>
      <w:r>
        <w:t>\[</w:t>
      </w:r>
      <w:proofErr w:type="gramEnd"/>
      <w:r>
        <w:t xml:space="preserve">\ text {Cosine Similarity}=\ frac {f (x) \ </w:t>
      </w:r>
      <w:proofErr w:type="spellStart"/>
      <w:r>
        <w:t>cdot</w:t>
      </w:r>
      <w:proofErr w:type="spellEnd"/>
      <w:r>
        <w:t xml:space="preserve"> f (y)} {\ | f (x) \ | f (y) \ |} \]</w:t>
      </w:r>
    </w:p>
    <w:p w14:paraId="26773795" w14:textId="77777777" w:rsidR="00326D87" w:rsidRDefault="00326D87" w:rsidP="00326D87">
      <w:r>
        <w:t>Among them, \ (f (x) \) and \ (f (y) \) are two eigenvectors, dot product represents the dot product between vectors, and the denominator is the product of the moduli of these two vectors.</w:t>
      </w:r>
    </w:p>
    <w:p w14:paraId="469C19C2" w14:textId="77777777" w:rsidR="00326D87" w:rsidRDefault="00326D87" w:rsidP="00326D87"/>
    <w:p w14:paraId="6D94FE04" w14:textId="77777777" w:rsidR="00326D87" w:rsidRDefault="00326D87" w:rsidP="00326D87">
      <w:r>
        <w:t>Euclidean distance formula</w:t>
      </w:r>
    </w:p>
    <w:p w14:paraId="07E1D7CB" w14:textId="77777777" w:rsidR="00326D87" w:rsidRDefault="00326D87" w:rsidP="00326D87">
      <w:proofErr w:type="gramStart"/>
      <w:r>
        <w:t>\[</w:t>
      </w:r>
      <w:proofErr w:type="gramEnd"/>
      <w:r>
        <w:t>\ text {Euclidean Distance}=\ sqrt {\ sum_ {</w:t>
      </w:r>
      <w:proofErr w:type="spellStart"/>
      <w:r>
        <w:t>i</w:t>
      </w:r>
      <w:proofErr w:type="spellEnd"/>
      <w:r>
        <w:t>=1} ^ n (</w:t>
      </w:r>
      <w:proofErr w:type="spellStart"/>
      <w:r>
        <w:t>x_i</w:t>
      </w:r>
      <w:proofErr w:type="spellEnd"/>
      <w:r>
        <w:t xml:space="preserve"> - </w:t>
      </w:r>
      <w:proofErr w:type="spellStart"/>
      <w:r>
        <w:t>y_i</w:t>
      </w:r>
      <w:proofErr w:type="spellEnd"/>
      <w:r>
        <w:t>) ^ 2} \]</w:t>
      </w:r>
    </w:p>
    <w:p w14:paraId="7E202F6E" w14:textId="77777777" w:rsidR="00326D87" w:rsidRDefault="00326D87" w:rsidP="00326D87">
      <w:r>
        <w:t>Among them, \ (</w:t>
      </w:r>
      <w:proofErr w:type="spellStart"/>
      <w:r>
        <w:t>x_i</w:t>
      </w:r>
      <w:proofErr w:type="spellEnd"/>
      <w:r>
        <w:t xml:space="preserve"> \) and \ (</w:t>
      </w:r>
      <w:proofErr w:type="spellStart"/>
      <w:r>
        <w:t>y_i</w:t>
      </w:r>
      <w:proofErr w:type="spellEnd"/>
      <w:r>
        <w:t xml:space="preserve"> \) are elements in the two feature vectors.</w:t>
      </w:r>
    </w:p>
    <w:p w14:paraId="33C88101" w14:textId="77777777" w:rsidR="00326D87" w:rsidRDefault="00326D87" w:rsidP="00326D87"/>
    <w:p w14:paraId="2E09C886" w14:textId="77777777" w:rsidR="00326D87" w:rsidRDefault="00326D87" w:rsidP="00326D87">
      <w:r>
        <w:t>4. Identification and verification</w:t>
      </w:r>
    </w:p>
    <w:p w14:paraId="485E8942" w14:textId="77777777" w:rsidR="00326D87" w:rsidRDefault="00326D87" w:rsidP="00326D87">
      <w:r>
        <w:t>Based on the calculated similarity, the 'find' function will determine the most matching face. If the similarity exceeds a certain threshold, it is considered the same person.</w:t>
      </w:r>
    </w:p>
    <w:p w14:paraId="6DC474E0" w14:textId="77777777" w:rsidR="00326D87" w:rsidRDefault="00326D87" w:rsidP="00326D87"/>
    <w:p w14:paraId="24C4B5A7" w14:textId="77777777" w:rsidR="00326D87" w:rsidRDefault="00326D87" w:rsidP="00326D87">
      <w:r>
        <w:t>5. Result output</w:t>
      </w:r>
    </w:p>
    <w:p w14:paraId="2979A04F" w14:textId="77777777" w:rsidR="00326D87" w:rsidRDefault="00326D87" w:rsidP="00326D87">
      <w:r>
        <w:t>Finally, the 'find' function returns the recognition result, including similarity score and possible identity information (if there is a match in the database).</w:t>
      </w:r>
    </w:p>
    <w:p w14:paraId="28DE000A" w14:textId="3CA441D3" w:rsidR="009F2674" w:rsidRDefault="009F2674" w:rsidP="00326D87">
      <w:pPr>
        <w:rPr>
          <w:rFonts w:ascii="Times New Roman" w:eastAsia="宋体" w:hAnsi="Times New Roman" w:cs="Times New Roman"/>
          <w:b/>
          <w:bCs/>
          <w:color w:val="0D0D0D"/>
          <w:kern w:val="0"/>
          <w:szCs w:val="21"/>
        </w:rPr>
      </w:pPr>
    </w:p>
    <w:p w14:paraId="719E7061" w14:textId="77777777" w:rsidR="006E5EDE" w:rsidRDefault="006E5EDE" w:rsidP="00326D87">
      <w:pPr>
        <w:rPr>
          <w:rFonts w:ascii="Times New Roman" w:eastAsia="宋体" w:hAnsi="Times New Roman" w:cs="Times New Roman"/>
          <w:b/>
          <w:bCs/>
          <w:color w:val="0D0D0D"/>
          <w:kern w:val="0"/>
          <w:szCs w:val="21"/>
        </w:rPr>
      </w:pPr>
    </w:p>
    <w:p w14:paraId="43E46B57" w14:textId="77777777" w:rsidR="006E5EDE" w:rsidRDefault="006E5EDE" w:rsidP="00326D87">
      <w:pPr>
        <w:rPr>
          <w:rFonts w:ascii="Times New Roman" w:eastAsia="宋体" w:hAnsi="Times New Roman" w:cs="Times New Roman"/>
          <w:b/>
          <w:bCs/>
          <w:color w:val="0D0D0D"/>
          <w:kern w:val="0"/>
          <w:szCs w:val="21"/>
        </w:rPr>
      </w:pPr>
    </w:p>
    <w:p w14:paraId="0F8058C1" w14:textId="329D19B0" w:rsidR="006E5EDE" w:rsidRDefault="006E5EDE" w:rsidP="00326D87">
      <w:pPr>
        <w:rPr>
          <w:rFonts w:ascii="Times New Roman" w:eastAsia="宋体" w:hAnsi="Times New Roman" w:cs="Times New Roman"/>
          <w:b/>
          <w:bCs/>
          <w:color w:val="0D0D0D"/>
          <w:kern w:val="0"/>
          <w:szCs w:val="21"/>
        </w:rPr>
      </w:pPr>
      <w:r>
        <w:rPr>
          <w:rFonts w:ascii="Times New Roman" w:eastAsia="宋体" w:hAnsi="Times New Roman" w:cs="Times New Roman" w:hint="eastAsia"/>
          <w:b/>
          <w:bCs/>
          <w:color w:val="0D0D0D"/>
          <w:kern w:val="0"/>
          <w:szCs w:val="21"/>
        </w:rPr>
        <w:lastRenderedPageBreak/>
        <w:t>Verify</w:t>
      </w:r>
    </w:p>
    <w:p w14:paraId="0271EA1E" w14:textId="77777777" w:rsidR="006E5EDE" w:rsidRDefault="006E5EDE" w:rsidP="006E5EDE">
      <w:r>
        <w:t>1. Facial detection</w:t>
      </w:r>
    </w:p>
    <w:p w14:paraId="672F3D37" w14:textId="77777777" w:rsidR="006E5EDE" w:rsidRDefault="006E5EDE" w:rsidP="006E5EDE">
      <w:r>
        <w:t>Firstly, use facial detection algorithms to locate facial regions in the input image. Common facial detection algorithms include Haar feature cascaded classifiers, MTCNN (Multi task Cascaded Convolutional Networks), etc. The output of this step is the bounding box of the face.</w:t>
      </w:r>
    </w:p>
    <w:p w14:paraId="1A4C494B" w14:textId="77777777" w:rsidR="006E5EDE" w:rsidRDefault="006E5EDE" w:rsidP="006E5EDE">
      <w:r>
        <w:t>2. Facial alignment</w:t>
      </w:r>
    </w:p>
    <w:p w14:paraId="7BA47259" w14:textId="77777777" w:rsidR="006E5EDE" w:rsidRDefault="006E5EDE" w:rsidP="006E5EDE">
      <w:r>
        <w:t>In order to eliminate the influence of factors such as shooting angle and lighting on facial feature extraction, facial alignment is necessary. Usually, geometric transformations are performed using the positions of the eyes, nose, and mouth to standardize the face. Assuming we have the coordinates of our eyes (</w:t>
      </w:r>
      <w:r>
        <w:rPr>
          <w:rFonts w:ascii="Cambria Math" w:hAnsi="Cambria Math" w:cs="Cambria Math"/>
        </w:rPr>
        <w:t>𝑥</w:t>
      </w:r>
      <w:r>
        <w:t xml:space="preserve"> 1, </w:t>
      </w:r>
      <w:r>
        <w:rPr>
          <w:rFonts w:ascii="Cambria Math" w:hAnsi="Cambria Math" w:cs="Cambria Math"/>
        </w:rPr>
        <w:t>𝑦</w:t>
      </w:r>
      <w:r>
        <w:t xml:space="preserve"> 1) (x1, y1) and (</w:t>
      </w:r>
      <w:r>
        <w:rPr>
          <w:rFonts w:ascii="Cambria Math" w:hAnsi="Cambria Math" w:cs="Cambria Math"/>
        </w:rPr>
        <w:t>𝑥</w:t>
      </w:r>
      <w:r>
        <w:t xml:space="preserve"> 2, </w:t>
      </w:r>
      <w:r>
        <w:rPr>
          <w:rFonts w:ascii="Cambria Math" w:hAnsi="Cambria Math" w:cs="Cambria Math"/>
        </w:rPr>
        <w:t>𝑦</w:t>
      </w:r>
      <w:r>
        <w:t xml:space="preserve"> 2) (x2, y2), as well as the coordinates of the standard reference point (</w:t>
      </w:r>
      <w:r>
        <w:rPr>
          <w:rFonts w:ascii="Cambria Math" w:hAnsi="Cambria Math" w:cs="Cambria Math"/>
        </w:rPr>
        <w:t>𝑥</w:t>
      </w:r>
      <w:r>
        <w:t xml:space="preserve"> 1 ', </w:t>
      </w:r>
      <w:r>
        <w:rPr>
          <w:rFonts w:ascii="Cambria Math" w:hAnsi="Cambria Math" w:cs="Cambria Math"/>
        </w:rPr>
        <w:t>𝑦</w:t>
      </w:r>
      <w:r>
        <w:t xml:space="preserve"> 1') (x1 ', y1') and (</w:t>
      </w:r>
      <w:r>
        <w:rPr>
          <w:rFonts w:ascii="Cambria Math" w:hAnsi="Cambria Math" w:cs="Cambria Math"/>
        </w:rPr>
        <w:t>𝑥</w:t>
      </w:r>
      <w:r>
        <w:t xml:space="preserve"> 2 ', </w:t>
      </w:r>
      <w:r>
        <w:rPr>
          <w:rFonts w:ascii="Cambria Math" w:hAnsi="Cambria Math" w:cs="Cambria Math"/>
        </w:rPr>
        <w:t>𝑦</w:t>
      </w:r>
      <w:r>
        <w:t xml:space="preserve"> 2') (x2 ', y2'), we can align the input image to the standard reference frame through affine transformation.</w:t>
      </w:r>
    </w:p>
    <w:p w14:paraId="6EC3B1B2" w14:textId="77777777" w:rsidR="006E5EDE" w:rsidRDefault="006E5EDE" w:rsidP="006E5EDE">
      <w:r>
        <w:t>3. Feature extraction</w:t>
      </w:r>
    </w:p>
    <w:p w14:paraId="6484F31F" w14:textId="77777777" w:rsidR="006E5EDE" w:rsidRDefault="006E5EDE" w:rsidP="006E5EDE">
      <w:r>
        <w:t xml:space="preserve">After facial alignment, use deep neural networks (such as the </w:t>
      </w:r>
      <w:proofErr w:type="spellStart"/>
      <w:r>
        <w:t>DeepFace</w:t>
      </w:r>
      <w:proofErr w:type="spellEnd"/>
      <w:r>
        <w:t xml:space="preserve"> model) to extract facial feature vectors. Assuming that the output of the input image after passing through the network is the feature vectors </w:t>
      </w:r>
      <w:r>
        <w:rPr>
          <w:rFonts w:ascii="Cambria Math" w:hAnsi="Cambria Math" w:cs="Cambria Math"/>
        </w:rPr>
        <w:t>𝑓</w:t>
      </w:r>
      <w:r>
        <w:t xml:space="preserve"> 1f1 and </w:t>
      </w:r>
      <w:r>
        <w:rPr>
          <w:rFonts w:ascii="Cambria Math" w:hAnsi="Cambria Math" w:cs="Cambria Math"/>
        </w:rPr>
        <w:t>𝑓</w:t>
      </w:r>
      <w:r>
        <w:t xml:space="preserve"> 2f2.</w:t>
      </w:r>
    </w:p>
    <w:p w14:paraId="5B6FD708" w14:textId="77777777" w:rsidR="006E5EDE" w:rsidRDefault="006E5EDE" w:rsidP="006E5EDE">
      <w:r>
        <w:t>4. Eigenvector comparison</w:t>
      </w:r>
    </w:p>
    <w:p w14:paraId="6C9947E3" w14:textId="77777777" w:rsidR="006E5EDE" w:rsidRDefault="006E5EDE" w:rsidP="006E5EDE">
      <w:r>
        <w:t>Determine whether two feature vectors belong to the same person by calculating the distance between them. Common distance measures include Euclidean Distance and Cosine Similarity. The formula is as follows:</w:t>
      </w:r>
    </w:p>
    <w:p w14:paraId="4F67C494" w14:textId="77777777" w:rsidR="006E5EDE" w:rsidRDefault="006E5EDE" w:rsidP="006E5EDE">
      <w:r>
        <w:t xml:space="preserve">Euclidean distance </w:t>
      </w:r>
    </w:p>
    <w:p w14:paraId="5AED3802" w14:textId="77777777" w:rsidR="006E5EDE" w:rsidRDefault="006E5EDE" w:rsidP="006E5EDE">
      <w:r>
        <w:rPr>
          <w:rFonts w:ascii="Cambria Math" w:hAnsi="Cambria Math" w:cs="Cambria Math"/>
        </w:rPr>
        <w:t>𝑑</w:t>
      </w:r>
      <w:r>
        <w:t xml:space="preserve"> (</w:t>
      </w:r>
      <w:r>
        <w:rPr>
          <w:rFonts w:ascii="Cambria Math" w:hAnsi="Cambria Math" w:cs="Cambria Math"/>
        </w:rPr>
        <w:t>𝑓</w:t>
      </w:r>
      <w:r>
        <w:t xml:space="preserve">\1, </w:t>
      </w:r>
      <w:r>
        <w:rPr>
          <w:rFonts w:ascii="Cambria Math" w:hAnsi="Cambria Math" w:cs="Cambria Math"/>
        </w:rPr>
        <w:t>𝑓</w:t>
      </w:r>
      <w:r>
        <w:t xml:space="preserve">\2)=∑τ=1 </w:t>
      </w:r>
      <w:r>
        <w:rPr>
          <w:rFonts w:ascii="Cambria Math" w:hAnsi="Cambria Math" w:cs="Cambria Math"/>
        </w:rPr>
        <w:t>𝑛</w:t>
      </w:r>
      <w:r>
        <w:t xml:space="preserve"> (</w:t>
      </w:r>
      <w:r>
        <w:rPr>
          <w:rFonts w:ascii="Cambria Math" w:hAnsi="Cambria Math" w:cs="Cambria Math"/>
        </w:rPr>
        <w:t>𝑓</w:t>
      </w:r>
      <w:r>
        <w:t>\1 \</w:t>
      </w:r>
      <w:r>
        <w:rPr>
          <w:rFonts w:ascii="微软雅黑" w:eastAsia="微软雅黑" w:hAnsi="微软雅黑" w:cs="微软雅黑" w:hint="eastAsia"/>
        </w:rPr>
        <w:t>−</w:t>
      </w:r>
      <w:r>
        <w:t xml:space="preserve"> </w:t>
      </w:r>
      <w:r>
        <w:rPr>
          <w:rFonts w:ascii="Cambria Math" w:hAnsi="Cambria Math" w:cs="Cambria Math"/>
        </w:rPr>
        <w:t>𝑓</w:t>
      </w:r>
      <w:r>
        <w:t>\2 \) 2d (f1, f2)=</w:t>
      </w:r>
      <w:proofErr w:type="spellStart"/>
      <w:r>
        <w:t>i</w:t>
      </w:r>
      <w:proofErr w:type="spellEnd"/>
      <w:r>
        <w:t xml:space="preserve">=1 ∑ n (f1i </w:t>
      </w:r>
      <w:r>
        <w:rPr>
          <w:rFonts w:ascii="微软雅黑" w:eastAsia="微软雅黑" w:hAnsi="微软雅黑" w:cs="微软雅黑" w:hint="eastAsia"/>
        </w:rPr>
        <w:t>−</w:t>
      </w:r>
      <w:r>
        <w:t xml:space="preserve"> f2i) 2</w:t>
      </w:r>
    </w:p>
    <w:p w14:paraId="598A8130" w14:textId="77777777" w:rsidR="006E5EDE" w:rsidRDefault="006E5EDE" w:rsidP="006E5EDE">
      <w:r>
        <w:t xml:space="preserve">cosine similarity </w:t>
      </w:r>
    </w:p>
    <w:p w14:paraId="318AEDD3" w14:textId="77777777" w:rsidR="006E5EDE" w:rsidRDefault="006E5EDE" w:rsidP="006E5EDE">
      <w:r>
        <w:t>Cosine similarity (</w:t>
      </w:r>
      <w:r>
        <w:rPr>
          <w:rFonts w:ascii="Cambria Math" w:hAnsi="Cambria Math" w:cs="Cambria Math"/>
        </w:rPr>
        <w:t>𝑓</w:t>
      </w:r>
      <w:r>
        <w:t xml:space="preserve"> 1, </w:t>
      </w:r>
      <w:r>
        <w:rPr>
          <w:rFonts w:ascii="Cambria Math" w:hAnsi="Cambria Math" w:cs="Cambria Math"/>
        </w:rPr>
        <w:t>𝑓</w:t>
      </w:r>
      <w:r>
        <w:t xml:space="preserve"> 2), f2)=∥f1∥∥f2∥f1</w:t>
      </w:r>
      <w:r>
        <w:rPr>
          <w:rFonts w:ascii="MS Gothic" w:eastAsia="MS Gothic" w:hAnsi="MS Gothic" w:cs="MS Gothic" w:hint="eastAsia"/>
        </w:rPr>
        <w:t>⋅</w:t>
      </w:r>
      <w:r>
        <w:t>f2</w:t>
      </w:r>
    </w:p>
    <w:p w14:paraId="39D273E5" w14:textId="77777777" w:rsidR="006E5EDE" w:rsidRDefault="006E5EDE" w:rsidP="006E5EDE">
      <w:r>
        <w:t xml:space="preserve">Among them, </w:t>
      </w:r>
      <w:r>
        <w:rPr>
          <w:rFonts w:ascii="Cambria Math" w:hAnsi="Cambria Math" w:cs="Cambria Math"/>
        </w:rPr>
        <w:t>𝑓𝑓𝑓</w:t>
      </w:r>
      <w:r>
        <w:t xml:space="preserve">\2f1æ f2 represents the dot product of the eigenvectors, and </w:t>
      </w:r>
      <w:r>
        <w:rPr>
          <w:rFonts w:ascii="Cambria Math" w:hAnsi="Cambria Math" w:cs="Cambria Math"/>
        </w:rPr>
        <w:t>𝑓</w:t>
      </w:r>
      <w:r>
        <w:t xml:space="preserve">\1} f1 and </w:t>
      </w:r>
      <w:r>
        <w:rPr>
          <w:rFonts w:ascii="Cambria Math" w:hAnsi="Cambria Math" w:cs="Cambria Math"/>
        </w:rPr>
        <w:t>𝑓</w:t>
      </w:r>
      <w:r>
        <w:t>\2} f2 represent the norm of the eigenvectors.</w:t>
      </w:r>
    </w:p>
    <w:p w14:paraId="59B4F387" w14:textId="77777777" w:rsidR="006E5EDE" w:rsidRDefault="006E5EDE" w:rsidP="006E5EDE">
      <w:r>
        <w:t>5. Similarity score and threshold determination</w:t>
      </w:r>
    </w:p>
    <w:p w14:paraId="0DEF6BFF" w14:textId="77777777" w:rsidR="006E5EDE" w:rsidRDefault="006E5EDE" w:rsidP="006E5EDE">
      <w:r>
        <w:t xml:space="preserve">Compare the calculated distance or similarity with the preset threshold to determine whether two images belong to the same person. For example, if the Euclidean distance is less than a certain threshold </w:t>
      </w:r>
      <w:r>
        <w:rPr>
          <w:rFonts w:ascii="Cambria Math" w:hAnsi="Cambria Math" w:cs="Cambria Math"/>
        </w:rPr>
        <w:t>𝜏</w:t>
      </w:r>
      <w:r>
        <w:t>τ, it is considered that two images are the same person.</w:t>
      </w:r>
    </w:p>
    <w:p w14:paraId="350EC2F8" w14:textId="77777777" w:rsidR="006E5EDE" w:rsidRDefault="006E5EDE" w:rsidP="006E5EDE">
      <w:r>
        <w:t>6. Output results</w:t>
      </w:r>
    </w:p>
    <w:p w14:paraId="3F50C2B9" w14:textId="125A79D1" w:rsidR="006E5EDE" w:rsidRDefault="006E5EDE" w:rsidP="006E5EDE">
      <w:r>
        <w:t>Output verification results based on the comparison results, namely "match" or "mismatch".</w:t>
      </w:r>
    </w:p>
    <w:p w14:paraId="282FD6AD" w14:textId="77777777" w:rsidR="006E5EDE" w:rsidRDefault="006E5EDE" w:rsidP="006E5EDE"/>
    <w:p w14:paraId="413CB079" w14:textId="77777777" w:rsidR="006E5EDE" w:rsidRDefault="006E5EDE" w:rsidP="006E5EDE"/>
    <w:p w14:paraId="7BA895EB" w14:textId="76CB7B38" w:rsidR="006E5EDE" w:rsidRDefault="006E5EDE" w:rsidP="006E5EDE">
      <w:pPr>
        <w:rPr>
          <w:rFonts w:hint="eastAsia"/>
        </w:rPr>
      </w:pPr>
      <w:r>
        <w:t>A</w:t>
      </w:r>
      <w:r>
        <w:rPr>
          <w:rFonts w:hint="eastAsia"/>
        </w:rPr>
        <w:t>nalyze</w:t>
      </w:r>
    </w:p>
    <w:p w14:paraId="5A27A625" w14:textId="77777777" w:rsidR="006E5EDE" w:rsidRDefault="006E5EDE" w:rsidP="006E5EDE">
      <w:r>
        <w:t>1. Facial detection</w:t>
      </w:r>
    </w:p>
    <w:p w14:paraId="3E1DBAD9" w14:textId="77777777" w:rsidR="006E5EDE" w:rsidRDefault="006E5EDE" w:rsidP="006E5EDE">
      <w:r>
        <w:t>Firstly, use facial detection algorithms to locate facial regions in the input image. This step is the same as the verify function, where methods such as Haar feature cascade classifier and MTCNN can be used to locate facial bounding boxes.</w:t>
      </w:r>
    </w:p>
    <w:p w14:paraId="1595F5C5" w14:textId="77777777" w:rsidR="006E5EDE" w:rsidRDefault="006E5EDE" w:rsidP="006E5EDE">
      <w:r>
        <w:t>2. Facial alignment</w:t>
      </w:r>
    </w:p>
    <w:p w14:paraId="35023F5D" w14:textId="77777777" w:rsidR="006E5EDE" w:rsidRDefault="006E5EDE" w:rsidP="006E5EDE">
      <w:r>
        <w:t xml:space="preserve">To eliminate the influence of factors such as shooting angle and lighting on facial feature extraction, facial alignment is necessary. By detecting facial key points (such as the positions </w:t>
      </w:r>
      <w:r>
        <w:lastRenderedPageBreak/>
        <w:t>of eyes, nose, and mouth), geometric transformations are performed on the face to standardize it.</w:t>
      </w:r>
    </w:p>
    <w:p w14:paraId="3245A07D" w14:textId="77777777" w:rsidR="006E5EDE" w:rsidRDefault="006E5EDE" w:rsidP="006E5EDE">
      <w:r>
        <w:t>3. Feature extraction</w:t>
      </w:r>
    </w:p>
    <w:p w14:paraId="342A9CC0" w14:textId="77777777" w:rsidR="006E5EDE" w:rsidRDefault="006E5EDE" w:rsidP="006E5EDE">
      <w:r>
        <w:t xml:space="preserve">Extract facial feature vectors using pre trained deep neural network models. Unlike the verify function, a specific model is required to extract features related to age, gender, race, and emotion. Assuming that the output of the input image after passing through the network is the feature vector </w:t>
      </w:r>
      <w:r>
        <w:rPr>
          <w:rFonts w:ascii="Cambria Math" w:hAnsi="Cambria Math" w:cs="Cambria Math"/>
        </w:rPr>
        <w:t>𝑓</w:t>
      </w:r>
      <w:r>
        <w:t xml:space="preserve"> f.</w:t>
      </w:r>
    </w:p>
    <w:p w14:paraId="61CC3436" w14:textId="77777777" w:rsidR="006E5EDE" w:rsidRDefault="006E5EDE" w:rsidP="006E5EDE">
      <w:r>
        <w:t>4. Attribute prediction</w:t>
      </w:r>
    </w:p>
    <w:p w14:paraId="71FBD9E0" w14:textId="77777777" w:rsidR="006E5EDE" w:rsidRDefault="006E5EDE" w:rsidP="006E5EDE">
      <w:r>
        <w:t xml:space="preserve">By inputting the feature vector </w:t>
      </w:r>
      <w:r>
        <w:rPr>
          <w:rFonts w:ascii="Cambria Math" w:hAnsi="Cambria Math" w:cs="Cambria Math"/>
        </w:rPr>
        <w:t>𝑓</w:t>
      </w:r>
      <w:r>
        <w:t xml:space="preserve"> f into different classifiers or regression models, predict various facial attributes:</w:t>
      </w:r>
    </w:p>
    <w:p w14:paraId="65E2538B" w14:textId="77777777" w:rsidR="006E5EDE" w:rsidRDefault="006E5EDE" w:rsidP="006E5EDE">
      <w:r>
        <w:t>Age prediction</w:t>
      </w:r>
    </w:p>
    <w:p w14:paraId="36ABEE5D" w14:textId="77777777" w:rsidR="006E5EDE" w:rsidRDefault="006E5EDE" w:rsidP="006E5EDE">
      <w:r>
        <w:t>Using regression models to predict age:</w:t>
      </w:r>
    </w:p>
    <w:p w14:paraId="7CE42AB7" w14:textId="77777777" w:rsidR="006E5EDE" w:rsidRDefault="006E5EDE" w:rsidP="006E5EDE">
      <w:r>
        <w:rPr>
          <w:rFonts w:ascii="Cambria Math" w:hAnsi="Cambria Math" w:cs="Cambria Math"/>
        </w:rPr>
        <w:t>𝑦</w:t>
      </w:r>
      <w:r>
        <w:t xml:space="preserve"> ^ age=</w:t>
      </w:r>
      <w:r>
        <w:rPr>
          <w:rFonts w:ascii="Cambria Math" w:hAnsi="Cambria Math" w:cs="Cambria Math"/>
        </w:rPr>
        <w:t>𝑓</w:t>
      </w:r>
      <w:r>
        <w:t xml:space="preserve"> age (</w:t>
      </w:r>
      <w:r>
        <w:rPr>
          <w:rFonts w:ascii="Cambria Math" w:hAnsi="Cambria Math" w:cs="Cambria Math"/>
        </w:rPr>
        <w:t>𝑓</w:t>
      </w:r>
      <w:r>
        <w:t>) y ^ age=</w:t>
      </w:r>
      <w:proofErr w:type="spellStart"/>
      <w:r>
        <w:t>fage</w:t>
      </w:r>
      <w:proofErr w:type="spellEnd"/>
      <w:r>
        <w:t xml:space="preserve"> (f)</w:t>
      </w:r>
    </w:p>
    <w:p w14:paraId="5847B2E1" w14:textId="77777777" w:rsidR="006E5EDE" w:rsidRDefault="006E5EDE" w:rsidP="006E5EDE">
      <w:r>
        <w:t xml:space="preserve">Among them, </w:t>
      </w:r>
      <w:r>
        <w:rPr>
          <w:rFonts w:ascii="Cambria Math" w:hAnsi="Cambria Math" w:cs="Cambria Math"/>
        </w:rPr>
        <w:t>𝑓</w:t>
      </w:r>
      <w:r>
        <w:t xml:space="preserve"> </w:t>
      </w:r>
      <w:proofErr w:type="spellStart"/>
      <w:r>
        <w:t>ageage</w:t>
      </w:r>
      <w:proofErr w:type="spellEnd"/>
      <w:r>
        <w:t xml:space="preserve"> is the regression function used for age prediction, and </w:t>
      </w:r>
      <w:r>
        <w:rPr>
          <w:rFonts w:ascii="Cambria Math" w:hAnsi="Cambria Math" w:cs="Cambria Math"/>
        </w:rPr>
        <w:t>𝑦</w:t>
      </w:r>
      <w:r>
        <w:t xml:space="preserve"> ^ </w:t>
      </w:r>
      <w:proofErr w:type="spellStart"/>
      <w:r>
        <w:t>agey</w:t>
      </w:r>
      <w:proofErr w:type="spellEnd"/>
      <w:r>
        <w:t xml:space="preserve"> ^ age is the predicted age.</w:t>
      </w:r>
    </w:p>
    <w:p w14:paraId="51A63A14" w14:textId="77777777" w:rsidR="006E5EDE" w:rsidRDefault="006E5EDE" w:rsidP="006E5EDE">
      <w:r>
        <w:t>Gender prediction</w:t>
      </w:r>
    </w:p>
    <w:p w14:paraId="710EF105" w14:textId="77777777" w:rsidR="006E5EDE" w:rsidRDefault="006E5EDE" w:rsidP="006E5EDE">
      <w:r>
        <w:t>Using a binary classifier to predict gender:</w:t>
      </w:r>
    </w:p>
    <w:p w14:paraId="65415243" w14:textId="77777777" w:rsidR="006E5EDE" w:rsidRDefault="006E5EDE" w:rsidP="006E5EDE">
      <w:r>
        <w:rPr>
          <w:rFonts w:ascii="Cambria Math" w:hAnsi="Cambria Math" w:cs="Cambria Math"/>
        </w:rPr>
        <w:t>𝑦</w:t>
      </w:r>
      <w:r>
        <w:t xml:space="preserve"> ^ gender=</w:t>
      </w:r>
      <w:proofErr w:type="spellStart"/>
      <w:r>
        <w:t>arg</w:t>
      </w:r>
      <w:proofErr w:type="spellEnd"/>
      <w:r>
        <w:t xml:space="preserve"> max </w:t>
      </w:r>
      <w:r>
        <w:rPr>
          <w:rFonts w:ascii="Cambria Math" w:hAnsi="Cambria Math" w:cs="Cambria Math"/>
        </w:rPr>
        <w:t>𝑐</w:t>
      </w:r>
      <w:r>
        <w:t xml:space="preserve"> ∈ {male, female} </w:t>
      </w:r>
      <w:r>
        <w:rPr>
          <w:rFonts w:ascii="Cambria Math" w:hAnsi="Cambria Math" w:cs="Cambria Math"/>
        </w:rPr>
        <w:t>𝑃</w:t>
      </w:r>
      <w:r>
        <w:t xml:space="preserve"> (</w:t>
      </w:r>
      <w:r>
        <w:rPr>
          <w:rFonts w:ascii="Cambria Math" w:hAnsi="Cambria Math" w:cs="Cambria Math"/>
        </w:rPr>
        <w:t>𝑐𝑓</w:t>
      </w:r>
      <w:r>
        <w:t>) y ^ gender=</w:t>
      </w:r>
      <w:proofErr w:type="spellStart"/>
      <w:r>
        <w:t>argc</w:t>
      </w:r>
      <w:proofErr w:type="spellEnd"/>
      <w:r>
        <w:t xml:space="preserve"> ∈ {</w:t>
      </w:r>
      <w:proofErr w:type="spellStart"/>
      <w:proofErr w:type="gramStart"/>
      <w:r>
        <w:t>male,female</w:t>
      </w:r>
      <w:proofErr w:type="spellEnd"/>
      <w:proofErr w:type="gramEnd"/>
      <w:r>
        <w:t>}</w:t>
      </w:r>
      <w:proofErr w:type="spellStart"/>
      <w:r>
        <w:t>maxP</w:t>
      </w:r>
      <w:proofErr w:type="spellEnd"/>
      <w:r>
        <w:t xml:space="preserve"> (c æ f)</w:t>
      </w:r>
    </w:p>
    <w:p w14:paraId="15FDC183" w14:textId="77777777" w:rsidR="006E5EDE" w:rsidRDefault="006E5EDE" w:rsidP="006E5EDE">
      <w:r>
        <w:t xml:space="preserve">Among them, </w:t>
      </w:r>
      <w:r>
        <w:rPr>
          <w:rFonts w:ascii="Cambria Math" w:hAnsi="Cambria Math" w:cs="Cambria Math"/>
        </w:rPr>
        <w:t>𝑃</w:t>
      </w:r>
      <w:r>
        <w:t xml:space="preserve"> (</w:t>
      </w:r>
      <w:r>
        <w:rPr>
          <w:rFonts w:ascii="Cambria Math" w:hAnsi="Cambria Math" w:cs="Cambria Math"/>
        </w:rPr>
        <w:t>𝑐𝑓</w:t>
      </w:r>
      <w:r>
        <w:t xml:space="preserve">) P (c æ f) is the probability that the feature vector </w:t>
      </w:r>
      <w:r>
        <w:rPr>
          <w:rFonts w:ascii="Cambria Math" w:hAnsi="Cambria Math" w:cs="Cambria Math"/>
        </w:rPr>
        <w:t>𝑓</w:t>
      </w:r>
      <w:r>
        <w:t xml:space="preserve"> f corresponds to the gender category </w:t>
      </w:r>
      <w:r>
        <w:rPr>
          <w:rFonts w:ascii="Cambria Math" w:hAnsi="Cambria Math" w:cs="Cambria Math"/>
        </w:rPr>
        <w:t>𝑐</w:t>
      </w:r>
      <w:r>
        <w:t xml:space="preserve"> c.</w:t>
      </w:r>
    </w:p>
    <w:p w14:paraId="42F58B04" w14:textId="77777777" w:rsidR="006E5EDE" w:rsidRDefault="006E5EDE" w:rsidP="006E5EDE">
      <w:r>
        <w:t>Race prediction</w:t>
      </w:r>
    </w:p>
    <w:p w14:paraId="60E2FCC8" w14:textId="77777777" w:rsidR="006E5EDE" w:rsidRDefault="006E5EDE" w:rsidP="006E5EDE">
      <w:r>
        <w:t>Using multiple classifiers to predict races:</w:t>
      </w:r>
    </w:p>
    <w:p w14:paraId="7F0866CF" w14:textId="77777777" w:rsidR="006E5EDE" w:rsidRDefault="006E5EDE" w:rsidP="006E5EDE">
      <w:r>
        <w:rPr>
          <w:rFonts w:ascii="Cambria Math" w:hAnsi="Cambria Math" w:cs="Cambria Math"/>
        </w:rPr>
        <w:t>𝑦</w:t>
      </w:r>
      <w:r>
        <w:t xml:space="preserve"> ^ race=</w:t>
      </w:r>
      <w:proofErr w:type="spellStart"/>
      <w:r>
        <w:t>arg</w:t>
      </w:r>
      <w:proofErr w:type="spellEnd"/>
      <w:r>
        <w:t xml:space="preserve"> max </w:t>
      </w:r>
      <w:r>
        <w:rPr>
          <w:rFonts w:ascii="Cambria Math" w:hAnsi="Cambria Math" w:cs="Cambria Math"/>
        </w:rPr>
        <w:t>𝑐</w:t>
      </w:r>
      <w:r>
        <w:t xml:space="preserve"> ∈ {Asian, Black, White, Indian, Others} </w:t>
      </w:r>
      <w:r>
        <w:rPr>
          <w:rFonts w:ascii="Cambria Math" w:hAnsi="Cambria Math" w:cs="Cambria Math"/>
        </w:rPr>
        <w:t>𝑃</w:t>
      </w:r>
      <w:r>
        <w:t xml:space="preserve"> (</w:t>
      </w:r>
      <w:r>
        <w:rPr>
          <w:rFonts w:ascii="Cambria Math" w:hAnsi="Cambria Math" w:cs="Cambria Math"/>
        </w:rPr>
        <w:t>𝑐𝑓</w:t>
      </w:r>
      <w:r>
        <w:t>) y ^ race=</w:t>
      </w:r>
      <w:proofErr w:type="spellStart"/>
      <w:r>
        <w:t>argc</w:t>
      </w:r>
      <w:proofErr w:type="spellEnd"/>
      <w:r>
        <w:t xml:space="preserve"> ∈ {Asian, Black, White, Indian, Others} </w:t>
      </w:r>
      <w:proofErr w:type="spellStart"/>
      <w:r>
        <w:t>maxP</w:t>
      </w:r>
      <w:proofErr w:type="spellEnd"/>
      <w:r>
        <w:t xml:space="preserve"> (c æ f)</w:t>
      </w:r>
    </w:p>
    <w:p w14:paraId="005D1175" w14:textId="77777777" w:rsidR="006E5EDE" w:rsidRDefault="006E5EDE" w:rsidP="006E5EDE">
      <w:r>
        <w:t xml:space="preserve">Among them, </w:t>
      </w:r>
      <w:r>
        <w:rPr>
          <w:rFonts w:ascii="Cambria Math" w:hAnsi="Cambria Math" w:cs="Cambria Math"/>
        </w:rPr>
        <w:t>𝑃</w:t>
      </w:r>
      <w:r>
        <w:t xml:space="preserve"> (</w:t>
      </w:r>
      <w:r>
        <w:rPr>
          <w:rFonts w:ascii="Cambria Math" w:hAnsi="Cambria Math" w:cs="Cambria Math"/>
        </w:rPr>
        <w:t>𝑐𝑓</w:t>
      </w:r>
      <w:r>
        <w:t xml:space="preserve">) P (c æ f) is the probability that the feature vector </w:t>
      </w:r>
      <w:r>
        <w:rPr>
          <w:rFonts w:ascii="Cambria Math" w:hAnsi="Cambria Math" w:cs="Cambria Math"/>
        </w:rPr>
        <w:t>𝑓</w:t>
      </w:r>
      <w:r>
        <w:t xml:space="preserve"> f corresponds to the racial category </w:t>
      </w:r>
      <w:r>
        <w:rPr>
          <w:rFonts w:ascii="Cambria Math" w:hAnsi="Cambria Math" w:cs="Cambria Math"/>
        </w:rPr>
        <w:t>𝑐</w:t>
      </w:r>
      <w:r>
        <w:t xml:space="preserve"> c.</w:t>
      </w:r>
    </w:p>
    <w:p w14:paraId="0D736B88" w14:textId="77777777" w:rsidR="006E5EDE" w:rsidRDefault="006E5EDE" w:rsidP="006E5EDE">
      <w:r>
        <w:t>Emotional prediction</w:t>
      </w:r>
    </w:p>
    <w:p w14:paraId="1FF0F276" w14:textId="77777777" w:rsidR="006E5EDE" w:rsidRDefault="006E5EDE" w:rsidP="006E5EDE">
      <w:r>
        <w:t>Using multiple classifiers to predict emotions:</w:t>
      </w:r>
    </w:p>
    <w:p w14:paraId="79926798" w14:textId="77777777" w:rsidR="006E5EDE" w:rsidRDefault="006E5EDE" w:rsidP="006E5EDE">
      <w:r>
        <w:rPr>
          <w:rFonts w:ascii="Cambria Math" w:hAnsi="Cambria Math" w:cs="Cambria Math"/>
        </w:rPr>
        <w:t>𝑦</w:t>
      </w:r>
      <w:r>
        <w:t xml:space="preserve"> ^ emotion=</w:t>
      </w:r>
      <w:proofErr w:type="spellStart"/>
      <w:r>
        <w:t>arg</w:t>
      </w:r>
      <w:proofErr w:type="spellEnd"/>
      <w:r>
        <w:t xml:space="preserve"> max </w:t>
      </w:r>
      <w:r>
        <w:rPr>
          <w:rFonts w:ascii="Cambria Math" w:hAnsi="Cambria Math" w:cs="Cambria Math"/>
        </w:rPr>
        <w:t>𝑐</w:t>
      </w:r>
      <w:r>
        <w:t xml:space="preserve"> ∈ {happy, sad, angle, sharp, neutral, feel, doubt} </w:t>
      </w:r>
      <w:r>
        <w:rPr>
          <w:rFonts w:ascii="Cambria Math" w:hAnsi="Cambria Math" w:cs="Cambria Math"/>
        </w:rPr>
        <w:t>𝑃</w:t>
      </w:r>
      <w:r>
        <w:t xml:space="preserve"> (</w:t>
      </w:r>
      <w:r>
        <w:rPr>
          <w:rFonts w:ascii="Cambria Math" w:hAnsi="Cambria Math" w:cs="Cambria Math"/>
        </w:rPr>
        <w:t>𝑐𝑓</w:t>
      </w:r>
      <w:r>
        <w:t>) y ^ emotion=</w:t>
      </w:r>
      <w:proofErr w:type="spellStart"/>
      <w:r>
        <w:t>argc</w:t>
      </w:r>
      <w:proofErr w:type="spellEnd"/>
      <w:r>
        <w:t xml:space="preserve"> ∈ {happy, sad, angle, sharp, neutral, front, doubt} </w:t>
      </w:r>
      <w:proofErr w:type="spellStart"/>
      <w:r>
        <w:t>maxP</w:t>
      </w:r>
      <w:proofErr w:type="spellEnd"/>
      <w:r>
        <w:t xml:space="preserve"> (c æ f)</w:t>
      </w:r>
    </w:p>
    <w:p w14:paraId="009D369F" w14:textId="77777777" w:rsidR="006E5EDE" w:rsidRDefault="006E5EDE" w:rsidP="006E5EDE">
      <w:r>
        <w:t xml:space="preserve">Among them, </w:t>
      </w:r>
      <w:r>
        <w:rPr>
          <w:rFonts w:ascii="Cambria Math" w:hAnsi="Cambria Math" w:cs="Cambria Math"/>
        </w:rPr>
        <w:t>𝑃</w:t>
      </w:r>
      <w:r>
        <w:t xml:space="preserve"> (</w:t>
      </w:r>
      <w:r>
        <w:rPr>
          <w:rFonts w:ascii="Cambria Math" w:hAnsi="Cambria Math" w:cs="Cambria Math"/>
        </w:rPr>
        <w:t>𝑐𝑓</w:t>
      </w:r>
      <w:r>
        <w:t xml:space="preserve">) P (c æ f) is the probability that the feature vector </w:t>
      </w:r>
      <w:r>
        <w:rPr>
          <w:rFonts w:ascii="Cambria Math" w:hAnsi="Cambria Math" w:cs="Cambria Math"/>
        </w:rPr>
        <w:t>𝑓</w:t>
      </w:r>
      <w:r>
        <w:t xml:space="preserve"> f corresponds to the emotion category </w:t>
      </w:r>
      <w:r>
        <w:rPr>
          <w:rFonts w:ascii="Cambria Math" w:hAnsi="Cambria Math" w:cs="Cambria Math"/>
        </w:rPr>
        <w:t>𝑐</w:t>
      </w:r>
      <w:r>
        <w:t xml:space="preserve"> c.</w:t>
      </w:r>
    </w:p>
    <w:p w14:paraId="2A4523BE" w14:textId="77777777" w:rsidR="006E5EDE" w:rsidRDefault="006E5EDE" w:rsidP="006E5EDE">
      <w:r>
        <w:t>5. Result output</w:t>
      </w:r>
    </w:p>
    <w:p w14:paraId="65560201" w14:textId="3978E96C" w:rsidR="006E5EDE" w:rsidRPr="006E5EDE" w:rsidRDefault="006E5EDE" w:rsidP="006E5EDE">
      <w:r>
        <w:t>Integrate the output results of various classifiers or regression models to form the final analysis results, including predicted values for age, gender, race, and emotion.</w:t>
      </w:r>
    </w:p>
    <w:p w14:paraId="31F9CB2E" w14:textId="77777777" w:rsidR="006E5EDE" w:rsidRDefault="006E5EDE" w:rsidP="006E5EDE"/>
    <w:p w14:paraId="63435453" w14:textId="77777777" w:rsidR="006E5EDE" w:rsidRDefault="006E5EDE" w:rsidP="006E5EDE"/>
    <w:p w14:paraId="0A381FFA" w14:textId="70A2A8F6" w:rsidR="006E5EDE" w:rsidRDefault="006E5EDE" w:rsidP="006E5EDE">
      <w:proofErr w:type="spellStart"/>
      <w:r>
        <w:rPr>
          <w:rFonts w:hint="eastAsia"/>
        </w:rPr>
        <w:t>E</w:t>
      </w:r>
      <w:r>
        <w:t>xtract_faces</w:t>
      </w:r>
      <w:proofErr w:type="spellEnd"/>
    </w:p>
    <w:p w14:paraId="5E62B615" w14:textId="77777777" w:rsidR="006E5EDE" w:rsidRDefault="006E5EDE" w:rsidP="006E5EDE">
      <w:r>
        <w:t>1. Facial detection</w:t>
      </w:r>
    </w:p>
    <w:p w14:paraId="0BF033E0" w14:textId="77777777" w:rsidR="006E5EDE" w:rsidRDefault="006E5EDE" w:rsidP="006E5EDE">
      <w:r>
        <w:t>Use facial detection algorithms to locate facial regions in the input image. This step is the core of the entire process, typically using efficient facial detection algorithms such as MTCNN (Multi task Cascaded Convolutional Networks). The facial detection algorithm will return the bounding box coordinates of each detected face.</w:t>
      </w:r>
    </w:p>
    <w:p w14:paraId="1902CF9A" w14:textId="77777777" w:rsidR="006E5EDE" w:rsidRDefault="006E5EDE" w:rsidP="006E5EDE">
      <w:r>
        <w:lastRenderedPageBreak/>
        <w:t xml:space="preserve">Assuming the input image is </w:t>
      </w:r>
      <w:r>
        <w:rPr>
          <w:rFonts w:ascii="Cambria Math" w:hAnsi="Cambria Math" w:cs="Cambria Math"/>
        </w:rPr>
        <w:t>𝐼</w:t>
      </w:r>
      <w:r>
        <w:t xml:space="preserve"> I, the facial detection algorithm outputs a set of bounding boxes {(</w:t>
      </w:r>
      <w:r>
        <w:rPr>
          <w:rFonts w:ascii="Cambria Math" w:hAnsi="Cambria Math" w:cs="Cambria Math"/>
        </w:rPr>
        <w:t>𝑥𝑥𝑦𝑦𝑤</w:t>
      </w:r>
      <w:r>
        <w:rPr>
          <w:rFonts w:ascii="MS Gothic" w:eastAsia="MS Gothic" w:hAnsi="MS Gothic" w:cs="MS Gothic" w:hint="eastAsia"/>
        </w:rPr>
        <w:t>ℎ</w:t>
      </w:r>
      <w:r>
        <w:t xml:space="preserve">\)} </w:t>
      </w:r>
      <w:r>
        <w:rPr>
          <w:rFonts w:ascii="Cambria Math" w:hAnsi="Cambria Math" w:cs="Cambria Math"/>
        </w:rPr>
        <w:t>𝑁</w:t>
      </w:r>
      <w:r>
        <w:t xml:space="preserve"> {(xi, </w:t>
      </w:r>
      <w:proofErr w:type="spellStart"/>
      <w:r>
        <w:t>yi</w:t>
      </w:r>
      <w:proofErr w:type="spellEnd"/>
      <w:r>
        <w:t xml:space="preserve">, </w:t>
      </w:r>
      <w:proofErr w:type="spellStart"/>
      <w:r>
        <w:t>wi</w:t>
      </w:r>
      <w:proofErr w:type="spellEnd"/>
      <w:r>
        <w:t xml:space="preserve">, hi)} </w:t>
      </w:r>
      <w:proofErr w:type="spellStart"/>
      <w:r>
        <w:t>i</w:t>
      </w:r>
      <w:proofErr w:type="spellEnd"/>
      <w:r>
        <w:t xml:space="preserve">=1N, where </w:t>
      </w:r>
      <w:r>
        <w:rPr>
          <w:rFonts w:ascii="Cambria Math" w:hAnsi="Cambria Math" w:cs="Cambria Math"/>
        </w:rPr>
        <w:t>𝑁</w:t>
      </w:r>
      <w:r>
        <w:t xml:space="preserve"> N is the number of detected faces, (</w:t>
      </w:r>
      <w:r>
        <w:rPr>
          <w:rFonts w:ascii="Cambria Math" w:hAnsi="Cambria Math" w:cs="Cambria Math"/>
        </w:rPr>
        <w:t>𝑥</w:t>
      </w:r>
      <w:r>
        <w:t xml:space="preserve">π, </w:t>
      </w:r>
      <w:r>
        <w:rPr>
          <w:rFonts w:ascii="Cambria Math" w:hAnsi="Cambria Math" w:cs="Cambria Math"/>
        </w:rPr>
        <w:t>𝑦</w:t>
      </w:r>
      <w:r>
        <w:t xml:space="preserve">) (xi, </w:t>
      </w:r>
      <w:proofErr w:type="spellStart"/>
      <w:r>
        <w:t>yi</w:t>
      </w:r>
      <w:proofErr w:type="spellEnd"/>
      <w:r>
        <w:t xml:space="preserve">) is the upper left corner coordinate of the </w:t>
      </w:r>
      <w:proofErr w:type="spellStart"/>
      <w:r>
        <w:t>i-th</w:t>
      </w:r>
      <w:proofErr w:type="spellEnd"/>
      <w:r>
        <w:t xml:space="preserve"> bounding box, </w:t>
      </w:r>
      <w:r>
        <w:rPr>
          <w:rFonts w:ascii="Cambria Math" w:hAnsi="Cambria Math" w:cs="Cambria Math"/>
        </w:rPr>
        <w:t>𝑤</w:t>
      </w:r>
      <w:r>
        <w:t xml:space="preserve"> </w:t>
      </w:r>
      <w:r>
        <w:rPr>
          <w:rFonts w:ascii="MS Gothic" w:eastAsia="MS Gothic" w:hAnsi="MS Gothic" w:cs="MS Gothic" w:hint="eastAsia"/>
        </w:rPr>
        <w:t>ℎ</w:t>
      </w:r>
      <w:r>
        <w:t xml:space="preserve"> </w:t>
      </w:r>
      <w:proofErr w:type="spellStart"/>
      <w:r>
        <w:t>wi</w:t>
      </w:r>
      <w:proofErr w:type="spellEnd"/>
      <w:r>
        <w:t xml:space="preserve"> and </w:t>
      </w:r>
      <w:r>
        <w:rPr>
          <w:rFonts w:ascii="MS Gothic" w:eastAsia="MS Gothic" w:hAnsi="MS Gothic" w:cs="MS Gothic" w:hint="eastAsia"/>
        </w:rPr>
        <w:t>ℎ</w:t>
      </w:r>
      <w:r>
        <w:t xml:space="preserve"> hi are the width and height of the bounding box, respectively.</w:t>
      </w:r>
    </w:p>
    <w:p w14:paraId="1BE2F567" w14:textId="77777777" w:rsidR="006E5EDE" w:rsidRDefault="006E5EDE" w:rsidP="006E5EDE">
      <w:r>
        <w:t>2. Facial cropping</w:t>
      </w:r>
    </w:p>
    <w:p w14:paraId="6CED3B92" w14:textId="77777777" w:rsidR="006E5EDE" w:rsidRDefault="006E5EDE" w:rsidP="006E5EDE">
      <w:r>
        <w:t xml:space="preserve">Crop each facial region from the input image based on the detected bounding box coordinates. For each bounding box (xi, </w:t>
      </w:r>
      <w:proofErr w:type="spellStart"/>
      <w:r>
        <w:t>yi</w:t>
      </w:r>
      <w:proofErr w:type="spellEnd"/>
      <w:r>
        <w:t xml:space="preserve">, </w:t>
      </w:r>
      <w:proofErr w:type="spellStart"/>
      <w:r>
        <w:t>wi</w:t>
      </w:r>
      <w:proofErr w:type="spellEnd"/>
      <w:r>
        <w:t xml:space="preserve">, hi), the corresponding facial image area is </w:t>
      </w:r>
      <w:r>
        <w:rPr>
          <w:rFonts w:ascii="Cambria Math" w:hAnsi="Cambria Math" w:cs="Cambria Math"/>
        </w:rPr>
        <w:t>𝐼</w:t>
      </w:r>
      <w:r>
        <w:t xml:space="preserve"> [</w:t>
      </w:r>
      <w:r>
        <w:rPr>
          <w:rFonts w:ascii="Cambria Math" w:hAnsi="Cambria Math" w:cs="Cambria Math"/>
        </w:rPr>
        <w:t>𝑥</w:t>
      </w:r>
      <w:r>
        <w:t xml:space="preserve">: </w:t>
      </w:r>
      <w:r>
        <w:rPr>
          <w:rFonts w:ascii="Cambria Math" w:hAnsi="Cambria Math" w:cs="Cambria Math"/>
        </w:rPr>
        <w:t>𝑥𝑥𝑦𝑦𝑤𝑦𝑤𝑦𝑤</w:t>
      </w:r>
      <w:r>
        <w:t xml:space="preserve">, </w:t>
      </w:r>
      <w:r>
        <w:rPr>
          <w:rFonts w:ascii="Cambria Math" w:hAnsi="Cambria Math" w:cs="Cambria Math"/>
        </w:rPr>
        <w:t>𝑦𝑤𝑦𝑦𝑤</w:t>
      </w:r>
      <w:r>
        <w:t xml:space="preserve">, </w:t>
      </w:r>
      <w:r>
        <w:rPr>
          <w:rFonts w:ascii="MS Gothic" w:eastAsia="MS Gothic" w:hAnsi="MS Gothic" w:cs="MS Gothic" w:hint="eastAsia"/>
        </w:rPr>
        <w:t>ℎℎ</w:t>
      </w:r>
      <w:r>
        <w:t xml:space="preserve">) I [xi: </w:t>
      </w:r>
      <w:proofErr w:type="spellStart"/>
      <w:r>
        <w:t>xi+wi</w:t>
      </w:r>
      <w:proofErr w:type="spellEnd"/>
      <w:r>
        <w:t xml:space="preserve">, </w:t>
      </w:r>
      <w:proofErr w:type="spellStart"/>
      <w:r>
        <w:t>yi</w:t>
      </w:r>
      <w:proofErr w:type="spellEnd"/>
      <w:r>
        <w:t xml:space="preserve">: </w:t>
      </w:r>
      <w:proofErr w:type="spellStart"/>
      <w:r>
        <w:t>yi+hi</w:t>
      </w:r>
      <w:proofErr w:type="spellEnd"/>
      <w:r>
        <w:t>].</w:t>
      </w:r>
    </w:p>
    <w:p w14:paraId="641330FF" w14:textId="77777777" w:rsidR="006E5EDE" w:rsidRDefault="006E5EDE" w:rsidP="006E5EDE">
      <w:r>
        <w:t>3. Facial alignment</w:t>
      </w:r>
    </w:p>
    <w:p w14:paraId="4F4B8246" w14:textId="77777777" w:rsidR="006E5EDE" w:rsidRDefault="006E5EDE" w:rsidP="006E5EDE">
      <w:r>
        <w:t xml:space="preserve">To standardize facial images and eliminate the influence of posture changes, the cropped faces can be aligned. The alignment process is usually carried out by detecting facial key points such as eyes, nose, and mouth. Assuming the coordinates of the </w:t>
      </w:r>
      <w:proofErr w:type="spellStart"/>
      <w:r>
        <w:t>keypoints</w:t>
      </w:r>
      <w:proofErr w:type="spellEnd"/>
      <w:r>
        <w:t xml:space="preserve"> are {(</w:t>
      </w:r>
      <w:r>
        <w:rPr>
          <w:rFonts w:ascii="Cambria Math" w:hAnsi="Cambria Math" w:cs="Cambria Math"/>
        </w:rPr>
        <w:t>𝑥𝑘</w:t>
      </w:r>
      <w:r>
        <w:t xml:space="preserve">, </w:t>
      </w:r>
      <w:r>
        <w:rPr>
          <w:rFonts w:ascii="Cambria Math" w:hAnsi="Cambria Math" w:cs="Cambria Math"/>
        </w:rPr>
        <w:t>𝑦𝑘</w:t>
      </w:r>
      <w:r>
        <w:t xml:space="preserve">)} </w:t>
      </w:r>
      <w:r>
        <w:rPr>
          <w:rFonts w:ascii="Cambria Math" w:hAnsi="Cambria Math" w:cs="Cambria Math"/>
        </w:rPr>
        <w:t>𝑘</w:t>
      </w:r>
      <w:r>
        <w:t xml:space="preserve">=1 </w:t>
      </w:r>
      <w:r>
        <w:rPr>
          <w:rFonts w:ascii="Cambria Math" w:hAnsi="Cambria Math" w:cs="Cambria Math"/>
        </w:rPr>
        <w:t>𝐾</w:t>
      </w:r>
      <w:r>
        <w:t xml:space="preserve"> {(</w:t>
      </w:r>
      <w:proofErr w:type="spellStart"/>
      <w:r>
        <w:t>xik</w:t>
      </w:r>
      <w:proofErr w:type="spellEnd"/>
      <w:r>
        <w:t xml:space="preserve">, </w:t>
      </w:r>
      <w:proofErr w:type="spellStart"/>
      <w:r>
        <w:t>yik</w:t>
      </w:r>
      <w:proofErr w:type="spellEnd"/>
      <w:r>
        <w:t>)} k=1K, affine transformation can be used to align the face to the standard reference frame.</w:t>
      </w:r>
    </w:p>
    <w:p w14:paraId="1ED196E4" w14:textId="77777777" w:rsidR="006E5EDE" w:rsidRDefault="006E5EDE" w:rsidP="006E5EDE">
      <w:r>
        <w:t>The alignment process includes the following steps:</w:t>
      </w:r>
    </w:p>
    <w:p w14:paraId="69966C09" w14:textId="77777777" w:rsidR="006E5EDE" w:rsidRDefault="006E5EDE" w:rsidP="006E5EDE">
      <w:r>
        <w:t>Detect key points on each face.</w:t>
      </w:r>
    </w:p>
    <w:p w14:paraId="4ABB92D9" w14:textId="77777777" w:rsidR="006E5EDE" w:rsidRDefault="006E5EDE" w:rsidP="006E5EDE">
      <w:r>
        <w:t xml:space="preserve">Calculate the affine transformation matrix </w:t>
      </w:r>
      <w:r>
        <w:rPr>
          <w:rFonts w:ascii="Cambria Math" w:hAnsi="Cambria Math" w:cs="Cambria Math"/>
        </w:rPr>
        <w:t>𝐴</w:t>
      </w:r>
      <w:r>
        <w:t xml:space="preserve"> Ai to align the </w:t>
      </w:r>
      <w:proofErr w:type="spellStart"/>
      <w:r>
        <w:t>keypoints</w:t>
      </w:r>
      <w:proofErr w:type="spellEnd"/>
      <w:r>
        <w:t xml:space="preserve"> to the standard reference point.</w:t>
      </w:r>
    </w:p>
    <w:p w14:paraId="18FD7928" w14:textId="77777777" w:rsidR="006E5EDE" w:rsidRDefault="006E5EDE" w:rsidP="006E5EDE">
      <w:r>
        <w:t xml:space="preserve">Apply affine transformation </w:t>
      </w:r>
      <w:r>
        <w:rPr>
          <w:rFonts w:ascii="Cambria Math" w:hAnsi="Cambria Math" w:cs="Cambria Math"/>
        </w:rPr>
        <w:t>𝐴𝐴</w:t>
      </w:r>
      <w:r>
        <w:t xml:space="preserve"> Ai to each cropped facial region.</w:t>
      </w:r>
    </w:p>
    <w:p w14:paraId="4F1DC3B4" w14:textId="77777777" w:rsidR="006E5EDE" w:rsidRDefault="006E5EDE" w:rsidP="006E5EDE">
      <w:r>
        <w:t>4. Facial preservation</w:t>
      </w:r>
    </w:p>
    <w:p w14:paraId="43E9B7DE" w14:textId="77777777" w:rsidR="006E5EDE" w:rsidRDefault="006E5EDE" w:rsidP="006E5EDE">
      <w:r>
        <w:t>Save or return the cropped and aligned facial image as output.</w:t>
      </w:r>
    </w:p>
    <w:p w14:paraId="04868E07" w14:textId="77777777" w:rsidR="006E5EDE" w:rsidRPr="006E5EDE" w:rsidRDefault="006E5EDE" w:rsidP="006E5EDE">
      <w:pPr>
        <w:rPr>
          <w:rFonts w:hint="eastAsia"/>
        </w:rPr>
      </w:pPr>
    </w:p>
    <w:sectPr w:rsidR="006E5EDE" w:rsidRPr="006E5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73F2B"/>
    <w:multiLevelType w:val="multilevel"/>
    <w:tmpl w:val="1856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731FC"/>
    <w:multiLevelType w:val="multilevel"/>
    <w:tmpl w:val="7BC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839398">
    <w:abstractNumId w:val="1"/>
  </w:num>
  <w:num w:numId="2" w16cid:durableId="88055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86"/>
    <w:rsid w:val="00326D87"/>
    <w:rsid w:val="00595D17"/>
    <w:rsid w:val="006E5EDE"/>
    <w:rsid w:val="009630CC"/>
    <w:rsid w:val="009845B2"/>
    <w:rsid w:val="009F2674"/>
    <w:rsid w:val="00B30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BFB0"/>
  <w15:chartTrackingRefBased/>
  <w15:docId w15:val="{3A819B41-C2D5-4389-A8DE-67DE02F5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E5E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E5ED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E5EDE"/>
    <w:rPr>
      <w:rFonts w:ascii="宋体" w:eastAsia="宋体" w:hAnsi="宋体" w:cs="宋体"/>
      <w:b/>
      <w:bCs/>
      <w:kern w:val="0"/>
      <w:sz w:val="27"/>
      <w:szCs w:val="27"/>
    </w:rPr>
  </w:style>
  <w:style w:type="character" w:customStyle="1" w:styleId="40">
    <w:name w:val="标题 4 字符"/>
    <w:basedOn w:val="a0"/>
    <w:link w:val="4"/>
    <w:uiPriority w:val="9"/>
    <w:rsid w:val="006E5EDE"/>
    <w:rPr>
      <w:rFonts w:ascii="宋体" w:eastAsia="宋体" w:hAnsi="宋体" w:cs="宋体"/>
      <w:b/>
      <w:bCs/>
      <w:kern w:val="0"/>
      <w:sz w:val="24"/>
      <w:szCs w:val="24"/>
    </w:rPr>
  </w:style>
  <w:style w:type="paragraph" w:styleId="a3">
    <w:name w:val="Normal (Web)"/>
    <w:basedOn w:val="a"/>
    <w:uiPriority w:val="99"/>
    <w:semiHidden/>
    <w:unhideWhenUsed/>
    <w:rsid w:val="006E5EDE"/>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6E5EDE"/>
  </w:style>
  <w:style w:type="character" w:customStyle="1" w:styleId="mopen">
    <w:name w:val="mopen"/>
    <w:basedOn w:val="a0"/>
    <w:rsid w:val="006E5EDE"/>
  </w:style>
  <w:style w:type="character" w:customStyle="1" w:styleId="mord">
    <w:name w:val="mord"/>
    <w:basedOn w:val="a0"/>
    <w:rsid w:val="006E5EDE"/>
  </w:style>
  <w:style w:type="character" w:customStyle="1" w:styleId="vlist-s">
    <w:name w:val="vlist-s"/>
    <w:basedOn w:val="a0"/>
    <w:rsid w:val="006E5EDE"/>
  </w:style>
  <w:style w:type="character" w:customStyle="1" w:styleId="mpunct">
    <w:name w:val="mpunct"/>
    <w:basedOn w:val="a0"/>
    <w:rsid w:val="006E5EDE"/>
  </w:style>
  <w:style w:type="character" w:customStyle="1" w:styleId="mclose">
    <w:name w:val="mclose"/>
    <w:basedOn w:val="a0"/>
    <w:rsid w:val="006E5EDE"/>
  </w:style>
  <w:style w:type="character" w:customStyle="1" w:styleId="mrel">
    <w:name w:val="mrel"/>
    <w:basedOn w:val="a0"/>
    <w:rsid w:val="006E5EDE"/>
  </w:style>
  <w:style w:type="character" w:customStyle="1" w:styleId="mop">
    <w:name w:val="mop"/>
    <w:basedOn w:val="a0"/>
    <w:rsid w:val="006E5EDE"/>
  </w:style>
  <w:style w:type="character" w:customStyle="1" w:styleId="mbin">
    <w:name w:val="mbin"/>
    <w:basedOn w:val="a0"/>
    <w:rsid w:val="006E5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24113">
      <w:bodyDiv w:val="1"/>
      <w:marLeft w:val="0"/>
      <w:marRight w:val="0"/>
      <w:marTop w:val="0"/>
      <w:marBottom w:val="0"/>
      <w:divBdr>
        <w:top w:val="none" w:sz="0" w:space="0" w:color="auto"/>
        <w:left w:val="none" w:sz="0" w:space="0" w:color="auto"/>
        <w:bottom w:val="none" w:sz="0" w:space="0" w:color="auto"/>
        <w:right w:val="none" w:sz="0" w:space="0" w:color="auto"/>
      </w:divBdr>
    </w:div>
    <w:div w:id="609554072">
      <w:bodyDiv w:val="1"/>
      <w:marLeft w:val="0"/>
      <w:marRight w:val="0"/>
      <w:marTop w:val="0"/>
      <w:marBottom w:val="0"/>
      <w:divBdr>
        <w:top w:val="none" w:sz="0" w:space="0" w:color="auto"/>
        <w:left w:val="none" w:sz="0" w:space="0" w:color="auto"/>
        <w:bottom w:val="none" w:sz="0" w:space="0" w:color="auto"/>
        <w:right w:val="none" w:sz="0" w:space="0" w:color="auto"/>
      </w:divBdr>
      <w:divsChild>
        <w:div w:id="2040625903">
          <w:marLeft w:val="0"/>
          <w:marRight w:val="0"/>
          <w:marTop w:val="0"/>
          <w:marBottom w:val="0"/>
          <w:divBdr>
            <w:top w:val="single" w:sz="2" w:space="0" w:color="E3E3E3"/>
            <w:left w:val="single" w:sz="2" w:space="0" w:color="E3E3E3"/>
            <w:bottom w:val="single" w:sz="2" w:space="0" w:color="E3E3E3"/>
            <w:right w:val="single" w:sz="2" w:space="0" w:color="E3E3E3"/>
          </w:divBdr>
        </w:div>
        <w:div w:id="1446269313">
          <w:marLeft w:val="0"/>
          <w:marRight w:val="0"/>
          <w:marTop w:val="0"/>
          <w:marBottom w:val="0"/>
          <w:divBdr>
            <w:top w:val="single" w:sz="2" w:space="0" w:color="E3E3E3"/>
            <w:left w:val="single" w:sz="2" w:space="0" w:color="E3E3E3"/>
            <w:bottom w:val="single" w:sz="2" w:space="0" w:color="E3E3E3"/>
            <w:right w:val="single" w:sz="2" w:space="0" w:color="E3E3E3"/>
          </w:divBdr>
        </w:div>
        <w:div w:id="1439372499">
          <w:marLeft w:val="0"/>
          <w:marRight w:val="0"/>
          <w:marTop w:val="0"/>
          <w:marBottom w:val="0"/>
          <w:divBdr>
            <w:top w:val="single" w:sz="2" w:space="0" w:color="E3E3E3"/>
            <w:left w:val="single" w:sz="2" w:space="0" w:color="E3E3E3"/>
            <w:bottom w:val="single" w:sz="2" w:space="0" w:color="E3E3E3"/>
            <w:right w:val="single" w:sz="2" w:space="0" w:color="E3E3E3"/>
          </w:divBdr>
        </w:div>
        <w:div w:id="207769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829264">
      <w:bodyDiv w:val="1"/>
      <w:marLeft w:val="0"/>
      <w:marRight w:val="0"/>
      <w:marTop w:val="0"/>
      <w:marBottom w:val="0"/>
      <w:divBdr>
        <w:top w:val="none" w:sz="0" w:space="0" w:color="auto"/>
        <w:left w:val="none" w:sz="0" w:space="0" w:color="auto"/>
        <w:bottom w:val="none" w:sz="0" w:space="0" w:color="auto"/>
        <w:right w:val="none" w:sz="0" w:space="0" w:color="auto"/>
      </w:divBdr>
    </w:div>
    <w:div w:id="767310506">
      <w:bodyDiv w:val="1"/>
      <w:marLeft w:val="0"/>
      <w:marRight w:val="0"/>
      <w:marTop w:val="0"/>
      <w:marBottom w:val="0"/>
      <w:divBdr>
        <w:top w:val="none" w:sz="0" w:space="0" w:color="auto"/>
        <w:left w:val="none" w:sz="0" w:space="0" w:color="auto"/>
        <w:bottom w:val="none" w:sz="0" w:space="0" w:color="auto"/>
        <w:right w:val="none" w:sz="0" w:space="0" w:color="auto"/>
      </w:divBdr>
      <w:divsChild>
        <w:div w:id="457653048">
          <w:marLeft w:val="0"/>
          <w:marRight w:val="0"/>
          <w:marTop w:val="0"/>
          <w:marBottom w:val="0"/>
          <w:divBdr>
            <w:top w:val="single" w:sz="2" w:space="0" w:color="E3E3E3"/>
            <w:left w:val="single" w:sz="2" w:space="0" w:color="E3E3E3"/>
            <w:bottom w:val="single" w:sz="2" w:space="0" w:color="E3E3E3"/>
            <w:right w:val="single" w:sz="2" w:space="0" w:color="E3E3E3"/>
          </w:divBdr>
        </w:div>
        <w:div w:id="1774979116">
          <w:marLeft w:val="0"/>
          <w:marRight w:val="0"/>
          <w:marTop w:val="0"/>
          <w:marBottom w:val="0"/>
          <w:divBdr>
            <w:top w:val="single" w:sz="2" w:space="0" w:color="E3E3E3"/>
            <w:left w:val="single" w:sz="2" w:space="0" w:color="E3E3E3"/>
            <w:bottom w:val="single" w:sz="2" w:space="0" w:color="E3E3E3"/>
            <w:right w:val="single" w:sz="2" w:space="0" w:color="E3E3E3"/>
          </w:divBdr>
        </w:div>
        <w:div w:id="488520988">
          <w:marLeft w:val="0"/>
          <w:marRight w:val="0"/>
          <w:marTop w:val="0"/>
          <w:marBottom w:val="0"/>
          <w:divBdr>
            <w:top w:val="single" w:sz="2" w:space="0" w:color="E3E3E3"/>
            <w:left w:val="single" w:sz="2" w:space="0" w:color="E3E3E3"/>
            <w:bottom w:val="single" w:sz="2" w:space="0" w:color="E3E3E3"/>
            <w:right w:val="single" w:sz="2" w:space="0" w:color="E3E3E3"/>
          </w:divBdr>
        </w:div>
        <w:div w:id="172945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996988">
      <w:bodyDiv w:val="1"/>
      <w:marLeft w:val="0"/>
      <w:marRight w:val="0"/>
      <w:marTop w:val="0"/>
      <w:marBottom w:val="0"/>
      <w:divBdr>
        <w:top w:val="none" w:sz="0" w:space="0" w:color="auto"/>
        <w:left w:val="none" w:sz="0" w:space="0" w:color="auto"/>
        <w:bottom w:val="none" w:sz="0" w:space="0" w:color="auto"/>
        <w:right w:val="none" w:sz="0" w:space="0" w:color="auto"/>
      </w:divBdr>
      <w:divsChild>
        <w:div w:id="702218491">
          <w:marLeft w:val="0"/>
          <w:marRight w:val="0"/>
          <w:marTop w:val="0"/>
          <w:marBottom w:val="0"/>
          <w:divBdr>
            <w:top w:val="single" w:sz="2" w:space="0" w:color="E3E3E3"/>
            <w:left w:val="single" w:sz="2" w:space="0" w:color="E3E3E3"/>
            <w:bottom w:val="single" w:sz="2" w:space="0" w:color="E3E3E3"/>
            <w:right w:val="single" w:sz="2" w:space="0" w:color="E3E3E3"/>
          </w:divBdr>
        </w:div>
        <w:div w:id="65545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002442">
      <w:bodyDiv w:val="1"/>
      <w:marLeft w:val="0"/>
      <w:marRight w:val="0"/>
      <w:marTop w:val="0"/>
      <w:marBottom w:val="0"/>
      <w:divBdr>
        <w:top w:val="none" w:sz="0" w:space="0" w:color="auto"/>
        <w:left w:val="none" w:sz="0" w:space="0" w:color="auto"/>
        <w:bottom w:val="none" w:sz="0" w:space="0" w:color="auto"/>
        <w:right w:val="none" w:sz="0" w:space="0" w:color="auto"/>
      </w:divBdr>
      <w:divsChild>
        <w:div w:id="1380351134">
          <w:marLeft w:val="0"/>
          <w:marRight w:val="0"/>
          <w:marTop w:val="0"/>
          <w:marBottom w:val="0"/>
          <w:divBdr>
            <w:top w:val="single" w:sz="2" w:space="0" w:color="E3E3E3"/>
            <w:left w:val="single" w:sz="2" w:space="0" w:color="E3E3E3"/>
            <w:bottom w:val="single" w:sz="2" w:space="0" w:color="E3E3E3"/>
            <w:right w:val="single" w:sz="2" w:space="0" w:color="E3E3E3"/>
          </w:divBdr>
        </w:div>
        <w:div w:id="180473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斐 贾</dc:creator>
  <cp:keywords/>
  <dc:description/>
  <cp:lastModifiedBy>斐 贾</cp:lastModifiedBy>
  <cp:revision>2</cp:revision>
  <dcterms:created xsi:type="dcterms:W3CDTF">2024-06-14T11:17:00Z</dcterms:created>
  <dcterms:modified xsi:type="dcterms:W3CDTF">2024-06-14T13:29:00Z</dcterms:modified>
</cp:coreProperties>
</file>