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2289B" w:rsidRDefault="004D5D22" w:rsidP="0002289B">
      <w:pPr>
        <w:pStyle w:val="Textosinformato"/>
        <w:rPr>
          <w:rFonts w:ascii="Courier New" w:hAnsi="Courier New" w:cs="Courier New"/>
        </w:rPr>
      </w:pPr>
      <w:bookmarkStart w:id="0" w:name="_GoBack"/>
      <w:bookmarkEnd w:id="0"/>
      <w:r w:rsidRPr="0002289B">
        <w:rPr>
          <w:rFonts w:ascii="Courier New" w:hAnsi="Courier New" w:cs="Courier New"/>
        </w:rPr>
        <w:t>1¥</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½</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Y$</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f</w:t>
      </w:r>
      <w:r w:rsidRPr="0002289B">
        <w:rPr>
          <w:rFonts w:ascii="Courier New" w:hAnsi="Courier New" w:cs="Courier New"/>
        </w:rPr>
        <w:pgNum/>
        <w:t>f</w:t>
      </w:r>
      <w:r w:rsidRPr="0002289B">
        <w:rPr>
          <w:rFonts w:ascii="Courier New" w:hAnsi="Courier New" w:cs="Courier New"/>
        </w:rPr>
        <w:pgNum/>
        <w:t>g</w:t>
      </w:r>
      <w:r w:rsidRPr="0002289B">
        <w:rPr>
          <w:rFonts w:ascii="Courier New" w:hAnsi="Courier New" w:cs="Courier New"/>
        </w:rPr>
        <w:pgNum/>
        <w:t>g</w:t>
      </w:r>
      <w:r w:rsidRPr="0002289B">
        <w:rPr>
          <w:rFonts w:ascii="Courier New" w:hAnsi="Courier New" w:cs="Courier New"/>
        </w:rPr>
        <w:pgNum/>
        <w:t>g</w:t>
      </w:r>
      <w:r w:rsidRPr="0002289B">
        <w:rPr>
          <w:rFonts w:ascii="Courier New" w:hAnsi="Courier New" w:cs="Courier New"/>
        </w:rPr>
        <w:pgNum/>
        <w:t>NORMAL.MOD</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EPLX800</w:t>
      </w:r>
      <w:r w:rsidRPr="0002289B">
        <w:rPr>
          <w:rFonts w:ascii="Courier New" w:hAnsi="Courier New" w:cs="Courier New"/>
        </w:rPr>
        <w:pgNum/>
        <w:t>h</w:t>
      </w:r>
      <w:r w:rsidRPr="0002289B">
        <w:rPr>
          <w:rFonts w:ascii="Courier New" w:hAnsi="Courier New" w:cs="Courier New"/>
        </w:rPr>
        <w:pgNum/>
        <w:t>@</w:t>
      </w:r>
      <w:r w:rsidRPr="0002289B">
        <w:rPr>
          <w:rFonts w:ascii="Courier New" w:hAnsi="Courier New" w:cs="Courier New"/>
        </w:rPr>
        <w:pgNum/>
        <w:t>b</w:t>
      </w:r>
      <w:r w:rsidRPr="0002289B">
        <w:rPr>
          <w:rFonts w:ascii="Courier New" w:hAnsi="Courier New" w:cs="Courier New"/>
        </w:rPr>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f</w:t>
      </w:r>
      <w:r w:rsidRPr="0002289B">
        <w:rPr>
          <w:rFonts w:ascii="Courier New" w:hAnsi="Courier New" w:cs="Courier New"/>
        </w:rPr>
        <w:pgNum/>
        <w:t>f</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g</w:t>
      </w:r>
      <w:r w:rsidRPr="0002289B">
        <w:rPr>
          <w:rFonts w:ascii="Courier New" w:hAnsi="Courier New" w:cs="Courier New"/>
        </w:rPr>
        <w:pgNum/>
        <w:t>R</w:t>
      </w:r>
      <w:r w:rsidRPr="0002289B">
        <w:rPr>
          <w:rFonts w:ascii="Courier New" w:hAnsi="Courier New" w:cs="Courier New"/>
        </w:rPr>
        <w:separator/>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ORDENANZA  Nº  3684</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Visto: La  necesidad  de  la  existencia de una legislación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acorde a los requerimientos de </w:t>
      </w:r>
      <w:r w:rsidRPr="0002289B">
        <w:rPr>
          <w:rFonts w:ascii="Courier New" w:hAnsi="Courier New" w:cs="Courier New"/>
        </w:rPr>
        <w:t>la población; y</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C O N S I D E R A N D 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Que no se ha dictado una normativa específica referida a los animales equinos que refleje la realidad diaria existente en nuestra comunidad;</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Que la normativa vigente resulta día a día desbordada por la</w:t>
      </w:r>
      <w:r w:rsidRPr="0002289B">
        <w:rPr>
          <w:rFonts w:ascii="Courier New" w:hAnsi="Courier New" w:cs="Courier New"/>
        </w:rPr>
        <w:t xml:space="preserve"> realidad circundante, lo que hace necesaria una regulación normativa especial.</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EL CONCEJO DELIBERANTE DE LA CIUDAD DE ALTA GRACIA</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O R D E N A</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Art.1: A los  efectos de la presente Ordenanza, distínganse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los diferentes usos al que puede s</w:t>
      </w:r>
      <w:r w:rsidRPr="0002289B">
        <w:rPr>
          <w:rFonts w:ascii="Courier New" w:hAnsi="Courier New" w:cs="Courier New"/>
        </w:rPr>
        <w:t>er afectado un animal equino: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 Para uso en actividades inherentes al trabajo y/o como único medio de movilidad.</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b) Uso deportivo (actividades de hipismo, salto, turf, etc.). </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c) Para uso como integrante de Agrupaciones Tradicionalistas y/o Agrup</w:t>
      </w:r>
      <w:r w:rsidRPr="0002289B">
        <w:rPr>
          <w:rFonts w:ascii="Courier New" w:hAnsi="Courier New" w:cs="Courier New"/>
        </w:rPr>
        <w:t>aciones Gauchas.</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Art.2: TODO animal equino que, pretenda ser radicado den-</w:t>
      </w:r>
    </w:p>
    <w:p w:rsidR="00000000" w:rsidRPr="0002289B" w:rsidRDefault="004D5D22" w:rsidP="0002289B">
      <w:pPr>
        <w:pStyle w:val="Textosinformato"/>
        <w:rPr>
          <w:rFonts w:ascii="Courier New" w:hAnsi="Courier New" w:cs="Courier New"/>
        </w:rPr>
      </w:pPr>
      <w:r w:rsidRPr="0002289B">
        <w:rPr>
          <w:rFonts w:ascii="Courier New" w:hAnsi="Courier New" w:cs="Courier New"/>
        </w:rPr>
        <w:t>tro de los límites permitidos por la presente, deberá cumplimentar con la necesaria Inscripción Municipal en el Registro de Tenencia y/o Propiedad de Equinos y/o Caballos Munici</w:t>
      </w:r>
      <w:r w:rsidRPr="0002289B">
        <w:rPr>
          <w:rFonts w:ascii="Courier New" w:hAnsi="Courier New" w:cs="Courier New"/>
        </w:rPr>
        <w:t>pal. A tales fines, todo propietario, poseedor, tenedor  y/o guardián de</w:t>
      </w: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...///2.-</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animales equinos deberá cumplimentar con la misma, la que tendrá carácter obligatorio para todo aquel que pretenda hacer uso del dere</w:t>
      </w:r>
      <w:r w:rsidRPr="0002289B">
        <w:rPr>
          <w:rFonts w:ascii="Courier New" w:hAnsi="Courier New" w:cs="Courier New"/>
        </w:rPr>
        <w:t>cho a la radicación de equinos en el modo y forma que le confiere la presente Ordenanza.</w:t>
      </w:r>
    </w:p>
    <w:p w:rsidR="00000000" w:rsidRPr="0002289B" w:rsidRDefault="004D5D22" w:rsidP="0002289B">
      <w:pPr>
        <w:pStyle w:val="Textosinformato"/>
        <w:rPr>
          <w:rFonts w:ascii="Courier New" w:hAnsi="Courier New" w:cs="Courier New"/>
        </w:rPr>
      </w:pPr>
      <w:r w:rsidRPr="0002289B">
        <w:rPr>
          <w:rFonts w:ascii="Courier New" w:hAnsi="Courier New" w:cs="Courier New"/>
        </w:rPr>
        <w:t>CREASE el Registro de Animales Equinos, que llevará el Departamento de Aplicación en un libro debidamente foliado, sellado y rubricado en donde los solicitantes, ya s</w:t>
      </w:r>
      <w:r w:rsidRPr="0002289B">
        <w:rPr>
          <w:rFonts w:ascii="Courier New" w:hAnsi="Courier New" w:cs="Courier New"/>
        </w:rPr>
        <w:t>ea en carácter de Propietarios, Poseedores, Tenedores y/o Guardianes, deberán cumplimentar los siguientes extremos:</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1- Declaración Jurada sobre el destino que le da al/los animal/les. La autoridad de aplicación se reserva el derecho a constatar la verac</w:t>
      </w:r>
      <w:r w:rsidRPr="0002289B">
        <w:rPr>
          <w:rFonts w:ascii="Courier New" w:hAnsi="Courier New" w:cs="Courier New"/>
        </w:rPr>
        <w:t>idad de la misma. La declaración en falsedad, revocará toda autorización presente, pasada y/o futura.</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2- Descripción del animal: en el caso de poseer marca se acreditarán los extremos conforme la Ley Vigente en la materia. Ello, sin perjuicio de lo disp</w:t>
      </w:r>
      <w:r w:rsidRPr="0002289B">
        <w:rPr>
          <w:rFonts w:ascii="Courier New" w:hAnsi="Courier New" w:cs="Courier New"/>
        </w:rPr>
        <w:t xml:space="preserve">uesto por las Leyes 20.378 y 22.939. Tratándose de meros tenedores y/o guardianes, se hará una pormenorizada descripción de las características distintivas del animal, utilizándose todos los medios idóneos que fueren menester a los fines de individualizar </w:t>
      </w:r>
      <w:r w:rsidRPr="0002289B">
        <w:rPr>
          <w:rFonts w:ascii="Courier New" w:hAnsi="Courier New" w:cs="Courier New"/>
        </w:rPr>
        <w:t>el animal de que se trate.</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3- Declaración del solicitante, referida al conocimiento de las obligaciones y responsabilidades emergentes respecto de daños que sobre personas y/o cosas causaren los animales que estuvieren bajo su dependencia y/o cuidado.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4- Estructura disponible para el alojamiento del animal equino.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5- Declaración de que conoce las penalidades que surgen del incumplimiento de la presente Ordenanza.</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...///3.-</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Art.3: TODA  inscripción  en el </w:t>
      </w:r>
      <w:r w:rsidRPr="0002289B">
        <w:rPr>
          <w:rFonts w:ascii="Courier New" w:hAnsi="Courier New" w:cs="Courier New"/>
        </w:rPr>
        <w:t>Registro, deberá complemen-</w:t>
      </w:r>
    </w:p>
    <w:p w:rsidR="00000000" w:rsidRPr="0002289B" w:rsidRDefault="004D5D22" w:rsidP="0002289B">
      <w:pPr>
        <w:pStyle w:val="Textosinformato"/>
        <w:rPr>
          <w:rFonts w:ascii="Courier New" w:hAnsi="Courier New" w:cs="Courier New"/>
        </w:rPr>
      </w:pPr>
      <w:r w:rsidRPr="0002289B">
        <w:rPr>
          <w:rFonts w:ascii="Courier New" w:hAnsi="Courier New" w:cs="Courier New"/>
        </w:rPr>
        <w:lastRenderedPageBreak/>
        <w:t>tarse con la Habilitación Bromatológica. Entiéndase por Habilitación Bromatológica la constancia expedida por el órgano Municipal pertinente que certifica el cumplimiento de las pautas exigidas por la presente Ordenanza y su De</w:t>
      </w:r>
      <w:r w:rsidRPr="0002289B">
        <w:rPr>
          <w:rFonts w:ascii="Courier New" w:hAnsi="Courier New" w:cs="Courier New"/>
        </w:rPr>
        <w:t>creto reglamentario para la radicación de equinos dentro de las zonas permitidas. El mismo, tendrá una duración determinada en el tiempo, lo que genera la obligación en el propietario, poseedor, tenedor y/o guardián de requerirla al vencimiento. El Departa</w:t>
      </w:r>
      <w:r w:rsidRPr="0002289B">
        <w:rPr>
          <w:rFonts w:ascii="Courier New" w:hAnsi="Courier New" w:cs="Courier New"/>
        </w:rPr>
        <w:t xml:space="preserve">mento de Bromatología podrá efectuar inspecciones periódicas a fin de verificar el cumplimiento de las condiciones requeridas, como asi también podrá intimar al propietario, tenedor y/o guardián a arbitrar los medios pertinentes a los fines de adecuarse a </w:t>
      </w:r>
      <w:r w:rsidRPr="0002289B">
        <w:rPr>
          <w:rFonts w:ascii="Courier New" w:hAnsi="Courier New" w:cs="Courier New"/>
        </w:rPr>
        <w:t>las pautas requeridas.</w:t>
      </w:r>
    </w:p>
    <w:p w:rsidR="00000000" w:rsidRPr="0002289B" w:rsidRDefault="004D5D22" w:rsidP="0002289B">
      <w:pPr>
        <w:pStyle w:val="Textosinformato"/>
        <w:rPr>
          <w:rFonts w:ascii="Courier New" w:hAnsi="Courier New" w:cs="Courier New"/>
        </w:rPr>
      </w:pPr>
      <w:r w:rsidRPr="0002289B">
        <w:rPr>
          <w:rFonts w:ascii="Courier New" w:hAnsi="Courier New" w:cs="Courier New"/>
        </w:rPr>
        <w:t>Toda autorización de alojamiento de animales equinos estará sujeta a la determinación por el Departamento Bromatología de la mantención de las condiciones de seguridad, higiene y limpieza requeridas. Estas, serán determinadas a trav</w:t>
      </w:r>
      <w:r w:rsidRPr="0002289B">
        <w:rPr>
          <w:rFonts w:ascii="Courier New" w:hAnsi="Courier New" w:cs="Courier New"/>
        </w:rPr>
        <w:t>és de la reglamentación pertinente.</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Art.4: ALOJAMIENTO DE ANIMALES EQUINOS:RADIO DE RADICACION:</w:t>
      </w:r>
    </w:p>
    <w:p w:rsidR="00000000" w:rsidRPr="0002289B" w:rsidRDefault="004D5D22" w:rsidP="0002289B">
      <w:pPr>
        <w:pStyle w:val="Textosinformato"/>
        <w:rPr>
          <w:rFonts w:ascii="Courier New" w:hAnsi="Courier New" w:cs="Courier New"/>
        </w:rPr>
      </w:pPr>
      <w:r w:rsidRPr="0002289B">
        <w:rPr>
          <w:rFonts w:ascii="Courier New" w:hAnsi="Courier New" w:cs="Courier New"/>
        </w:rPr>
        <w:t>A los fines de determinar las zonas donde se permitirá la radicación de animales equinos en nuestra Ciudad, el Departamento Ejecutivo, vía reglamentaria, de</w:t>
      </w:r>
      <w:r w:rsidRPr="0002289B">
        <w:rPr>
          <w:rFonts w:ascii="Courier New" w:hAnsi="Courier New" w:cs="Courier New"/>
        </w:rPr>
        <w:t>berá señalar aquellas permitidas: debiendo impedir la radicación de equinos en el casco céntrico e histórico de la Ciudad. El Departamento Ejecutivo, podrá autorizar la realización de todo tipo de eventos, espectáculos, desfiles y/o paseos con la utilizaci</w:t>
      </w:r>
      <w:r w:rsidRPr="0002289B">
        <w:rPr>
          <w:rFonts w:ascii="Courier New" w:hAnsi="Courier New" w:cs="Courier New"/>
        </w:rPr>
        <w:t>ón de caballos en cualquier lugar de la Ciudad. Se prohibe el traslado de animales equinos por la vía pública de manera que entorpezca la normal circulación vehicular y sin arbitrar los medios idóneos y pertinentes para ello.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...///4.-</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Art.5: INFRAESTRUCTURA MINIMA REQUERIDA PARA EL ALOJAMIENTO</w:t>
      </w: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DE EQUINOS: Teniendo en cuenta las normas de seguridad, higiene y limpieza aplicables a la situación concreta; el alojamiento para animales equinos permitidos dentro de </w:t>
      </w:r>
      <w:r w:rsidRPr="0002289B">
        <w:rPr>
          <w:rFonts w:ascii="Courier New" w:hAnsi="Courier New" w:cs="Courier New"/>
        </w:rPr>
        <w:t>las zonas permitidas podrá ser, de acuerdo a la zona que corresponda:</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 Boxes Comunes (piso de tierra);</w:t>
      </w:r>
    </w:p>
    <w:p w:rsidR="00000000" w:rsidRPr="0002289B" w:rsidRDefault="004D5D22" w:rsidP="0002289B">
      <w:pPr>
        <w:pStyle w:val="Textosinformato"/>
        <w:rPr>
          <w:rFonts w:ascii="Courier New" w:hAnsi="Courier New" w:cs="Courier New"/>
        </w:rPr>
      </w:pPr>
      <w:r w:rsidRPr="0002289B">
        <w:rPr>
          <w:rFonts w:ascii="Courier New" w:hAnsi="Courier New" w:cs="Courier New"/>
        </w:rPr>
        <w:t>b) Boxes tipo Caballerizas (piso de ladrillo y/o similares);</w:t>
      </w:r>
    </w:p>
    <w:p w:rsidR="00000000" w:rsidRPr="0002289B" w:rsidRDefault="004D5D22" w:rsidP="0002289B">
      <w:pPr>
        <w:pStyle w:val="Textosinformato"/>
        <w:rPr>
          <w:rFonts w:ascii="Courier New" w:hAnsi="Courier New" w:cs="Courier New"/>
        </w:rPr>
      </w:pPr>
      <w:r w:rsidRPr="0002289B">
        <w:rPr>
          <w:rFonts w:ascii="Courier New" w:hAnsi="Courier New" w:cs="Courier New"/>
        </w:rPr>
        <w:t>c) Corral techado;</w:t>
      </w:r>
    </w:p>
    <w:p w:rsidR="00000000" w:rsidRPr="0002289B" w:rsidRDefault="004D5D22" w:rsidP="0002289B">
      <w:pPr>
        <w:pStyle w:val="Textosinformato"/>
        <w:rPr>
          <w:rFonts w:ascii="Courier New" w:hAnsi="Courier New" w:cs="Courier New"/>
        </w:rPr>
      </w:pPr>
      <w:r w:rsidRPr="0002289B">
        <w:rPr>
          <w:rFonts w:ascii="Courier New" w:hAnsi="Courier New" w:cs="Courier New"/>
        </w:rPr>
        <w:t>d) Corral sin techo.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Art.6: CLASIFICACION  DE LAS CONDICIONES </w:t>
      </w:r>
      <w:r w:rsidRPr="0002289B">
        <w:rPr>
          <w:rFonts w:ascii="Courier New" w:hAnsi="Courier New" w:cs="Courier New"/>
        </w:rPr>
        <w:t>EXIGIDAS POR AREAS</w:t>
      </w:r>
    </w:p>
    <w:p w:rsidR="00000000" w:rsidRPr="0002289B" w:rsidRDefault="004D5D22" w:rsidP="0002289B">
      <w:pPr>
        <w:pStyle w:val="Textosinformato"/>
        <w:rPr>
          <w:rFonts w:ascii="Courier New" w:hAnsi="Courier New" w:cs="Courier New"/>
        </w:rPr>
      </w:pPr>
      <w:r w:rsidRPr="0002289B">
        <w:rPr>
          <w:rFonts w:ascii="Courier New" w:hAnsi="Courier New" w:cs="Courier New"/>
        </w:rPr>
        <w:lastRenderedPageBreak/>
        <w:t>DE RADICACION AUTORIZADAS: Será el Departamento Ejecutivo quien, vía reglamentaria,  determinará dentro de las zonas permitidas, la obligatoriedad de uno u otro tipo de alojamiento, las características de cada uno y las distancias con m</w:t>
      </w:r>
      <w:r w:rsidRPr="0002289B">
        <w:rPr>
          <w:rFonts w:ascii="Courier New" w:hAnsi="Courier New" w:cs="Courier New"/>
        </w:rPr>
        <w:t>uros medianeros, colindantes y/o linderos que deberán mantener.</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Art.7: INFRACCIONES: Se  considera  falta  de los deberes a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cargo del propietario, tenedor y/o guardador, todo hecho que implique de uno u otro modo el incumplimiento de la presente. De c</w:t>
      </w:r>
      <w:r w:rsidRPr="0002289B">
        <w:rPr>
          <w:rFonts w:ascii="Courier New" w:hAnsi="Courier New" w:cs="Courier New"/>
        </w:rPr>
        <w:t>omprobarse por parte del órgano de aplicación que el animal equino se hubiere salido de su alojamiento tanto a la vía pública y/o que se hubiere introducido a inmuebles del dominio privado sin contar con autorización debida del dueño del predio, la autorid</w:t>
      </w:r>
      <w:r w:rsidRPr="0002289B">
        <w:rPr>
          <w:rFonts w:ascii="Courier New" w:hAnsi="Courier New" w:cs="Courier New"/>
        </w:rPr>
        <w:t>ad de aplicación deberá restituir al equino a su lugar de alojamiento, bajo apercibimiento. Deberá asentarse en el registro pertinente tal circunstancia de manera que, ante la reincidencia, se revocare en forma automática y definitiva la autorización otorg</w:t>
      </w:r>
      <w:r w:rsidRPr="0002289B">
        <w:rPr>
          <w:rFonts w:ascii="Courier New" w:hAnsi="Courier New" w:cs="Courier New"/>
        </w:rPr>
        <w:t>ada por el órgano respectivo para la radicación de animales. A los fines del Registro, solo se otorgarán permisos de radicación a quienes no consten como reincidentes en el mismo. Será considerado Reincidente aquel que, habiendo omitido el  cumplimiento de</w:t>
      </w:r>
      <w:r w:rsidRPr="0002289B">
        <w:rPr>
          <w:rFonts w:ascii="Courier New" w:hAnsi="Courier New" w:cs="Courier New"/>
        </w:rPr>
        <w:t xml:space="preserve"> los deberes emanados de esta Or-</w:t>
      </w: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...///5.-</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denanza, incurriera en otro igual y del mismo tipo dentro del término de Dos (2) Años a partir del momento en que se asentó la Comisión del primer incumplimiento.</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Art.8:</w:t>
      </w:r>
      <w:r w:rsidRPr="0002289B">
        <w:rPr>
          <w:rFonts w:ascii="Courier New" w:hAnsi="Courier New" w:cs="Courier New"/>
        </w:rPr>
        <w:t xml:space="preserve"> SANCIONES: La Comisión del primer hecho será sancio-</w:t>
      </w:r>
    </w:p>
    <w:p w:rsidR="00000000" w:rsidRPr="0002289B" w:rsidRDefault="004D5D22" w:rsidP="0002289B">
      <w:pPr>
        <w:pStyle w:val="Textosinformato"/>
        <w:rPr>
          <w:rFonts w:ascii="Courier New" w:hAnsi="Courier New" w:cs="Courier New"/>
        </w:rPr>
      </w:pPr>
      <w:r w:rsidRPr="0002289B">
        <w:rPr>
          <w:rFonts w:ascii="Courier New" w:hAnsi="Courier New" w:cs="Courier New"/>
        </w:rPr>
        <w:t>nada con una Amonestación. La Comisión del segundo hecho será sancionada con las sanciones establecidas en la Ordenanza Nº 1967 y la Comisión del tercer hecho, será sancionada con la pérdida del derech</w:t>
      </w:r>
      <w:r w:rsidRPr="0002289B">
        <w:rPr>
          <w:rFonts w:ascii="Courier New" w:hAnsi="Courier New" w:cs="Courier New"/>
        </w:rPr>
        <w:t>o a radicar animales en los términos de la presente y la inmediata obligación de erradicar a los equinos que tuviere. El órgano de aplicación en este caso será el Tribunal Administrativo de Faltas.</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Art.9: PROHIBICIONES: Se prohibe en forma terminante a </w:t>
      </w:r>
      <w:r w:rsidRPr="0002289B">
        <w:rPr>
          <w:rFonts w:ascii="Courier New" w:hAnsi="Courier New" w:cs="Courier New"/>
        </w:rPr>
        <w:t>pro-</w:t>
      </w:r>
    </w:p>
    <w:p w:rsidR="00000000" w:rsidRPr="0002289B" w:rsidRDefault="004D5D22" w:rsidP="0002289B">
      <w:pPr>
        <w:pStyle w:val="Textosinformato"/>
        <w:rPr>
          <w:rFonts w:ascii="Courier New" w:hAnsi="Courier New" w:cs="Courier New"/>
        </w:rPr>
      </w:pPr>
      <w:r w:rsidRPr="0002289B">
        <w:rPr>
          <w:rFonts w:ascii="Courier New" w:hAnsi="Courier New" w:cs="Courier New"/>
        </w:rPr>
        <w:t>pietarios, poseedores, tenedores y/o guardianes de animales equinos debidamente registrados, colocarlos en lugares públicos ya sea inmovilizados de una u otra forma, con elementos atados a puntos fijos o móviles, y/o atados con sogas y/o de cualquier</w:t>
      </w:r>
      <w:r w:rsidRPr="0002289B">
        <w:rPr>
          <w:rFonts w:ascii="Courier New" w:hAnsi="Courier New" w:cs="Courier New"/>
        </w:rPr>
        <w:t xml:space="preserve"> otra forma que fuere. De igual manera, se prohibe colocar animales equinos a pastorear en terrenos baldíos privados, linderos a propiedades, sin respetar las normas de infraestructura determinadas en los artículos 5 y 6 de la presente.</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Art.10:EL organi</w:t>
      </w:r>
      <w:r w:rsidRPr="0002289B">
        <w:rPr>
          <w:rFonts w:ascii="Courier New" w:hAnsi="Courier New" w:cs="Courier New"/>
        </w:rPr>
        <w:t>smo de aplicación a los fines del Registro,</w:t>
      </w: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y control de verificación será el Departamento de Inspección General. El órgano encargado de verificar el cumplimiento de la condiciones bromatológicas será el Departamento de Bromatología. Ambos deberán actuar </w:t>
      </w:r>
      <w:r w:rsidRPr="0002289B">
        <w:rPr>
          <w:rFonts w:ascii="Courier New" w:hAnsi="Courier New" w:cs="Courier New"/>
        </w:rPr>
        <w:t>conjuntamente a los fines de la presente.</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Art.11:EL  Departamento Ejecutivo  deberá proceder a regla-</w:t>
      </w:r>
    </w:p>
    <w:p w:rsidR="00000000" w:rsidRPr="0002289B" w:rsidRDefault="004D5D22" w:rsidP="0002289B">
      <w:pPr>
        <w:pStyle w:val="Textosinformato"/>
        <w:rPr>
          <w:rFonts w:ascii="Courier New" w:hAnsi="Courier New" w:cs="Courier New"/>
        </w:rPr>
      </w:pPr>
      <w:r w:rsidRPr="0002289B">
        <w:rPr>
          <w:rFonts w:ascii="Courier New" w:hAnsi="Courier New" w:cs="Courier New"/>
        </w:rPr>
        <w:t>mentar la presente en el término de noventa (90) días de sancionada. Una vez reglamentada, y/o finalizado el término establecido para ello, otórgase e</w:t>
      </w:r>
      <w:r w:rsidRPr="0002289B">
        <w:rPr>
          <w:rFonts w:ascii="Courier New" w:hAnsi="Courier New" w:cs="Courier New"/>
        </w:rPr>
        <w:t xml:space="preserve">l término de seis (6) meses a los fines de la inscripción en el Registro a propietarios, poseedores,  tenedores  y/o  guardianes y adecuación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...///6.-</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del alojamiento a la reglamentación que se dictare.</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Art.12:D</w:t>
      </w:r>
      <w:r w:rsidRPr="0002289B">
        <w:rPr>
          <w:rFonts w:ascii="Courier New" w:hAnsi="Courier New" w:cs="Courier New"/>
        </w:rPr>
        <w:t>EROGASE la Ordenanza Municipal Nº 994 únicamente en</w:t>
      </w:r>
    </w:p>
    <w:p w:rsidR="00000000" w:rsidRPr="0002289B" w:rsidRDefault="004D5D22" w:rsidP="0002289B">
      <w:pPr>
        <w:pStyle w:val="Textosinformato"/>
        <w:rPr>
          <w:rFonts w:ascii="Courier New" w:hAnsi="Courier New" w:cs="Courier New"/>
        </w:rPr>
      </w:pPr>
      <w:r w:rsidRPr="0002289B">
        <w:rPr>
          <w:rFonts w:ascii="Courier New" w:hAnsi="Courier New" w:cs="Courier New"/>
        </w:rPr>
        <w:t>todo aquello que se contraponga a la presente, atento su carácter especial y particular.</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Art.13:GRATUIDAD: Toda  actividad  requerida a los fines de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la Inscripción e Inspección Bromatológica tendrá </w:t>
      </w:r>
      <w:r w:rsidRPr="0002289B">
        <w:rPr>
          <w:rFonts w:ascii="Courier New" w:hAnsi="Courier New" w:cs="Courier New"/>
        </w:rPr>
        <w:t>el carácter de gratuita para todas aquellas personas que afecten a lo/s equino/s al uso indicado en el Art.1 inciso a).</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 xml:space="preserve">Art.14:COMUNIQUESE,  publíquese,  transcríbase  al Libro de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Ordenanzas y archívese.</w:t>
      </w: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p>
    <w:p w:rsidR="00000000" w:rsidRPr="0002289B" w:rsidRDefault="004D5D22" w:rsidP="0002289B">
      <w:pPr>
        <w:pStyle w:val="Textosinformato"/>
        <w:rPr>
          <w:rFonts w:ascii="Courier New" w:hAnsi="Courier New" w:cs="Courier New"/>
        </w:rPr>
      </w:pPr>
      <w:r w:rsidRPr="0002289B">
        <w:rPr>
          <w:rFonts w:ascii="Courier New" w:hAnsi="Courier New" w:cs="Courier New"/>
        </w:rPr>
        <w:t>DADA EN LA SALA DE SESIONES DEL HONORA</w:t>
      </w:r>
      <w:r w:rsidRPr="0002289B">
        <w:rPr>
          <w:rFonts w:ascii="Courier New" w:hAnsi="Courier New" w:cs="Courier New"/>
        </w:rPr>
        <w:t>BLE CONCEJO DELIBERANTE A UN DIA DEL MES DE OCTUBRE DE MIL NOVECIENTOS NOVENTA Y SIETE.</w:t>
      </w:r>
    </w:p>
    <w:p w:rsidR="00000000" w:rsidRPr="0002289B" w:rsidRDefault="004D5D22" w:rsidP="0002289B">
      <w:pPr>
        <w:pStyle w:val="Textosinformato"/>
        <w:rPr>
          <w:rFonts w:ascii="Courier New" w:hAnsi="Courier New" w:cs="Courier New"/>
        </w:rPr>
      </w:pPr>
      <w:r w:rsidRPr="0002289B">
        <w:rPr>
          <w:rFonts w:ascii="Courier New" w:hAnsi="Courier New" w:cs="Courier New"/>
        </w:rPr>
        <w:t>▄▄▄▄▄▄▄▄▄▄▄▄▄▄▄▄▄▄▄▄▄▄▄▄▄▄▄▄▄▄▄▄▄▄▄▄▄▄▄Ç</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è</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  Ø</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v</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s</w:t>
      </w:r>
      <w:r w:rsidRPr="0002289B">
        <w:rPr>
          <w:rFonts w:ascii="Courier New" w:hAnsi="Courier New" w:cs="Courier New"/>
        </w:rPr>
        <w:pgNum/>
        <w:t>W</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Ü</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p</w:t>
      </w:r>
      <w:r w:rsidRPr="0002289B">
        <w:rPr>
          <w:rFonts w:ascii="Courier New" w:hAnsi="Courier New" w:cs="Courier New"/>
        </w:rPr>
        <w:pgNum/>
        <w:t>á</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ª</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k</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h</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pgNum/>
      </w:r>
      <w:r w:rsidRPr="0002289B">
        <w:rPr>
          <w:rFonts w:ascii="Courier New" w:hAnsi="Courier New" w:cs="Courier New"/>
        </w:rPr>
        <w:softHyphen/>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continuationSeparato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ð</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Z</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u</w:t>
      </w:r>
      <w:r w:rsidRPr="0002289B">
        <w:rPr>
          <w:rFonts w:ascii="Courier New" w:hAnsi="Courier New" w:cs="Courier New"/>
        </w:rPr>
        <w:pgNum/>
        <w:t>Ó</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  µ</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p</w:t>
      </w:r>
      <w:r w:rsidRPr="0002289B">
        <w:rPr>
          <w:rFonts w:ascii="Courier New" w:hAnsi="Courier New" w:cs="Courier New"/>
        </w:rPr>
        <w:pgNum/>
        <w:t>Ù</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m</w:t>
      </w:r>
      <w:r w:rsidRPr="0002289B">
        <w:rPr>
          <w:rFonts w:ascii="Courier New" w:hAnsi="Courier New" w:cs="Courier New"/>
        </w:rPr>
        <w:pgNum/>
        <w:t>*</w:t>
      </w:r>
      <w:r w:rsidRPr="0002289B">
        <w:rPr>
          <w:rFonts w:ascii="Courier New" w:hAnsi="Courier New" w:cs="Courier New"/>
        </w:rPr>
        <w:br w:type="page"/>
      </w:r>
      <w:r w:rsidRPr="0002289B">
        <w:rPr>
          <w:rFonts w:ascii="Courier New" w:hAnsi="Courier New" w:cs="Courier New"/>
        </w:rPr>
        <w:pgNum/>
      </w:r>
      <w:r w:rsidRPr="0002289B">
        <w:rPr>
          <w:rFonts w:ascii="Courier New" w:hAnsi="Courier New" w:cs="Courier New"/>
        </w:rPr>
        <w:pgNum/>
        <w:t>  E</w:t>
      </w:r>
      <w:r w:rsidRPr="0002289B">
        <w:rPr>
          <w:rFonts w:ascii="Courier New" w:hAnsi="Courier New" w:cs="Courier New"/>
        </w:rPr>
        <w:br w:type="page"/>
      </w:r>
      <w:r w:rsidRPr="0002289B">
        <w:rPr>
          <w:rFonts w:ascii="Courier New" w:hAnsi="Courier New" w:cs="Courier New"/>
        </w:rPr>
        <w:pgNum/>
      </w:r>
      <w:r w:rsidRPr="0002289B">
        <w:rPr>
          <w:rFonts w:ascii="Courier New" w:hAnsi="Courier New" w:cs="Courier New"/>
        </w:rPr>
        <w:pgNum/>
        <w:t>j</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g</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b</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_</w:t>
      </w:r>
      <w:r w:rsidRPr="0002289B">
        <w:rPr>
          <w:rFonts w:ascii="Courier New" w:hAnsi="Courier New" w:cs="Courier New"/>
        </w:rPr>
        <w:pgNum/>
        <w:t>b</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Z</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xml:space="preserve">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v</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s</w:t>
      </w:r>
      <w:r w:rsidRPr="0002289B">
        <w:rPr>
          <w:rFonts w:ascii="Courier New" w:hAnsi="Courier New" w:cs="Courier New"/>
        </w:rPr>
        <w:pgNum/>
        <w:t>b</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n</w:t>
      </w:r>
      <w:r w:rsidRPr="0002289B">
        <w:rPr>
          <w:rFonts w:ascii="Courier New" w:hAnsi="Courier New" w:cs="Courier New"/>
        </w:rPr>
        <w:pgNum/>
        <w:t>Î</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Ì</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a</w:t>
      </w:r>
      <w:r w:rsidRPr="0002289B">
        <w:rPr>
          <w:rFonts w:ascii="Courier New" w:hAnsi="Courier New" w:cs="Courier New"/>
        </w:rPr>
        <w:pgNum/>
        <w:t>C</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I</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J</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Y</w:t>
      </w:r>
      <w:r w:rsidRPr="0002289B">
        <w:rPr>
          <w:rFonts w:ascii="Courier New" w:hAnsi="Courier New" w:cs="Courier New"/>
        </w:rPr>
        <w:pgNum/>
        <w:t>W</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T</w:t>
      </w:r>
      <w:r w:rsidRPr="0002289B">
        <w:rPr>
          <w:rFonts w:ascii="Courier New" w:hAnsi="Courier New" w:cs="Courier New"/>
        </w:rPr>
        <w:pgNum/>
        <w:t>L</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U</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Q</w:t>
      </w:r>
      <w:r w:rsidRPr="0002289B">
        <w:rPr>
          <w:rFonts w:ascii="Courier New" w:hAnsi="Courier New" w:cs="Courier New"/>
        </w:rPr>
        <w:pgNum/>
        <w:t>b</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r/>
      </w:r>
      <w:r w:rsidRPr="0002289B">
        <w:rPr>
          <w:rFonts w:ascii="Courier New" w:hAnsi="Courier New" w:cs="Courier New"/>
        </w:rPr>
        <w:t>U</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ð</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s</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p</w:t>
      </w:r>
      <w:r w:rsidRPr="0002289B">
        <w:rPr>
          <w:rFonts w:ascii="Courier New" w:hAnsi="Courier New" w:cs="Courier New"/>
        </w:rPr>
        <w:pgNum/>
      </w:r>
      <w:r w:rsidRPr="0002289B">
        <w:rPr>
          <w:rFonts w:ascii="Courier New" w:hAnsi="Courier New" w:cs="Courier New"/>
        </w:rPr>
        <w:b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k</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ð</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pgNum/>
        <w:t>Ì</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t>Y</w:t>
      </w:r>
      <w:r w:rsidRPr="0002289B">
        <w:rPr>
          <w:rFonts w:ascii="Courier New" w:hAnsi="Courier New" w:cs="Courier New"/>
        </w:rPr>
        <w:pgNum/>
        <w:t>¨</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t>V</w:t>
      </w:r>
      <w:r w:rsidRPr="0002289B">
        <w:rPr>
          <w:rFonts w:ascii="Courier New" w:hAnsi="Courier New" w:cs="Courier New"/>
        </w:rPr>
        <w:pgNum/>
        <w:t>"</w:t>
      </w:r>
      <w:r w:rsidRPr="0002289B">
        <w:rPr>
          <w:rFonts w:ascii="Courier New" w:hAnsi="Courier New" w:cs="Courier New"/>
        </w:rPr>
        <w:softHyphen/>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br w:type="column"/>
        <w:t>"</w:t>
      </w:r>
      <w:r w:rsidRPr="0002289B">
        <w:rPr>
          <w:rFonts w:ascii="Courier New" w:hAnsi="Courier New" w:cs="Courier New"/>
        </w:rPr>
        <w:softHyphen/>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oftHyphen/>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 xml:space="preserve">- </w:t>
      </w:r>
      <w:r w:rsidRPr="0002289B">
        <w:rPr>
          <w:rFonts w:ascii="Courier New" w:hAnsi="Courier New" w:cs="Courier New"/>
        </w:rPr>
        <w:pgNum/>
      </w:r>
      <w:r w:rsidRPr="0002289B">
        <w:rPr>
          <w:rFonts w:ascii="Courier New" w:hAnsi="Courier New" w:cs="Courier New"/>
        </w:rPr>
        <w:pgNum/>
        <w:t xml:space="preserve">  4 </w:t>
      </w:r>
      <w:r w:rsidRPr="0002289B">
        <w:rPr>
          <w:rFonts w:ascii="Courier New" w:hAnsi="Courier New" w:cs="Courier New"/>
        </w:rPr>
        <w:pgNum/>
      </w:r>
      <w:r w:rsidRPr="0002289B">
        <w:rPr>
          <w:rFonts w:ascii="Courier New" w:hAnsi="Courier New" w:cs="Courier New"/>
        </w:rPr>
        <w:pgNum/>
        <w:t>s</w:t>
      </w:r>
      <w:r w:rsidRPr="0002289B">
        <w:rPr>
          <w:rFonts w:ascii="Courier New" w:hAnsi="Courier New" w:cs="Courier New"/>
        </w:rPr>
        <w:pgNum/>
        <w:t xml:space="preserve">6 </w:t>
      </w:r>
      <w:r w:rsidRPr="0002289B">
        <w:rPr>
          <w:rFonts w:ascii="Courier New" w:hAnsi="Courier New" w:cs="Courier New"/>
        </w:rPr>
        <w:pgNum/>
      </w:r>
      <w:r w:rsidRPr="0002289B">
        <w:rPr>
          <w:rFonts w:ascii="Courier New" w:hAnsi="Courier New" w:cs="Courier New"/>
        </w:rPr>
        <w:pgNum/>
        <w:t>p</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k</w:t>
      </w:r>
      <w:r w:rsidRPr="0002289B">
        <w:rPr>
          <w:rFonts w:ascii="Courier New" w:hAnsi="Courier New" w:cs="Courier New"/>
        </w:rPr>
        <w:pgNum/>
      </w:r>
      <w:r w:rsidRPr="0002289B">
        <w:rPr>
          <w:rFonts w:ascii="Courier New" w:hAnsi="Courier New" w:cs="Courier New"/>
        </w:rPr>
        <w:t>"</w:t>
      </w:r>
      <w:r w:rsidRPr="0002289B">
        <w:rPr>
          <w:rFonts w:ascii="Courier New" w:hAnsi="Courier New" w:cs="Courier New"/>
        </w:rPr>
        <w:pgNum/>
      </w:r>
      <w:r w:rsidRPr="0002289B">
        <w:rPr>
          <w:rFonts w:ascii="Courier New" w:hAnsi="Courier New" w:cs="Courier New"/>
        </w:rPr>
        <w:pgNum/>
        <w:t>h</w:t>
      </w:r>
      <w:r w:rsidRPr="0002289B">
        <w:rPr>
          <w:rFonts w:ascii="Courier New" w:hAnsi="Courier New" w:cs="Courier New"/>
        </w:rPr>
        <w:pgNum/>
        <w:t>&amp;"</w:t>
      </w:r>
      <w:r w:rsidRPr="0002289B">
        <w:rPr>
          <w:rFonts w:ascii="Courier New" w:hAnsi="Courier New" w:cs="Courier New"/>
        </w:rPr>
        <w:pgNum/>
      </w:r>
      <w:r w:rsidRPr="0002289B">
        <w:rPr>
          <w:rFonts w:ascii="Courier New" w:hAnsi="Courier New" w:cs="Courier New"/>
        </w:rPr>
        <w:pgNum/>
        <w:t>  0"</w:t>
      </w:r>
      <w:r w:rsidRPr="0002289B">
        <w:rPr>
          <w:rFonts w:ascii="Courier New" w:hAnsi="Courier New" w:cs="Courier New"/>
        </w:rPr>
        <w:pgNum/>
      </w:r>
      <w:r w:rsidRPr="0002289B">
        <w:rPr>
          <w:rFonts w:ascii="Courier New" w:hAnsi="Courier New" w:cs="Courier New"/>
        </w:rPr>
        <w:pgNum/>
        <w:t>e</w:t>
      </w:r>
      <w:r w:rsidRPr="0002289B">
        <w:rPr>
          <w:rFonts w:ascii="Courier New" w:hAnsi="Courier New" w:cs="Courier New"/>
        </w:rPr>
        <w:pgNum/>
        <w:t>æ"</w:t>
      </w:r>
      <w:r w:rsidRPr="0002289B">
        <w:rPr>
          <w:rFonts w:ascii="Courier New" w:hAnsi="Courier New" w:cs="Courier New"/>
        </w:rPr>
        <w:pgNum/>
      </w:r>
      <w:r w:rsidRPr="0002289B">
        <w:rPr>
          <w:rFonts w:ascii="Courier New" w:hAnsi="Courier New" w:cs="Courier New"/>
        </w:rPr>
        <w:pgNum/>
        <w:t>  ó"</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é#</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Ä#</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br w:type="column"/>
      </w:r>
      <w:r w:rsidRPr="0002289B">
        <w:rPr>
          <w:rFonts w:ascii="Courier New" w:hAnsi="Courier New" w:cs="Courier New"/>
        </w:rPr>
        <w:t>Ä#</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W$</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Y$</w:t>
      </w:r>
      <w:r w:rsidRPr="0002289B">
        <w:rPr>
          <w:rFonts w:ascii="Courier New" w:hAnsi="Courier New" w:cs="Courier New"/>
        </w:rPr>
        <w:pgNum/>
      </w:r>
      <w:r w:rsidRPr="0002289B">
        <w:rPr>
          <w:rFonts w:ascii="Courier New" w:hAnsi="Courier New" w:cs="Courier New"/>
        </w:rPr>
        <w:pgNum/>
        <w:t xml:space="preserve">  6 </w:t>
      </w:r>
      <w:r w:rsidRPr="0002289B">
        <w:rPr>
          <w:rFonts w:ascii="Courier New" w:hAnsi="Courier New" w:cs="Courier New"/>
        </w:rPr>
        <w:pgNum/>
      </w:r>
      <w:r w:rsidRPr="0002289B">
        <w:rPr>
          <w:rFonts w:ascii="Courier New" w:hAnsi="Courier New" w:cs="Courier New"/>
        </w:rPr>
        <w:pgNum/>
        <w:t>p</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k</w:t>
      </w:r>
      <w:r w:rsidRPr="0002289B">
        <w:rPr>
          <w:rFonts w:ascii="Courier New" w:hAnsi="Courier New" w:cs="Courier New"/>
        </w:rPr>
        <w:pgNum/>
      </w:r>
      <w:r w:rsidRPr="0002289B">
        <w:rPr>
          <w:rFonts w:ascii="Courier New" w:hAnsi="Courier New" w:cs="Courier New"/>
        </w:rPr>
        <w:t>"</w:t>
      </w:r>
      <w:r w:rsidRPr="0002289B">
        <w:rPr>
          <w:rFonts w:ascii="Courier New" w:hAnsi="Courier New" w:cs="Courier New"/>
        </w:rPr>
        <w:pgNum/>
      </w:r>
      <w:r w:rsidRPr="0002289B">
        <w:rPr>
          <w:rFonts w:ascii="Courier New" w:hAnsi="Courier New" w:cs="Courier New"/>
        </w:rPr>
        <w:pgNum/>
        <w:t>h</w:t>
      </w:r>
      <w:r w:rsidRPr="0002289B">
        <w:rPr>
          <w:rFonts w:ascii="Courier New" w:hAnsi="Courier New" w:cs="Courier New"/>
        </w:rPr>
        <w:pgNum/>
        <w:t>&amp;"</w:t>
      </w:r>
      <w:r w:rsidRPr="0002289B">
        <w:rPr>
          <w:rFonts w:ascii="Courier New" w:hAnsi="Courier New" w:cs="Courier New"/>
        </w:rPr>
        <w:pgNum/>
      </w:r>
      <w:r w:rsidRPr="0002289B">
        <w:rPr>
          <w:rFonts w:ascii="Courier New" w:hAnsi="Courier New" w:cs="Courier New"/>
        </w:rPr>
        <w:pgNum/>
        <w:t>  0"</w:t>
      </w:r>
      <w:r w:rsidRPr="0002289B">
        <w:rPr>
          <w:rFonts w:ascii="Courier New" w:hAnsi="Courier New" w:cs="Courier New"/>
        </w:rPr>
        <w:pgNum/>
      </w:r>
      <w:r w:rsidRPr="0002289B">
        <w:rPr>
          <w:rFonts w:ascii="Courier New" w:hAnsi="Courier New" w:cs="Courier New"/>
        </w:rPr>
        <w:pgNum/>
        <w:t>e</w:t>
      </w:r>
      <w:r w:rsidRPr="0002289B">
        <w:rPr>
          <w:rFonts w:ascii="Courier New" w:hAnsi="Courier New" w:cs="Courier New"/>
        </w:rPr>
        <w:pgNum/>
        <w:t>æ"</w:t>
      </w:r>
      <w:r w:rsidRPr="0002289B">
        <w:rPr>
          <w:rFonts w:ascii="Courier New" w:hAnsi="Courier New" w:cs="Courier New"/>
        </w:rPr>
        <w:pgNum/>
      </w:r>
      <w:r w:rsidRPr="0002289B">
        <w:rPr>
          <w:rFonts w:ascii="Courier New" w:hAnsi="Courier New" w:cs="Courier New"/>
        </w:rPr>
        <w:pgNum/>
        <w:t>  ó"</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é#</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Ä#</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separator/>
        <w:t>Ç</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é</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  ä</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  å</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  ê</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  è</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  ƒ</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í</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ú</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ß</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v</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t>&lt;</w:t>
      </w:r>
      <w:r w:rsidRPr="0002289B">
        <w:rPr>
          <w:rFonts w:ascii="Courier New" w:hAnsi="Courier New" w:cs="Courier New"/>
        </w:rPr>
        <w:t>&lt;</w:t>
      </w:r>
      <w:r w:rsidRPr="0002289B">
        <w:rPr>
          <w:rFonts w:ascii="Courier New" w:hAnsi="Courier New" w:cs="Courier New"/>
        </w:rPr>
      </w:r>
      <w:r w:rsidRPr="0002289B">
        <w:rPr>
          <w:rFonts w:ascii="Courier New" w:hAnsi="Courier New" w:cs="Courier New"/>
        </w:rPr>
        <w:tab/>
      </w:r>
      <w:r w:rsidRPr="0002289B">
        <w:rPr>
          <w:rFonts w:ascii="Courier New" w:hAnsi="Courier New" w:cs="Courier New"/>
        </w:rPr>
        <w:t>ß</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0</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2</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4</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separato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Q</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S</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U</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ï</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ì</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Å</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separato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Å</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á</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Ì</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r>
      <w:r w:rsidRPr="0002289B">
        <w:rPr>
          <w:rFonts w:ascii="Courier New" w:hAnsi="Courier New" w:cs="Courier New"/>
        </w:rPr>
        <w:softHyphen/>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v</w:t>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x</w:t>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x</w:t>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O</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J</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R</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w:t>
      </w:r>
      <w:r w:rsidRPr="0002289B">
        <w:rPr>
          <w:rFonts w:ascii="Courier New" w:hAnsi="Courier New" w:cs="Courier New"/>
        </w:rPr>
        <w:t>&lt;</w:t>
      </w:r>
      <w:r w:rsidRPr="0002289B">
        <w:rPr>
          <w:rFonts w:ascii="Courier New" w:hAnsi="Courier New" w:cs="Courier New"/>
        </w:rPr>
        <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R</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V</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X</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Z</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b</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pgNum/>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b</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d</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f</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h</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j</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u</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y</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Z</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ab/>
      </w:r>
      <w:r w:rsidRPr="0002289B">
        <w:rPr>
          <w:rFonts w:ascii="Courier New" w:hAnsi="Courier New" w:cs="Courier New"/>
        </w:rPr>
        <w:t>Z</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u</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g</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i</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t/>
      </w:r>
    </w:p>
    <w:p w:rsidR="00000000" w:rsidRPr="0002289B" w:rsidRDefault="004D5D22" w:rsidP="0002289B">
      <w:pPr>
        <w:pStyle w:val="Textosinformato"/>
        <w:rPr>
          <w:rFonts w:ascii="Courier New" w:hAnsi="Courier New" w:cs="Courier New"/>
        </w:rPr>
      </w:pP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noBreakHyphen/>
      </w:r>
    </w:p>
    <w:p w:rsidR="00000000" w:rsidRPr="0002289B" w:rsidRDefault="004D5D22" w:rsidP="0002289B">
      <w:pPr>
        <w:pStyle w:val="Textosinformato"/>
        <w:rPr>
          <w:rFonts w:ascii="Courier New" w:hAnsi="Courier New" w:cs="Courier New"/>
        </w:rPr>
      </w:pP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C</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ab/>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ab/>
        <w:t>C</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E</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½</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Á</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À</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w:t>
      </w:r>
      <w:r w:rsidRPr="0002289B">
        <w:rPr>
          <w:rFonts w:ascii="Courier New" w:hAnsi="Courier New" w:cs="Courier New"/>
        </w:rPr>
        <w:t>&lt;</w:t>
      </w:r>
      <w:r w:rsidRPr="0002289B">
        <w:rPr>
          <w:rFonts w:ascii="Courier New" w:hAnsi="Courier New" w:cs="Courier New"/>
        </w:rPr>
        <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Ã</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ab/>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  Ì</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  Ó</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br w:type="page"/>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d</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ab/>
      </w:r>
      <w:r w:rsidRPr="0002289B">
        <w:rPr>
          <w:rFonts w:ascii="Courier New" w:hAnsi="Courier New" w:cs="Courier New"/>
        </w:rPr>
        <w:t>d</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Ò</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Õ</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þ</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i</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¾</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br w:type="column"/>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w:t>
      </w:r>
      <w:r w:rsidRPr="0002289B">
        <w:rPr>
          <w:rFonts w:ascii="Courier New" w:hAnsi="Courier New" w:cs="Courier New"/>
        </w:rPr>
        <w:t>&lt;</w:t>
      </w:r>
      <w:r w:rsidRPr="0002289B">
        <w:rPr>
          <w:rFonts w:ascii="Courier New" w:hAnsi="Courier New" w:cs="Courier New"/>
        </w:rPr>
        <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¹</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²</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ab/>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p>
    <w:p w:rsidR="00000000" w:rsidRPr="0002289B" w:rsidRDefault="004D5D22" w:rsidP="0002289B">
      <w:pPr>
        <w:pStyle w:val="Textosinformato"/>
        <w:rPr>
          <w:rFonts w:ascii="Courier New" w:hAnsi="Courier New" w:cs="Courier New"/>
        </w:rPr>
      </w:pP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G</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I</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m</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½</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ab/>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ı</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Î</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A</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C</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ü</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Z</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1</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3</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5</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7</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9</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t/>
      </w: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A</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C</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N</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P</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R</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continuationSeparato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ab/>
      </w:r>
      <w:r w:rsidRPr="0002289B">
        <w:rPr>
          <w:rFonts w:ascii="Courier New" w:hAnsi="Courier New" w:cs="Courier New"/>
        </w:rPr>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7</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x</w:t>
      </w:r>
      <w:r w:rsidRPr="0002289B">
        <w:rPr>
          <w:rFonts w:ascii="Courier New" w:hAnsi="Courier New" w:cs="Courier New"/>
        </w:rPr>
        <w:pgNum/>
        <w:t>Ã</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l</w:t>
      </w:r>
      <w:r w:rsidRPr="0002289B">
        <w:rPr>
          <w:rFonts w:ascii="Courier New" w:hAnsi="Courier New" w:cs="Courier New"/>
        </w:rPr>
        <w:pgNum/>
        <w:t>¯</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pgNum/>
        <w:t>­</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pgNum/>
        <w:t>-</w:t>
      </w:r>
      <w:r w:rsidRPr="0002289B">
        <w:rPr>
          <w:rFonts w:ascii="Courier New" w:hAnsi="Courier New" w:cs="Courier New"/>
        </w:rPr>
        <w:softHyphen/>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p>
    <w:p w:rsidR="00000000" w:rsidRPr="0002289B" w:rsidRDefault="004D5D22" w:rsidP="0002289B">
      <w:pPr>
        <w:pStyle w:val="Textosinformato"/>
        <w:rPr>
          <w:rFonts w:ascii="Courier New" w:hAnsi="Courier New" w:cs="Courier New"/>
        </w:rPr>
      </w:pP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w:t>
      </w:r>
      <w:r w:rsidRPr="0002289B">
        <w:rPr>
          <w:rFonts w:ascii="Courier New" w:hAnsi="Courier New" w:cs="Courier New"/>
        </w:rPr>
        <w:softHyphen/>
      </w:r>
      <w:r w:rsidRPr="0002289B">
        <w:rPr>
          <w:rFonts w:ascii="Courier New" w:hAnsi="Courier New" w:cs="Courier New"/>
        </w:rPr>
        <w:pgNum/>
      </w:r>
      <w:r w:rsidRPr="0002289B">
        <w:rPr>
          <w:rFonts w:ascii="Courier New" w:hAnsi="Courier New" w:cs="Courier New"/>
        </w:rPr>
        <w:pgNum/>
        <w:t xml:space="preserve">+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 xml:space="preserve">-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 xml:space="preserve">j </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É!</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ÿ!</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t>Ü!</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w:t>
      </w:r>
      <w:r w:rsidRPr="0002289B">
        <w:rPr>
          <w:rFonts w:ascii="Courier New" w:hAnsi="Courier New" w:cs="Courier New"/>
        </w:rPr>
        <w:t>&lt;</w:t>
      </w:r>
      <w:r w:rsidRPr="0002289B">
        <w:rPr>
          <w:rFonts w:ascii="Courier New" w:hAnsi="Courier New" w:cs="Courier New"/>
        </w:rPr>
        <w:t/>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á!</w:t>
      </w:r>
      <w:r w:rsidRPr="0002289B">
        <w:rPr>
          <w:rFonts w:ascii="Courier New" w:hAnsi="Courier New" w:cs="Courier New"/>
        </w:rPr>
        <w:pgNum/>
      </w:r>
      <w:r w:rsidRPr="0002289B">
        <w:rPr>
          <w:rFonts w:ascii="Courier New" w:hAnsi="Courier New" w:cs="Courier New"/>
        </w:rPr>
        <w:pgNum/>
        <w:t>  ó!</w:t>
      </w:r>
      <w:r w:rsidRPr="0002289B">
        <w:rPr>
          <w:rFonts w:ascii="Courier New" w:hAnsi="Courier New" w:cs="Courier New"/>
        </w:rPr>
        <w:pgNum/>
      </w:r>
      <w:r w:rsidRPr="0002289B">
        <w:rPr>
          <w:rFonts w:ascii="Courier New" w:hAnsi="Courier New" w:cs="Courier New"/>
        </w:rPr>
        <w:pgNum/>
        <w:t>  ñ!</w:t>
      </w:r>
      <w:r w:rsidRPr="0002289B">
        <w:rPr>
          <w:rFonts w:ascii="Courier New" w:hAnsi="Courier New" w:cs="Courier New"/>
        </w:rPr>
        <w:pgNum/>
      </w:r>
      <w:r w:rsidRPr="0002289B">
        <w:rPr>
          <w:rFonts w:ascii="Courier New" w:hAnsi="Courier New" w:cs="Courier New"/>
        </w:rPr>
        <w:pgNum/>
        <w:t>  ª!</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¼!</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p>
    <w:p w:rsidR="00000000" w:rsidRPr="0002289B" w:rsidRDefault="004D5D22" w:rsidP="0002289B">
      <w:pPr>
        <w:pStyle w:val="Textosinformato"/>
        <w:rPr>
          <w:rFonts w:ascii="Courier New" w:hAnsi="Courier New" w:cs="Courier New"/>
        </w:rPr>
      </w:pPr>
      <w:r w:rsidRPr="0002289B">
        <w:rPr>
          <w:rFonts w:ascii="Courier New" w:hAnsi="Courier New" w:cs="Courier New"/>
        </w:rPr>
        <w:t>░</w:t>
      </w:r>
      <w:r w:rsidRPr="0002289B">
        <w:rPr>
          <w:rFonts w:ascii="Courier New" w:hAnsi="Courier New" w:cs="Courier New"/>
        </w:rPr>
        <w:t>!</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5"</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Å"</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Å"</w:t>
      </w:r>
      <w:r w:rsidRPr="0002289B">
        <w:rPr>
          <w:rFonts w:ascii="Courier New" w:hAnsi="Courier New" w:cs="Courier New"/>
        </w:rPr>
        <w:pgNum/>
      </w:r>
      <w:r w:rsidRPr="0002289B">
        <w:rPr>
          <w:rFonts w:ascii="Courier New" w:hAnsi="Courier New" w:cs="Courier New"/>
        </w:rPr>
        <w:pgNum/>
        <w:t>æ"</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y#</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f</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pgNum/>
        <w:t>Ê#</w:t>
      </w:r>
      <w:r w:rsidRPr="0002289B">
        <w:rPr>
          <w:rFonts w:ascii="Courier New" w:hAnsi="Courier New" w:cs="Courier New"/>
        </w:rPr>
        <w:pgNum/>
      </w:r>
      <w:r w:rsidRPr="0002289B">
        <w:rPr>
          <w:rFonts w:ascii="Courier New" w:hAnsi="Courier New" w:cs="Courier New"/>
        </w:rPr>
        <w:pgNum/>
        <w:t>Z</w:t>
      </w:r>
      <w:r w:rsidRPr="0002289B">
        <w:rPr>
          <w:rFonts w:ascii="Courier New" w:hAnsi="Courier New" w:cs="Courier New"/>
        </w:rPr>
        <w:pgNum/>
        <w:t>È#</w:t>
      </w:r>
      <w:r w:rsidRPr="0002289B">
        <w:rPr>
          <w:rFonts w:ascii="Courier New" w:hAnsi="Courier New" w:cs="Courier New"/>
        </w:rPr>
        <w:pgNum/>
      </w:r>
      <w:r w:rsidRPr="0002289B">
        <w:rPr>
          <w:rFonts w:ascii="Courier New" w:hAnsi="Courier New" w:cs="Courier New"/>
        </w:rPr>
        <w:pgNum/>
        <w:t>Z</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continuationSeparato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È#</w:t>
      </w:r>
      <w:r w:rsidRPr="0002289B">
        <w:rPr>
          <w:rFonts w:ascii="Courier New" w:hAnsi="Courier New" w:cs="Courier New"/>
        </w:rPr>
        <w:pgNum/>
      </w:r>
      <w:r w:rsidRPr="0002289B">
        <w:rPr>
          <w:rFonts w:ascii="Courier New" w:hAnsi="Courier New" w:cs="Courier New"/>
        </w:rPr>
        <w:pgNum/>
        <w:t>Í#</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Ï#</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r</w:t>
      </w:r>
      <w:r w:rsidRPr="0002289B">
        <w:rPr>
          <w:rFonts w:ascii="Courier New" w:hAnsi="Courier New" w:cs="Courier New"/>
        </w:rPr>
        <w:pgNum/>
        <w:t>Y$</w:t>
      </w:r>
      <w:r w:rsidRPr="0002289B">
        <w:rPr>
          <w:rFonts w:ascii="Courier New" w:hAnsi="Courier New" w:cs="Courier New"/>
        </w:rPr>
        <w:pgNum/>
      </w:r>
      <w:r w:rsidRPr="0002289B">
        <w:rPr>
          <w:rFonts w:ascii="Courier New" w:hAnsi="Courier New" w:cs="Courier New"/>
        </w:rPr>
        <w:pgNum/>
        <w:t>o</w:t>
      </w:r>
      <w:r w:rsidRPr="0002289B">
        <w:rPr>
          <w:rFonts w:ascii="Courier New" w:hAnsi="Courier New" w:cs="Courier New"/>
        </w:rPr>
        <w:pgNum/>
        <w:t>Z$</w:t>
      </w:r>
      <w:r w:rsidRPr="0002289B">
        <w:rPr>
          <w:rFonts w:ascii="Courier New" w:hAnsi="Courier New" w:cs="Courier New"/>
        </w:rPr>
        <w:pgNum/>
      </w:r>
      <w:r w:rsidRPr="0002289B">
        <w:rPr>
          <w:rFonts w:ascii="Courier New" w:hAnsi="Courier New" w:cs="Courier New"/>
        </w:rPr>
        <w:pgNum/>
        <w:t>  </w:t>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separato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rB­</w:t>
      </w:r>
      <w:r w:rsidRPr="0002289B">
        <w:rPr>
          <w:rFonts w:ascii="Courier New" w:hAnsi="Courier New" w:cs="Courier New"/>
        </w:rPr>
        <w:pgNum/>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t>&lt;</w:t>
      </w:r>
      <w:r w:rsidRPr="0002289B">
        <w:rPr>
          <w:rFonts w:ascii="Courier New" w:hAnsi="Courier New" w:cs="Courier New"/>
        </w:rPr>
        <w:separator/>
      </w:r>
      <w:r w:rsidRPr="0002289B">
        <w:rPr>
          <w:rFonts w:ascii="Courier New" w:hAnsi="Courier New" w:cs="Courier New"/>
        </w:rPr>
        <w:noBreakHyphen/>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separator/>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pgNum/>
      </w:r>
    </w:p>
    <w:p w:rsidR="00000000" w:rsidRPr="0002289B" w:rsidRDefault="004D5D22" w:rsidP="0002289B">
      <w:pPr>
        <w:pStyle w:val="Textosinformato"/>
        <w:rPr>
          <w:rFonts w:ascii="Courier New" w:hAnsi="Courier New" w:cs="Courier New"/>
        </w:rPr>
      </w:pP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Ì</w:t>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pgNum/>
        <w:t>C</w:t>
      </w:r>
      <w:r w:rsidRPr="0002289B">
        <w:rPr>
          <w:rFonts w:ascii="Courier New" w:hAnsi="Courier New" w:cs="Courier New"/>
        </w:rPr>
        <w:br/>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Á</w:t>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separator/>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continuationSeparator/>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t/>
      </w:r>
      <w:r w:rsidRPr="0002289B">
        <w:rPr>
          <w:rFonts w:ascii="Courier New" w:hAnsi="Courier New" w:cs="Courier New"/>
        </w:rPr>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w:t>
      </w:r>
      <w:r w:rsidRPr="0002289B">
        <w:rPr>
          <w:rFonts w:ascii="Courier New" w:hAnsi="Courier New" w:cs="Courier New"/>
        </w:rPr>
        <w:t/>
      </w:r>
      <w:r w:rsidRPr="0002289B">
        <w:rPr>
          <w:rFonts w:ascii="Courier New" w:hAnsi="Courier New" w:cs="Courier New"/>
        </w:rPr>
        <w:pgNum/>
        <w:t>&amp;</w:t>
      </w:r>
      <w:r w:rsidRPr="0002289B">
        <w:rPr>
          <w:rFonts w:ascii="Courier New" w:hAnsi="Courier New" w:cs="Courier New"/>
        </w:rPr>
        <w:pgNum/>
        <w:t>:</w:t>
      </w:r>
      <w:r w:rsidRPr="0002289B">
        <w:rPr>
          <w:rFonts w:ascii="Courier New" w:hAnsi="Courier New" w:cs="Courier New"/>
        </w:rPr>
        <w:pgNum/>
        <w:t>@</w:t>
      </w:r>
      <w:r w:rsidRPr="0002289B">
        <w:rPr>
          <w:rFonts w:ascii="Courier New" w:hAnsi="Courier New" w:cs="Courier New"/>
        </w:rPr>
        <w:pgNum/>
        <w:t>A</w:t>
      </w:r>
      <w:r w:rsidRPr="0002289B">
        <w:rPr>
          <w:rFonts w:ascii="Courier New" w:hAnsi="Courier New" w:cs="Courier New"/>
        </w:rPr>
        <w:pgNum/>
        <w:t>a</w:t>
      </w:r>
      <w:r w:rsidRPr="0002289B">
        <w:rPr>
          <w:rFonts w:ascii="Courier New" w:hAnsi="Courier New" w:cs="Courier New"/>
        </w:rPr>
        <w:pgNum/>
        <w:t>b</w:t>
      </w:r>
      <w:r w:rsidRPr="0002289B">
        <w:rPr>
          <w:rFonts w:ascii="Courier New" w:hAnsi="Courier New" w:cs="Courier New"/>
        </w:rPr>
        <w:pgNum/>
        <w:t>j</w:t>
      </w:r>
      <w:r w:rsidRPr="0002289B">
        <w:rPr>
          <w:rFonts w:ascii="Courier New" w:hAnsi="Courier New" w:cs="Courier New"/>
        </w:rPr>
        <w:pgNum/>
        <w:t>r</w:t>
      </w:r>
      <w:r w:rsidRPr="0002289B">
        <w:rPr>
          <w:rFonts w:ascii="Courier New" w:hAnsi="Courier New" w:cs="Courier New"/>
        </w:rPr>
        <w:pgNum/>
      </w:r>
      <w:r w:rsidRPr="0002289B">
        <w:rPr>
          <w:rFonts w:ascii="Courier New" w:hAnsi="Courier New" w:cs="Courier New"/>
        </w:rPr>
        <w:pgNum/>
      </w:r>
      <w:r w:rsidRPr="0002289B">
        <w:rPr>
          <w:rFonts w:ascii="Courier New" w:hAnsi="Courier New" w:cs="Courier New"/>
        </w:rPr>
        <w:pgNum/>
        <w:t>ORDENANZA Nº 3684</w:t>
      </w:r>
      <w:r w:rsidRPr="0002289B">
        <w:rPr>
          <w:rFonts w:ascii="Courier New" w:hAnsi="Courier New" w:cs="Courier New"/>
        </w:rPr>
        <w:pgNum/>
        <w:t>CONCEJO EN COMISION</w:t>
      </w:r>
      <w:r w:rsidRPr="0002289B">
        <w:rPr>
          <w:rFonts w:ascii="Courier New" w:hAnsi="Courier New" w:cs="Courier New"/>
        </w:rPr>
        <w:pgNum/>
        <w:t>GRA 2</w:t>
      </w:r>
      <w:r w:rsidRPr="0002289B">
        <w:rPr>
          <w:rFonts w:ascii="Courier New" w:hAnsi="Courier New" w:cs="Courier New"/>
        </w:rPr>
        <w:pgNum/>
      </w:r>
      <w:r w:rsidRPr="0002289B">
        <w:rPr>
          <w:rFonts w:ascii="Courier New" w:hAnsi="Courier New" w:cs="Courier New"/>
        </w:rPr>
        <w:pgNum/>
        <w:t>RADICACION DE ANIMALES SUELTOS.</w:t>
      </w:r>
      <w:r w:rsidRPr="0002289B">
        <w:rPr>
          <w:rFonts w:ascii="Courier New" w:hAnsi="Courier New" w:cs="Courier New"/>
        </w:rPr>
        <w:pgNum/>
      </w:r>
      <w:r w:rsidRPr="0002289B">
        <w:rPr>
          <w:rFonts w:ascii="Courier New" w:hAnsi="Courier New" w:cs="Courier New"/>
        </w:rPr>
        <w:pgNum/>
        <w:t>04/01/9704/01/97┘#</w:t>
      </w:r>
      <w:r w:rsidRPr="0002289B">
        <w:rPr>
          <w:rFonts w:ascii="Courier New" w:hAnsi="Courier New" w:cs="Courier New"/>
        </w:rPr>
        <w:pgNum/>
      </w:r>
      <w:r w:rsidRPr="0002289B">
        <w:rPr>
          <w:rFonts w:ascii="Courier New" w:hAnsi="Courier New" w:cs="Courier New"/>
        </w:rPr>
        <w:pgNum/>
        <w:t>▄▄▄▄▄▄▄▄▄▄</w:t>
      </w:r>
    </w:p>
    <w:sectPr w:rsidR="00000000" w:rsidRPr="0002289B" w:rsidSect="0002289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2289B"/>
    <w:rsid w:val="004D5D22"/>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E194B5-0E0F-4F0E-81C8-F62636AB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2289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2289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2048</Words>
  <Characters>11265</Characters>
  <Application>Microsoft Office Word</Application>
  <DocSecurity>0</DocSecurity>
  <Lines>93</Lines>
  <Paragraphs>26</Paragraphs>
  <ScaleCrop>false</ScaleCrop>
  <Company/>
  <LinksUpToDate>false</LinksUpToDate>
  <CharactersWithSpaces>13287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