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30C62">
        <w:rPr>
          <w:rFonts w:ascii="Courier New" w:hAnsi="Courier New" w:cs="Courier New"/>
        </w:rPr>
        <w:t>1¥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½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®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br w:type="page"/>
      </w:r>
      <w:r w:rsidRPr="00F30C62">
        <w:rPr>
          <w:rFonts w:ascii="Courier New" w:hAnsi="Courier New" w:cs="Courier New"/>
        </w:rPr>
        <w:lastRenderedPageBreak/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  <w:t>NORMAL.MOD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EPLX800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  <w:t>@</w:t>
      </w:r>
      <w:r w:rsidRPr="00F30C62">
        <w:rPr>
          <w:rFonts w:ascii="Courier New" w:hAnsi="Courier New" w:cs="Courier New"/>
        </w:rPr>
        <w:pgNum/>
        <w:t>b</w:t>
      </w:r>
      <w:r w:rsidRPr="00F30C62">
        <w:rPr>
          <w:rFonts w:ascii="Courier New" w:hAnsi="Courier New" w:cs="Courier New"/>
        </w:rPr>
        <w:t>┼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separator/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 xml:space="preserve">ORDENANZA Nº 3755 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 xml:space="preserve">Visto: La nota presentada por  el  Director  Operacional de 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Encyclopaedia Británnica de Ar</w:t>
      </w:r>
      <w:r w:rsidRPr="00F30C62">
        <w:rPr>
          <w:rFonts w:ascii="Courier New" w:hAnsi="Courier New" w:cs="Courier New"/>
        </w:rPr>
        <w:t>gentina S.A. solicitando autorización para colocar stands y sombrillas en la vía pública; y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C O N S I D E R A N D O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Que solicita la autorización para colocar stands y sombrillas para promocionar productos editoriales de la empresa que representa;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Que tratado lo solicitado en Sesión de fecha 26 de enero de 1998 se resolvió por unanimidad autorizar lo peticionado.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EL CONCEJO DELIBERANTE DE LA CIUDAD DE  ALTA  GRACIA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O R D E N A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Art.1: AUTORIZAR  a  Encyclopaedia  Británnica de Ar</w:t>
      </w:r>
      <w:r w:rsidRPr="00F30C62">
        <w:rPr>
          <w:rFonts w:ascii="Courier New" w:hAnsi="Courier New" w:cs="Courier New"/>
        </w:rPr>
        <w:t xml:space="preserve">gentina 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S.A. a colocar stands y sombrillas en la vía pública en el lugar que el Departamento Ejecutivo determine, debiendo cumplir con lo establecido en el Art. 13 de la Ordenanza Nº 3747.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Art.3: COMUNIQUESE,  publíquese,  transcríbase  al Libro de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O</w:t>
      </w:r>
      <w:r w:rsidRPr="00F30C62">
        <w:rPr>
          <w:rFonts w:ascii="Courier New" w:hAnsi="Courier New" w:cs="Courier New"/>
        </w:rPr>
        <w:t>rdenanzas y archívese.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DADA EN LA SALA DE SESIONES DEL HONORABLE CONCEJO DELIBERANTE A LOS VEINTISEIS DIAS DEL MES DE ENERO DE MIL NOVECIENTOS NOVENTA Y OCHO.</w:t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0C62">
        <w:rPr>
          <w:rFonts w:ascii="Courier New" w:hAnsi="Courier New" w:cs="Courier New"/>
        </w:rPr>
        <w:t>Ç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è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£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v</w:t>
      </w:r>
      <w:r w:rsidRPr="00F30C62">
        <w:rPr>
          <w:rFonts w:ascii="Courier New" w:hAnsi="Courier New" w:cs="Courier New"/>
        </w:rPr>
        <w:pgNum/>
        <w:t>a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x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s</w:t>
      </w:r>
      <w:r w:rsidRPr="00F30C62">
        <w:rPr>
          <w:rFonts w:ascii="Courier New" w:hAnsi="Courier New" w:cs="Courier New"/>
        </w:rPr>
        <w:pgNum/>
        <w:t>ü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ã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p</w:t>
      </w:r>
      <w:r w:rsidRPr="00F30C62">
        <w:rPr>
          <w:rFonts w:ascii="Courier New" w:hAnsi="Courier New" w:cs="Courier New"/>
        </w:rPr>
        <w:pgNum/>
        <w:t>╠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Ê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k</w:t>
      </w:r>
      <w:r w:rsidRPr="00F30C62">
        <w:rPr>
          <w:rFonts w:ascii="Courier New" w:hAnsi="Courier New" w:cs="Courier New"/>
        </w:rPr>
        <w:pgNum/>
        <w:t>¦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h</w:t>
      </w:r>
      <w:r w:rsidRPr="00F30C62">
        <w:rPr>
          <w:rFonts w:ascii="Courier New" w:hAnsi="Courier New" w:cs="Courier New"/>
        </w:rPr>
        <w:pgNum/>
        <w:t>┬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╚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c</w:t>
      </w:r>
      <w:r w:rsidRPr="00F30C62">
        <w:rPr>
          <w:rFonts w:ascii="Courier New" w:hAnsi="Courier New" w:cs="Courier New"/>
        </w:rPr>
        <w:pgNum/>
        <w:t>ı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`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ú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]</w:t>
      </w:r>
      <w:r w:rsidRPr="00F30C62">
        <w:rPr>
          <w:rFonts w:ascii="Courier New" w:hAnsi="Courier New" w:cs="Courier New"/>
        </w:rPr>
        <w:pgNum/>
        <w:t>Ñ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▄▄▄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>Ñ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º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x</w:t>
      </w:r>
      <w:r w:rsidRPr="00F30C62">
        <w:rPr>
          <w:rFonts w:ascii="Courier New" w:hAnsi="Courier New" w:cs="Courier New"/>
        </w:rPr>
        <w:pgNum/>
        <w:t>®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a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x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s</w:t>
      </w:r>
      <w:r w:rsidRPr="00F30C62">
        <w:rPr>
          <w:rFonts w:ascii="Courier New" w:hAnsi="Courier New" w:cs="Courier New"/>
        </w:rPr>
        <w:pgNum/>
        <w:t>ü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ã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p</w:t>
      </w:r>
      <w:r w:rsidRPr="00F30C62">
        <w:rPr>
          <w:rFonts w:ascii="Courier New" w:hAnsi="Courier New" w:cs="Courier New"/>
        </w:rPr>
        <w:pgNum/>
        <w:t>╠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Ê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k</w:t>
      </w:r>
      <w:r w:rsidRPr="00F30C62">
        <w:rPr>
          <w:rFonts w:ascii="Courier New" w:hAnsi="Courier New" w:cs="Courier New"/>
        </w:rPr>
        <w:pgNum/>
        <w:t>¦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h</w:t>
      </w:r>
      <w:r w:rsidRPr="00F30C62">
        <w:rPr>
          <w:rFonts w:ascii="Courier New" w:hAnsi="Courier New" w:cs="Courier New"/>
        </w:rPr>
        <w:pgNum/>
        <w:t>┬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╚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c</w:t>
      </w:r>
      <w:r w:rsidRPr="00F30C62">
        <w:rPr>
          <w:rFonts w:ascii="Courier New" w:hAnsi="Courier New" w:cs="Courier New"/>
        </w:rPr>
        <w:pgNum/>
        <w:t>ı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`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ú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]</w:t>
      </w:r>
      <w:r w:rsidRPr="00F30C62">
        <w:rPr>
          <w:rFonts w:ascii="Courier New" w:hAnsi="Courier New" w:cs="Courier New"/>
        </w:rPr>
        <w:pgNum/>
        <w:t>Ñ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▄▄▄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t>Ç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é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ä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å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ê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è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×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x</w:t>
      </w:r>
      <w:r w:rsidRPr="00F30C62">
        <w:rPr>
          <w:rFonts w:ascii="Courier New" w:hAnsi="Courier New" w:cs="Courier New"/>
        </w:rPr>
        <w:pgNum/>
        <w:t>á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ó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ñ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Ô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t>Ô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]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  <w:t>_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  <w:t>a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  <w:t>z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i</w:t>
      </w:r>
      <w:r w:rsidRPr="00F30C62">
        <w:rPr>
          <w:rFonts w:ascii="Courier New" w:hAnsi="Courier New" w:cs="Courier New"/>
        </w:rPr>
        <w:pgNum/>
        <w:t>|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i</w:t>
      </w:r>
      <w:r w:rsidRPr="00F30C62">
        <w:rPr>
          <w:rFonts w:ascii="Courier New" w:hAnsi="Courier New" w:cs="Courier New"/>
        </w:rPr>
        <w:pgNum/>
        <w:t>~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i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`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`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separator/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separator/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{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  <w:t>}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  <w:t>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  <w:t>ü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  <w:t>À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i</w:t>
      </w:r>
      <w:r w:rsidRPr="00F30C62">
        <w:rPr>
          <w:rFonts w:ascii="Courier New" w:hAnsi="Courier New" w:cs="Courier New"/>
        </w:rPr>
        <w:pgNum/>
        <w:t>╣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i</w:t>
      </w:r>
      <w:r w:rsidRPr="00F30C62">
        <w:rPr>
          <w:rFonts w:ascii="Courier New" w:hAnsi="Courier New" w:cs="Courier New"/>
        </w:rPr>
        <w:pgNum/>
        <w:t>╗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i</w:t>
      </w:r>
      <w:r w:rsidRPr="00F30C62">
        <w:rPr>
          <w:rFonts w:ascii="Courier New" w:hAnsi="Courier New" w:cs="Courier New"/>
        </w:rPr>
        <w:pgNum/>
        <w:t>╚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i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separator/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╚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╩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  <w:t>╠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o</w:t>
      </w:r>
      <w:r w:rsidRPr="00F30C62">
        <w:rPr>
          <w:rFonts w:ascii="Courier New" w:hAnsi="Courier New" w:cs="Courier New"/>
        </w:rPr>
        <w:pgNum/>
        <w:t>└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f</w:t>
      </w:r>
      <w:r w:rsidRPr="00F30C62">
        <w:rPr>
          <w:rFonts w:ascii="Courier New" w:hAnsi="Courier New" w:cs="Courier New"/>
        </w:rPr>
        <w:pgNum/>
        <w:t>┬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f</w:t>
      </w:r>
      <w:r w:rsidRPr="00F30C62">
        <w:rPr>
          <w:rFonts w:ascii="Courier New" w:hAnsi="Courier New" w:cs="Courier New"/>
        </w:rPr>
        <w:pgNum/>
        <w:t> 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c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Z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continuationSeparator/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r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o</w:t>
      </w:r>
      <w:r w:rsidRPr="00F30C62">
        <w:rPr>
          <w:rFonts w:ascii="Courier New" w:hAnsi="Courier New" w:cs="Courier New"/>
        </w:rPr>
        <w:pgNum/>
        <w:t>Ñ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o</w:t>
      </w:r>
      <w:r w:rsidRPr="00F30C62">
        <w:rPr>
          <w:rFonts w:ascii="Courier New" w:hAnsi="Courier New" w:cs="Courier New"/>
        </w:rPr>
        <w:pgNum/>
        <w:t>º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o</w:t>
      </w:r>
      <w:r w:rsidRPr="00F30C62">
        <w:rPr>
          <w:rFonts w:ascii="Courier New" w:hAnsi="Courier New" w:cs="Courier New"/>
        </w:rPr>
        <w:pgNum/>
        <w:t>®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o</w:t>
      </w:r>
      <w:r w:rsidRPr="00F30C62">
        <w:rPr>
          <w:rFonts w:ascii="Courier New" w:hAnsi="Courier New" w:cs="Courier New"/>
        </w:rPr>
        <w:pgNum/>
        <w:t>¬</w:t>
      </w:r>
      <w:r w:rsidRPr="00F30C62">
        <w:rPr>
          <w:rFonts w:ascii="Courier New" w:hAnsi="Courier New" w:cs="Courier New"/>
        </w:rPr>
        <w:lastRenderedPageBreak/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  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separator/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rB­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>&lt;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noBreakHyphen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─</w:t>
      </w:r>
      <w:r w:rsidRPr="00F30C62">
        <w:rPr>
          <w:rFonts w:ascii="Courier New" w:hAnsi="Courier New" w:cs="Courier New"/>
        </w:rPr>
        <w:separator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</w:p>
    <w:p w:rsidR="00000000" w:rsidRPr="00F30C62" w:rsidRDefault="000F1778" w:rsidP="00F30C62">
      <w:pPr>
        <w:pStyle w:val="Textosinformato"/>
        <w:rPr>
          <w:rFonts w:ascii="Courier New" w:hAnsi="Courier New" w:cs="Courier New"/>
        </w:rPr>
      </w:pP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)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0C62">
        <w:rPr>
          <w:rFonts w:ascii="Courier New" w:hAnsi="Courier New" w:cs="Courier New"/>
        </w:rPr>
        <w:t/>
      </w:r>
      <w:r w:rsidRPr="00F30C62">
        <w:rPr>
          <w:rFonts w:ascii="Courier New" w:hAnsi="Courier New" w:cs="Courier New"/>
        </w:rPr>
        <w:pgNum/>
        <w:t>(</w:t>
      </w:r>
      <w:r w:rsidRPr="00F30C62">
        <w:rPr>
          <w:rFonts w:ascii="Courier New" w:hAnsi="Courier New" w:cs="Courier New"/>
        </w:rPr>
        <w:pgNum/>
        <w:t>-</w:t>
      </w:r>
      <w:r w:rsidRPr="00F30C62">
        <w:rPr>
          <w:rFonts w:ascii="Courier New" w:hAnsi="Courier New" w:cs="Courier New"/>
        </w:rPr>
        <w:pgNum/>
        <w:t>3</w:t>
      </w:r>
      <w:r w:rsidRPr="00F30C62">
        <w:rPr>
          <w:rFonts w:ascii="Courier New" w:hAnsi="Courier New" w:cs="Courier New"/>
        </w:rPr>
        <w:pgNum/>
        <w:t>4</w:t>
      </w:r>
      <w:r w:rsidRPr="00F30C62">
        <w:rPr>
          <w:rFonts w:ascii="Courier New" w:hAnsi="Courier New" w:cs="Courier New"/>
        </w:rPr>
        <w:pgNum/>
        <w:t>ÿ</w:t>
      </w:r>
      <w:r w:rsidRPr="00F30C62">
        <w:rPr>
          <w:rFonts w:ascii="Courier New" w:hAnsi="Courier New" w:cs="Courier New"/>
        </w:rPr>
        <w:pgNum/>
        <w:t>Ö</w:t>
      </w:r>
      <w:r w:rsidRPr="00F30C62">
        <w:rPr>
          <w:rFonts w:ascii="Courier New" w:hAnsi="Courier New" w:cs="Courier New"/>
        </w:rPr>
        <w:pgNum/>
        <w:t>í</w:t>
      </w:r>
      <w:r w:rsidRPr="00F30C62">
        <w:rPr>
          <w:rFonts w:ascii="Courier New" w:hAnsi="Courier New" w:cs="Courier New"/>
        </w:rPr>
        <w:pgNum/>
        <w:t>®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 xml:space="preserve">PROYECTO ORDENANZA </w:t>
      </w:r>
      <w:r w:rsidRPr="00F30C62">
        <w:rPr>
          <w:rFonts w:ascii="Courier New" w:hAnsi="Courier New" w:cs="Courier New"/>
        </w:rPr>
        <w:pgNum/>
        <w:t>D.E.</w:t>
      </w:r>
      <w:r w:rsidRPr="00F30C62">
        <w:rPr>
          <w:rFonts w:ascii="Courier New" w:hAnsi="Courier New" w:cs="Courier New"/>
        </w:rPr>
        <w:pgNum/>
        <w:t>NANCY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AUTORIZANDO A ENCYCLOPAEDIA BRITANICA DE ARG. S.A. A COLOCAR STANDS Y SOBRILLAS EN LA VIA PUBLICA..</w:t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12/31/9904/01/97)</w:t>
      </w:r>
      <w:r w:rsidRPr="00F30C62">
        <w:rPr>
          <w:rFonts w:ascii="Courier New" w:hAnsi="Courier New" w:cs="Courier New"/>
        </w:rPr>
        <w:continuationSeparator/>
      </w:r>
      <w:r w:rsidRPr="00F30C62">
        <w:rPr>
          <w:rFonts w:ascii="Courier New" w:hAnsi="Courier New" w:cs="Courier New"/>
        </w:rPr>
        <w:pgNum/>
      </w:r>
      <w:r w:rsidRPr="00F30C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30C62" w:rsidSect="00F30C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1778"/>
    <w:rsid w:val="00B06D87"/>
    <w:rsid w:val="00F3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C05A3-8D4A-4B42-A16E-D6B3ABAC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30C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30C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