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C0595">
        <w:rPr>
          <w:rFonts w:ascii="Courier New" w:hAnsi="Courier New" w:cs="Courier New"/>
        </w:rPr>
        <w:t>1¥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½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Ò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oft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oft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oftHyphen/>
      </w:r>
      <w:r w:rsidRPr="00FC0595">
        <w:rPr>
          <w:rFonts w:ascii="Courier New" w:hAnsi="Courier New" w:cs="Courier New"/>
        </w:rPr>
        <w:pgNum/>
        <w:t>NORMAL.MOD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EPLX800</w:t>
      </w:r>
      <w:r w:rsidRPr="00FC0595">
        <w:rPr>
          <w:rFonts w:ascii="Courier New" w:hAnsi="Courier New" w:cs="Courier New"/>
        </w:rPr>
        <w:pgNum/>
        <w:t xml:space="preserve"> </w:t>
      </w:r>
      <w:r w:rsidRPr="00FC0595">
        <w:rPr>
          <w:rFonts w:ascii="Courier New" w:hAnsi="Courier New" w:cs="Courier New"/>
        </w:rPr>
        <w:pgNum/>
        <w:t>@</w:t>
      </w:r>
      <w:r w:rsidRPr="00FC0595">
        <w:rPr>
          <w:rFonts w:ascii="Courier New" w:hAnsi="Courier New" w:cs="Courier New"/>
        </w:rPr>
        <w:pgNum/>
        <w:t>b</w:t>
      </w:r>
      <w:r w:rsidRPr="00FC0595">
        <w:rPr>
          <w:rFonts w:ascii="Courier New" w:hAnsi="Courier New" w:cs="Courier New"/>
        </w:rPr>
        <w:t>┼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oftHyphen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separator/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ORDENANZA Nº 3768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Visto: La nota presentada por la Comisión  de  Artesanos de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Plaza Solares solicitando se revea</w:t>
      </w:r>
      <w:r w:rsidRPr="00FC0595">
        <w:rPr>
          <w:rFonts w:ascii="Courier New" w:hAnsi="Courier New" w:cs="Courier New"/>
        </w:rPr>
        <w:t xml:space="preserve"> el Inc. b) del Art. 13 de la Ordenanza Nº 3747 ( Tarifaria 1998); y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C O N S I D E R A N D O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Que en la citada norma se tarifa la ocupación y comercio en la vía pública;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 xml:space="preserve">Que el inc. b) establece la tarifa que deben abonar las artesanías que se </w:t>
      </w:r>
      <w:r w:rsidRPr="00FC0595">
        <w:rPr>
          <w:rFonts w:ascii="Courier New" w:hAnsi="Courier New" w:cs="Courier New"/>
        </w:rPr>
        <w:t>exhiben por puesto de ocupación, por mes y por adelantado;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Que  el monto  establecido  de  PESOS  VEINTICUATRO ( $ 24.-) resulta excesivo para los artesanos que sólo poseen como medio de vida la comercialización de los productos que elaboran y cuya vent</w:t>
      </w:r>
      <w:r w:rsidRPr="00FC0595">
        <w:rPr>
          <w:rFonts w:ascii="Courier New" w:hAnsi="Courier New" w:cs="Courier New"/>
        </w:rPr>
        <w:t xml:space="preserve">a no es constante durante el año; 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 xml:space="preserve">Que el Decreto Nº 0748/93 reglamentario de la Ordenanza Nº 2719, establece en su Art. 6 el espacio que puede ocupar cada puesto de artesanías, el cual una vez elegido, deberá ser ocupado en forma permanente; 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Que ex</w:t>
      </w:r>
      <w:r w:rsidRPr="00FC0595">
        <w:rPr>
          <w:rFonts w:ascii="Courier New" w:hAnsi="Courier New" w:cs="Courier New"/>
        </w:rPr>
        <w:t>isten artesanos que instalan sus puestos en forma temporaria, por lo que las tarifas deben ser diferenciadas;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Que en función de lo expuesto y la inquietud planteada por la Comisión de Artesanos de Plaza Solares, este Cuerpo considera conveniente modific</w:t>
      </w:r>
      <w:r w:rsidRPr="00FC0595">
        <w:rPr>
          <w:rFonts w:ascii="Courier New" w:hAnsi="Courier New" w:cs="Courier New"/>
        </w:rPr>
        <w:t xml:space="preserve">ar la Ordenanza Tarifaria en la parte correspondiente a la ocupación y comercio en la vía pública, referida a Artesanías. 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EL CONCEJO DELIBERANTE DE LA CIUDAD  DE  ALTA GRACIA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O R D E N A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...///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 xml:space="preserve">  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...///2.-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Art.1:</w:t>
      </w:r>
      <w:r w:rsidRPr="00FC0595">
        <w:rPr>
          <w:rFonts w:ascii="Courier New" w:hAnsi="Courier New" w:cs="Courier New"/>
        </w:rPr>
        <w:t xml:space="preserve"> MODIFICAR el inc. b) del Art. 13 de la Ordenanza Nº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3747 que quedará redactado de la siguiente manera: Art. 13: Por la ocupación de la vía pública se abonarán los siguientes importes: ------------------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 xml:space="preserve">..." b) 1- Con artesanías que se exhiben en forma </w:t>
      </w:r>
      <w:r w:rsidRPr="00FC0595">
        <w:rPr>
          <w:rFonts w:ascii="Courier New" w:hAnsi="Courier New" w:cs="Courier New"/>
        </w:rPr>
        <w:t>permanente por mes, por puesto de ocupación y por adelantado durante los meses de noviembre a abril, la suma de:...................................$ 20.-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 xml:space="preserve">        2- Con artesanías que se exhiben en forma permanente por mes, por puesto de ocupación y por a</w:t>
      </w:r>
      <w:r w:rsidRPr="00FC0595">
        <w:rPr>
          <w:rFonts w:ascii="Courier New" w:hAnsi="Courier New" w:cs="Courier New"/>
        </w:rPr>
        <w:t>delantado, durante los meses de mayo a octubre, la suma de:......................................$ 10.-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 xml:space="preserve">        3- Con artesanías que se exhiben en forma temporaria por una semana o menos, por puesto de ocupación y por adelantado, la suma de:.......$ 15."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Art.2: COMUNIQUESE,  publíquese,  transcríbase  al Libro de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Ordenanzas y archívese.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DADA EN LA SALA DE SESIONES DEL HONORABLE CONCEJO DELIBERANTE A LOS SEIS DIAS DEL MES DE FEBRERO DE MIL NOVECIENTOS NOVENTA Y OCHO.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>▄▄▄▄▄▄▄▄▄▄▄▄▄▄▄▄▄▄▄▄▄▄▄▄▄▄▄▄▄</w:t>
      </w:r>
      <w:r w:rsidRPr="00FC0595">
        <w:rPr>
          <w:rFonts w:ascii="Courier New" w:hAnsi="Courier New" w:cs="Courier New"/>
        </w:rPr>
        <w:t>Ç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ê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Ö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v</w:t>
      </w:r>
      <w:r w:rsidRPr="00FC0595">
        <w:rPr>
          <w:rFonts w:ascii="Courier New" w:hAnsi="Courier New" w:cs="Courier New"/>
        </w:rPr>
        <w:pgNum/>
        <w:t>J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a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s</w:t>
      </w:r>
      <w:r w:rsidRPr="00FC0595">
        <w:rPr>
          <w:rFonts w:ascii="Courier New" w:hAnsi="Courier New" w:cs="Courier New"/>
        </w:rPr>
        <w:pgNum/>
        <w:t>Ç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┼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p</w:t>
      </w:r>
      <w:r w:rsidRPr="00FC0595">
        <w:rPr>
          <w:rFonts w:ascii="Courier New" w:hAnsi="Courier New" w:cs="Courier New"/>
        </w:rPr>
        <w:pgNum/>
        <w:t>·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k</w:t>
      </w:r>
      <w:r w:rsidRPr="00FC0595">
        <w:rPr>
          <w:rFonts w:ascii="Courier New" w:hAnsi="Courier New" w:cs="Courier New"/>
        </w:rPr>
        <w:pgNum/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h</w:t>
      </w:r>
      <w:r w:rsidRPr="00FC0595">
        <w:rPr>
          <w:rFonts w:ascii="Courier New" w:hAnsi="Courier New" w:cs="Courier New"/>
        </w:rPr>
        <w:pgNum/>
        <w:t>6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f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a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^</w:t>
      </w:r>
      <w:r w:rsidRPr="00FC0595">
        <w:rPr>
          <w:rFonts w:ascii="Courier New" w:hAnsi="Courier New" w:cs="Courier New"/>
        </w:rPr>
        <w:pgNum/>
        <w:t>^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ß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[</w:t>
      </w:r>
      <w:r w:rsidRPr="00FC0595">
        <w:rPr>
          <w:rFonts w:ascii="Courier New" w:hAnsi="Courier New" w:cs="Courier New"/>
        </w:rPr>
        <w:pgNum/>
        <w:t>▄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>ß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Ò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Ö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v</w:t>
      </w:r>
      <w:r w:rsidRPr="00FC0595">
        <w:rPr>
          <w:rFonts w:ascii="Courier New" w:hAnsi="Courier New" w:cs="Courier New"/>
        </w:rPr>
        <w:pgNum/>
        <w:t>J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a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s</w:t>
      </w:r>
      <w:r w:rsidRPr="00FC0595">
        <w:rPr>
          <w:rFonts w:ascii="Courier New" w:hAnsi="Courier New" w:cs="Courier New"/>
        </w:rPr>
        <w:pgNum/>
        <w:t>Ç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┼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p</w:t>
      </w:r>
      <w:r w:rsidRPr="00FC0595">
        <w:rPr>
          <w:rFonts w:ascii="Courier New" w:hAnsi="Courier New" w:cs="Courier New"/>
        </w:rPr>
        <w:pgNum/>
        <w:t>·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k</w:t>
      </w:r>
      <w:r w:rsidRPr="00FC0595">
        <w:rPr>
          <w:rFonts w:ascii="Courier New" w:hAnsi="Courier New" w:cs="Courier New"/>
        </w:rPr>
        <w:pgNum/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h</w:t>
      </w:r>
      <w:r w:rsidRPr="00FC0595">
        <w:rPr>
          <w:rFonts w:ascii="Courier New" w:hAnsi="Courier New" w:cs="Courier New"/>
        </w:rPr>
        <w:pgNum/>
        <w:t>6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f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a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^</w:t>
      </w:r>
      <w:r w:rsidRPr="00FC0595">
        <w:rPr>
          <w:rFonts w:ascii="Courier New" w:hAnsi="Courier New" w:cs="Courier New"/>
        </w:rPr>
        <w:pgNum/>
        <w:t>^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ß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[</w:t>
      </w:r>
      <w:r w:rsidRPr="00FC0595">
        <w:rPr>
          <w:rFonts w:ascii="Courier New" w:hAnsi="Courier New" w:cs="Courier New"/>
        </w:rPr>
        <w:pgNum/>
        <w:t>▄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>Ç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é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ä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å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ê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ø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x</w:t>
      </w:r>
      <w:r w:rsidRPr="00FC0595">
        <w:rPr>
          <w:rFonts w:ascii="Courier New" w:hAnsi="Courier New" w:cs="Courier New"/>
        </w:rPr>
        <w:pgNum/>
        <w:t>Ø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ƒ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Ì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tab/>
        <w:t>Ì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F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H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J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c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e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g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┤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`</w:t>
      </w:r>
      <w:r w:rsidRPr="00FC0595">
        <w:rPr>
          <w:rFonts w:ascii="Courier New" w:hAnsi="Courier New" w:cs="Courier New"/>
        </w:rPr>
        <w:pgNum/>
        <w:t>Â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`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>Â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&lt;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&gt;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$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&amp;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°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·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o</w:t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q</w:t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|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ab/>
        <w:t>|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~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Ç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Â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©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║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Ã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¤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`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>¤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Ð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Ë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ı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Î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█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¦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▀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ß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Ò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ab/>
        <w:t>Ò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Õ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þ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Ú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¶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÷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°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·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6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╬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t>╬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ø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r</w:t>
      </w:r>
      <w:r w:rsidRPr="00FC0595">
        <w:rPr>
          <w:rFonts w:ascii="Courier New" w:hAnsi="Courier New" w:cs="Courier New"/>
        </w:rPr>
        <w:pgNum/>
        <w:t>A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Z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\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^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</w:t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^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Ò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x</w:t>
      </w:r>
      <w:r w:rsidRPr="00FC0595">
        <w:rPr>
          <w:rFonts w:ascii="Courier New" w:hAnsi="Courier New" w:cs="Courier New"/>
        </w:rPr>
        <w:pgNum/>
        <w:t>õ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A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  Z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\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  <w:t>^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i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continuation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rB­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separator/>
        <w:t>r</w:t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─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noBreakHyphen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>&lt;</w:t>
      </w:r>
      <w:r w:rsidRPr="00FC0595">
        <w:rPr>
          <w:rFonts w:ascii="Courier New" w:hAnsi="Courier New" w:cs="Courier New"/>
        </w:rPr>
        <w:separator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</w:p>
    <w:p w:rsidR="00000000" w:rsidRPr="00FC0595" w:rsidRDefault="00B87E7D" w:rsidP="00FC0595">
      <w:pPr>
        <w:pStyle w:val="Textosinformato"/>
        <w:rPr>
          <w:rFonts w:ascii="Courier New" w:hAnsi="Courier New" w:cs="Courier New"/>
        </w:rPr>
      </w:pP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]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c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C0595">
        <w:rPr>
          <w:rFonts w:ascii="Courier New" w:hAnsi="Courier New" w:cs="Courier New"/>
        </w:rPr>
        <w:t/>
      </w:r>
      <w:r w:rsidRPr="00FC0595">
        <w:rPr>
          <w:rFonts w:ascii="Courier New" w:hAnsi="Courier New" w:cs="Courier New"/>
        </w:rPr>
        <w:pgNum/>
        <w:t>&amp;</w:t>
      </w:r>
      <w:r w:rsidRPr="00FC0595">
        <w:rPr>
          <w:rFonts w:ascii="Courier New" w:hAnsi="Courier New" w:cs="Courier New"/>
        </w:rPr>
        <w:pgNum/>
        <w:t>-</w:t>
      </w:r>
      <w:r w:rsidRPr="00FC0595">
        <w:rPr>
          <w:rFonts w:ascii="Courier New" w:hAnsi="Courier New" w:cs="Courier New"/>
        </w:rPr>
        <w:pgNum/>
        <w:t>3</w:t>
      </w:r>
      <w:r w:rsidRPr="00FC0595">
        <w:rPr>
          <w:rFonts w:ascii="Courier New" w:hAnsi="Courier New" w:cs="Courier New"/>
        </w:rPr>
        <w:pgNum/>
        <w:t>4</w:t>
      </w:r>
      <w:r w:rsidRPr="00FC0595">
        <w:rPr>
          <w:rFonts w:ascii="Courier New" w:hAnsi="Courier New" w:cs="Courier New"/>
        </w:rPr>
        <w:pgNum/>
        <w:t>k</w:t>
      </w:r>
      <w:r w:rsidRPr="00FC0595">
        <w:rPr>
          <w:rFonts w:ascii="Courier New" w:hAnsi="Courier New" w:cs="Courier New"/>
        </w:rPr>
        <w:pgNum/>
        <w:t>l</w:t>
      </w:r>
      <w:r w:rsidRPr="00FC0595">
        <w:rPr>
          <w:rFonts w:ascii="Courier New" w:hAnsi="Courier New" w:cs="Courier New"/>
        </w:rPr>
        <w:pgNum/>
        <w:t>t</w:t>
      </w:r>
      <w:r w:rsidRPr="00FC0595">
        <w:rPr>
          <w:rFonts w:ascii="Courier New" w:hAnsi="Courier New" w:cs="Courier New"/>
        </w:rPr>
        <w:pgNum/>
        <w:t>|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ORDENANZA Nº 3768</w:t>
      </w:r>
      <w:r w:rsidRPr="00FC0595">
        <w:rPr>
          <w:rFonts w:ascii="Courier New" w:hAnsi="Courier New" w:cs="Courier New"/>
        </w:rPr>
        <w:pgNum/>
        <w:t>H.C.D.</w:t>
      </w:r>
      <w:r w:rsidRPr="00FC0595">
        <w:rPr>
          <w:rFonts w:ascii="Courier New" w:hAnsi="Courier New" w:cs="Courier New"/>
        </w:rPr>
        <w:pgNum/>
        <w:t>NANCY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MODIFICANDO INC.B DEL ART. 13 DE LA ORDENANZA Nº 3747.</w:t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  <w:t>01/04/8001/04/80c</w:t>
      </w:r>
      <w:r w:rsidRPr="00FC0595">
        <w:rPr>
          <w:rFonts w:ascii="Courier New" w:hAnsi="Courier New" w:cs="Courier New"/>
        </w:rPr>
        <w:tab/>
      </w:r>
      <w:r w:rsidRPr="00FC0595">
        <w:rPr>
          <w:rFonts w:ascii="Courier New" w:hAnsi="Courier New" w:cs="Courier New"/>
        </w:rPr>
        <w:pgNum/>
      </w:r>
      <w:r w:rsidRPr="00FC0595">
        <w:rPr>
          <w:rFonts w:ascii="Courier New" w:hAnsi="Courier New" w:cs="Courier New"/>
        </w:rPr>
        <w:pgNum/>
      </w:r>
    </w:p>
    <w:sectPr w:rsidR="00000000" w:rsidRPr="00FC0595" w:rsidSect="00FC05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87E7D"/>
    <w:rsid w:val="00FC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60C86F-7F33-427A-977A-077163ABB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C05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C05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