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E2E2A">
        <w:rPr>
          <w:rFonts w:ascii="Courier New" w:hAnsi="Courier New" w:cs="Courier New"/>
        </w:rPr>
        <w:t>1¥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½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┬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  <w:t>NORMAL.MOD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EPLX800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  <w:t>@</w:t>
      </w:r>
      <w:r w:rsidRPr="003E2E2A">
        <w:rPr>
          <w:rFonts w:ascii="Courier New" w:hAnsi="Courier New" w:cs="Courier New"/>
        </w:rPr>
        <w:pgNum/>
        <w:t>b</w:t>
      </w:r>
      <w:r w:rsidRPr="003E2E2A">
        <w:rPr>
          <w:rFonts w:ascii="Courier New" w:hAnsi="Courier New" w:cs="Courier New"/>
        </w:rPr>
        <w:t>┼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separator/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ORDENANZA  Nº  3859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 xml:space="preserve">Visto: El  Expediente  Nº 102/I/98  iniciado por Inspección 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General por nota presentada por</w:t>
      </w:r>
      <w:r w:rsidRPr="003E2E2A">
        <w:rPr>
          <w:rFonts w:ascii="Courier New" w:hAnsi="Courier New" w:cs="Courier New"/>
        </w:rPr>
        <w:t xml:space="preserve"> Empresa Megatone solicitando se autorice un espacio libre de estacionamiento; y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C O N S I D E R A N D O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Que solicita la autorización debido a que en el frente de su negocio se encuentra un estacionamiento reservado para parada de un servicio dif</w:t>
      </w:r>
      <w:r w:rsidRPr="003E2E2A">
        <w:rPr>
          <w:rFonts w:ascii="Courier New" w:hAnsi="Courier New" w:cs="Courier New"/>
        </w:rPr>
        <w:t>erencial de transporte;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Que dada esta situación, se les imposibilitan las tareas de carga y descarga de mercaderías;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Que Comisión de Obras Públicas, habiendo constatado in situ el problema planteado, y habiendo conversado con los responsables de la e</w:t>
      </w:r>
      <w:r w:rsidRPr="003E2E2A">
        <w:rPr>
          <w:rFonts w:ascii="Courier New" w:hAnsi="Courier New" w:cs="Courier New"/>
        </w:rPr>
        <w:t>mpresa Good Travel Bus, donde se llegó a un acuerdo de compartir el espacio con Empresa Megatone, ampliándose el espacio reservado por Resolución Nº 031/96 en 5 m. hacia el Oeste, la misma emite despacho accediendo a lo solicitado, despacho aprobado por ma</w:t>
      </w:r>
      <w:r w:rsidRPr="003E2E2A">
        <w:rPr>
          <w:rFonts w:ascii="Courier New" w:hAnsi="Courier New" w:cs="Courier New"/>
        </w:rPr>
        <w:t>yoría en Sesión de fecha 20 de mayo de 1998.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EL CONCEJO DELIBERANTE DE LA CIUDAD DE ALTA GRACIA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O R D E N A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 xml:space="preserve">Art.1: AMPLIAR  los  metros  de  estacionamiento  reservado 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otorgados por Resolución Nº 031/96 a la Empresa Good Travel en 5 metros</w:t>
      </w:r>
      <w:r w:rsidRPr="003E2E2A">
        <w:rPr>
          <w:rFonts w:ascii="Courier New" w:hAnsi="Courier New" w:cs="Courier New"/>
        </w:rPr>
        <w:t xml:space="preserve"> hacia el Oeste.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 xml:space="preserve">Art.2: AUTORIZAR  a  Empresa  Megatone  a utilizar en forma 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conjunta con Good Travel el estacionamiento reservado ubicado en Avda. Belgrano Nº 153.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...///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...///2.-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Art.3: COMUNIQUESE,  publíquese,</w:t>
      </w:r>
      <w:r w:rsidRPr="003E2E2A">
        <w:rPr>
          <w:rFonts w:ascii="Courier New" w:hAnsi="Courier New" w:cs="Courier New"/>
        </w:rPr>
        <w:t xml:space="preserve">  transcríbase  al Libro de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Ordenanzas y archívese.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</w:t>
      </w:r>
      <w:r w:rsidRPr="003E2E2A">
        <w:rPr>
          <w:rFonts w:ascii="Courier New" w:hAnsi="Courier New" w:cs="Courier New"/>
        </w:rPr>
        <w:t>Ç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å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Ö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v</w:t>
      </w:r>
      <w:r w:rsidRPr="003E2E2A">
        <w:rPr>
          <w:rFonts w:ascii="Courier New" w:hAnsi="Courier New" w:cs="Courier New"/>
        </w:rPr>
        <w:pgNum/>
        <w:t>V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m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s</w:t>
      </w:r>
      <w:r w:rsidRPr="003E2E2A">
        <w:rPr>
          <w:rFonts w:ascii="Courier New" w:hAnsi="Courier New" w:cs="Courier New"/>
        </w:rPr>
        <w:pgNum/>
        <w:t>2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h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p</w:t>
      </w:r>
      <w:r w:rsidRPr="003E2E2A">
        <w:rPr>
          <w:rFonts w:ascii="Courier New" w:hAnsi="Courier New" w:cs="Courier New"/>
        </w:rPr>
        <w:pgNum/>
        <w:t>j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u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m</w:t>
      </w:r>
      <w:r w:rsidRPr="003E2E2A">
        <w:rPr>
          <w:rFonts w:ascii="Courier New" w:hAnsi="Courier New" w:cs="Courier New"/>
        </w:rPr>
        <w:pgNum/>
        <w:t>{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ü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h</w:t>
      </w:r>
      <w:r w:rsidRPr="003E2E2A">
        <w:rPr>
          <w:rFonts w:ascii="Courier New" w:hAnsi="Courier New" w:cs="Courier New"/>
        </w:rPr>
        <w:pgNum/>
        <w:t>ë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e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`</w:t>
      </w:r>
      <w:r w:rsidRPr="003E2E2A">
        <w:rPr>
          <w:rFonts w:ascii="Courier New" w:hAnsi="Courier New" w:cs="Courier New"/>
        </w:rPr>
        <w:pgNum/>
        <w:t>$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]</w:t>
      </w:r>
      <w:r w:rsidRPr="003E2E2A">
        <w:rPr>
          <w:rFonts w:ascii="Courier New" w:hAnsi="Courier New" w:cs="Courier New"/>
        </w:rPr>
        <w:pgNum/>
        <w:t>Ó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▄▄▄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>Ó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µ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v</w:t>
      </w:r>
      <w:r w:rsidRPr="003E2E2A">
        <w:rPr>
          <w:rFonts w:ascii="Courier New" w:hAnsi="Courier New" w:cs="Courier New"/>
        </w:rPr>
        <w:pgNum/>
        <w:t>¾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s</w:t>
      </w:r>
      <w:r w:rsidRPr="003E2E2A">
        <w:rPr>
          <w:rFonts w:ascii="Courier New" w:hAnsi="Courier New" w:cs="Courier New"/>
        </w:rPr>
        <w:pgNum/>
        <w:t>&gt;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└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p</w:t>
      </w:r>
      <w:r w:rsidRPr="003E2E2A">
        <w:rPr>
          <w:rFonts w:ascii="Courier New" w:hAnsi="Courier New" w:cs="Courier New"/>
        </w:rPr>
        <w:pgNum/>
        <w:t>┬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h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p</w:t>
      </w:r>
      <w:r w:rsidRPr="003E2E2A">
        <w:rPr>
          <w:rFonts w:ascii="Courier New" w:hAnsi="Courier New" w:cs="Courier New"/>
        </w:rPr>
        <w:pgNum/>
        <w:t>j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u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m</w:t>
      </w:r>
      <w:r w:rsidRPr="003E2E2A">
        <w:rPr>
          <w:rFonts w:ascii="Courier New" w:hAnsi="Courier New" w:cs="Courier New"/>
        </w:rPr>
        <w:pgNum/>
        <w:t>{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ü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h</w:t>
      </w:r>
      <w:r w:rsidRPr="003E2E2A">
        <w:rPr>
          <w:rFonts w:ascii="Courier New" w:hAnsi="Courier New" w:cs="Courier New"/>
        </w:rPr>
        <w:pgNum/>
        <w:t>ë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e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`</w:t>
      </w:r>
      <w:r w:rsidRPr="003E2E2A">
        <w:rPr>
          <w:rFonts w:ascii="Courier New" w:hAnsi="Courier New" w:cs="Courier New"/>
        </w:rPr>
        <w:pgNum/>
        <w:t>$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]</w:t>
      </w:r>
      <w:r w:rsidRPr="003E2E2A">
        <w:rPr>
          <w:rFonts w:ascii="Courier New" w:hAnsi="Courier New" w:cs="Courier New"/>
        </w:rPr>
        <w:pgNum/>
        <w:t>Ó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▄▄▄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>Ç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é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ä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å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ø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x</w:t>
      </w:r>
      <w:r w:rsidRPr="003E2E2A">
        <w:rPr>
          <w:rFonts w:ascii="Courier New" w:hAnsi="Courier New" w:cs="Courier New"/>
        </w:rPr>
        <w:pgNum/>
        <w:t>Ø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ƒ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ú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ß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ab/>
        <w:t>ß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T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V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o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  <w:t>q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  <w:t>s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`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`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separator/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continuationSeparator/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y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{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.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0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2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f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  <w:t>h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  <w:t>j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ab/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j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w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x</w:t>
      </w:r>
      <w:r w:rsidRPr="003E2E2A">
        <w:rPr>
          <w:rFonts w:ascii="Courier New" w:hAnsi="Courier New" w:cs="Courier New"/>
        </w:rPr>
        <w:pgNum/>
        <w:t>y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{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╣</w:t>
      </w:r>
      <w:r w:rsidRPr="003E2E2A">
        <w:rPr>
          <w:rFonts w:ascii="Courier New" w:hAnsi="Courier New" w:cs="Courier New"/>
        </w:rPr>
        <w:continuationSeparator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o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o</w:t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½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f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>½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¡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Á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i</w:t>
      </w:r>
      <w:r w:rsidRPr="003E2E2A">
        <w:rPr>
          <w:rFonts w:ascii="Courier New" w:hAnsi="Courier New" w:cs="Courier New"/>
        </w:rPr>
        <w:pgNum/>
        <w:t>À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╣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╗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¢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┐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┴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┴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├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┼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Ã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╔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╦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═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¤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┌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▄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Ì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t>Ì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Ó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6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8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r</w:t>
      </w:r>
      <w:r w:rsidRPr="003E2E2A">
        <w:rPr>
          <w:rFonts w:ascii="Courier New" w:hAnsi="Courier New" w:cs="Courier New"/>
        </w:rPr>
        <w:pgNum/>
        <w:t>: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&lt;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&gt;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┬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o</w:t>
      </w:r>
      <w:r w:rsidRPr="003E2E2A">
        <w:rPr>
          <w:rFonts w:ascii="Courier New" w:hAnsi="Courier New" w:cs="Courier New"/>
        </w:rPr>
        <w:pgNum/>
        <w:t>├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  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separator/>
        <w:t>rB­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>r</w:t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>&lt;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noBreakHyphen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─</w:t>
      </w:r>
      <w:r w:rsidRPr="003E2E2A">
        <w:rPr>
          <w:rFonts w:ascii="Courier New" w:hAnsi="Courier New" w:cs="Courier New"/>
        </w:rPr>
        <w:separator/>
      </w:r>
      <w:r w:rsidRPr="003E2E2A">
        <w:rPr>
          <w:rFonts w:ascii="Courier New" w:hAnsi="Courier New" w:cs="Courier New"/>
        </w:rPr>
        <w:tab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</w:p>
    <w:p w:rsidR="00000000" w:rsidRPr="003E2E2A" w:rsidRDefault="00C22438" w:rsidP="003E2E2A">
      <w:pPr>
        <w:pStyle w:val="Textosinformato"/>
        <w:rPr>
          <w:rFonts w:ascii="Courier New" w:hAnsi="Courier New" w:cs="Courier New"/>
        </w:rPr>
      </w:pP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C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B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  <w:t>&amp;</w:t>
      </w:r>
      <w:r w:rsidRPr="003E2E2A">
        <w:rPr>
          <w:rFonts w:ascii="Courier New" w:hAnsi="Courier New" w:cs="Courier New"/>
        </w:rPr>
        <w:pgNum/>
        <w:t>&gt;</w:t>
      </w:r>
      <w:r w:rsidRPr="003E2E2A">
        <w:rPr>
          <w:rFonts w:ascii="Courier New" w:hAnsi="Courier New" w:cs="Courier New"/>
        </w:rPr>
        <w:pgNum/>
        <w:t>D</w:t>
      </w:r>
      <w:r w:rsidRPr="003E2E2A">
        <w:rPr>
          <w:rFonts w:ascii="Courier New" w:hAnsi="Courier New" w:cs="Courier New"/>
        </w:rPr>
        <w:pgNum/>
        <w:t>E</w:t>
      </w:r>
      <w:r w:rsidRPr="003E2E2A">
        <w:rPr>
          <w:rFonts w:ascii="Courier New" w:hAnsi="Courier New" w:cs="Courier New"/>
        </w:rPr>
        <w:pgNum/>
        <w:t>ì</w:t>
      </w:r>
      <w:r w:rsidRPr="003E2E2A">
        <w:rPr>
          <w:rFonts w:ascii="Courier New" w:hAnsi="Courier New" w:cs="Courier New"/>
        </w:rPr>
        <w:pgNum/>
        <w:t>Ä</w:t>
      </w:r>
      <w:r w:rsidRPr="003E2E2A">
        <w:rPr>
          <w:rFonts w:ascii="Courier New" w:hAnsi="Courier New" w:cs="Courier New"/>
        </w:rPr>
        <w:pgNum/>
        <w:t>û</w:t>
      </w:r>
      <w:r w:rsidRPr="003E2E2A">
        <w:rPr>
          <w:rFonts w:ascii="Courier New" w:hAnsi="Courier New" w:cs="Courier New"/>
        </w:rPr>
        <w:pgNum/>
        <w:t>×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ORDENANZA Nº 3859</w:t>
      </w:r>
      <w:r w:rsidRPr="003E2E2A">
        <w:rPr>
          <w:rFonts w:ascii="Courier New" w:hAnsi="Courier New" w:cs="Courier New"/>
        </w:rPr>
        <w:pgNum/>
        <w:t>COMISION OBRAS PUBLICAS</w:t>
      </w:r>
      <w:r w:rsidRPr="003E2E2A">
        <w:rPr>
          <w:rFonts w:ascii="Courier New" w:hAnsi="Courier New" w:cs="Courier New"/>
        </w:rPr>
        <w:pgNum/>
        <w:t>GRA 2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ESTACIONAMIENTO RESERVADO COMPARTIDO EMPRESA MEGATON Y GOOD TRAVEL BUS.</w:t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01/04/8001/04/80B</w:t>
      </w:r>
      <w:r w:rsidRPr="003E2E2A">
        <w:rPr>
          <w:rFonts w:ascii="Courier New" w:hAnsi="Courier New" w:cs="Courier New"/>
        </w:rPr>
        <w:t/>
      </w:r>
      <w:r w:rsidRPr="003E2E2A">
        <w:rPr>
          <w:rFonts w:ascii="Courier New" w:hAnsi="Courier New" w:cs="Courier New"/>
        </w:rPr>
        <w:pgNum/>
      </w:r>
      <w:r w:rsidRPr="003E2E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E2E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E2E2A" w:rsidSect="003E2E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E2E2A"/>
    <w:rsid w:val="00B06D87"/>
    <w:rsid w:val="00C2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B5387E-D47C-4E9F-ABFE-BCEBBFD12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E2E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E2E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