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723B0">
        <w:rPr>
          <w:rFonts w:ascii="Courier New" w:hAnsi="Courier New" w:cs="Courier New"/>
        </w:rPr>
        <w:t>1¥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½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3</w:t>
      </w:r>
      <w:r w:rsidRPr="00C723B0">
        <w:rPr>
          <w:rFonts w:ascii="Courier New" w:hAnsi="Courier New" w:cs="Courier New"/>
        </w:rPr>
        <w:b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  <w:t>$</w:t>
      </w:r>
      <w:r w:rsidRPr="00C723B0">
        <w:rPr>
          <w:rFonts w:ascii="Courier New" w:hAnsi="Courier New" w:cs="Courier New"/>
        </w:rPr>
        <w:pgNum/>
        <w:t>$</w:t>
      </w:r>
      <w:r w:rsidRPr="00C723B0">
        <w:rPr>
          <w:rFonts w:ascii="Courier New" w:hAnsi="Courier New" w:cs="Courier New"/>
        </w:rPr>
        <w:pgNum/>
        <w:t>%</w:t>
      </w:r>
      <w:r w:rsidRPr="00C723B0">
        <w:rPr>
          <w:rFonts w:ascii="Courier New" w:hAnsi="Courier New" w:cs="Courier New"/>
        </w:rPr>
        <w:pgNum/>
        <w:t>%</w:t>
      </w:r>
      <w:r w:rsidRPr="00C723B0">
        <w:rPr>
          <w:rFonts w:ascii="Courier New" w:hAnsi="Courier New" w:cs="Courier New"/>
        </w:rPr>
        <w:pgNum/>
        <w:t>%</w:t>
      </w:r>
      <w:r w:rsidRPr="00C723B0">
        <w:rPr>
          <w:rFonts w:ascii="Courier New" w:hAnsi="Courier New" w:cs="Courier New"/>
        </w:rPr>
        <w:pgNum/>
        <w:t>NORMAL.MOD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EPLX800</w:t>
      </w:r>
      <w:r w:rsidRPr="00C723B0">
        <w:rPr>
          <w:rFonts w:ascii="Courier New" w:hAnsi="Courier New" w:cs="Courier New"/>
        </w:rPr>
        <w:pgNum/>
        <w:t>'</w:t>
      </w:r>
      <w:r w:rsidRPr="00C723B0">
        <w:rPr>
          <w:rFonts w:ascii="Courier New" w:hAnsi="Courier New" w:cs="Courier New"/>
        </w:rPr>
        <w:pgNum/>
        <w:t>@</w:t>
      </w:r>
      <w:r w:rsidRPr="00C723B0">
        <w:rPr>
          <w:rFonts w:ascii="Courier New" w:hAnsi="Courier New" w:cs="Courier New"/>
        </w:rPr>
        <w:pgNum/>
        <w:t>b</w:t>
      </w:r>
      <w:r w:rsidRPr="00C723B0">
        <w:rPr>
          <w:rFonts w:ascii="Courier New" w:hAnsi="Courier New" w:cs="Courier New"/>
        </w:rPr>
        <w:t>┼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t>$</w:t>
      </w:r>
      <w:r w:rsidRPr="00C723B0">
        <w:rPr>
          <w:rFonts w:ascii="Courier New" w:hAnsi="Courier New" w:cs="Courier New"/>
        </w:rPr>
        <w:pgNum/>
        <w:t>$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%</w:t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separator/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ORDENANZA  Nº  3877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Visto: La identificación  y visualización rápida del perso-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nal y rodados municipales; y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C O N S I D E R A N D O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Que numerosos rodados municipales se encuentran afectados en forma permanente a desarrollar sus tareas en la vía pública;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Que rodados como motoniveladoras, palas cargadoras, retroexcavadoras, camiones, tractores, etc. realiz</w:t>
      </w:r>
      <w:r w:rsidRPr="00C723B0">
        <w:rPr>
          <w:rFonts w:ascii="Courier New" w:hAnsi="Courier New" w:cs="Courier New"/>
        </w:rPr>
        <w:t>an tareas en calles de la ciudad sin la correspondiente señalización y preventiva indicación;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Que el personal afectado al servicio de recolección de residuos y de la sección tránsito utilizan en su cometido vestimenta de tonalidades oscuras no visibles;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Que los rodados afectados a esos fines carecen o no utilizan dispositivos lumínicos indentificatorios;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Que en forma continuada todo ello implica un riesgo para terceros y propios siendo causal de accidentes;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Que ello costaría sumas onerosas al er</w:t>
      </w:r>
      <w:r w:rsidRPr="00C723B0">
        <w:rPr>
          <w:rFonts w:ascii="Courier New" w:hAnsi="Courier New" w:cs="Courier New"/>
        </w:rPr>
        <w:t>ario municipal;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Que es tendencia mundial y exigible por las aseguradoras de riesgo del trabajo, dotar a los rodados con sistemas normalizados de identificación lumínica;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Que de ésta forma se lograría prevenir costos mayores y riesgos innecesarios.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EL CONCEJO DELIBERANTE DE LA CIUDAD DE ALTA GRACIA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O R D E N A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...///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...///2.-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Art.1: INSTALESE en todos los rodados municipales que pres-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 xml:space="preserve">ten servicios dependientes de Secretaría de Obras Públicas y Secretaría </w:t>
      </w:r>
      <w:r w:rsidRPr="00C723B0">
        <w:rPr>
          <w:rFonts w:ascii="Courier New" w:hAnsi="Courier New" w:cs="Courier New"/>
        </w:rPr>
        <w:t>General, las correspondientes balizas luminosas en la parte superior de los mismos, para su rápida visualización.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Art.2: OBLIGUESE a los conductores de los rodados menciona-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 xml:space="preserve">dos, mantener en funcionamiento permanentemente los dispositivos referidos en </w:t>
      </w:r>
      <w:r w:rsidRPr="00C723B0">
        <w:rPr>
          <w:rFonts w:ascii="Courier New" w:hAnsi="Courier New" w:cs="Courier New"/>
        </w:rPr>
        <w:t>el Artículo 1.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Art.3: OBLIGUESE el uso de dispositivos de señalización mó-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vil (conos, triángulos, y otros) que indiquen con cierta anticipación la presencia de rodados municipales efectuando tareas en la vía pública.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Art.4: INDIQUESE  por medio  de</w:t>
      </w:r>
      <w:r w:rsidRPr="00C723B0">
        <w:rPr>
          <w:rFonts w:ascii="Courier New" w:hAnsi="Courier New" w:cs="Courier New"/>
        </w:rPr>
        <w:t xml:space="preserve">l  personal correspondiente, 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provisto de vestimenta e instrumentos móviles (banderas, etc.), la realización de tareas en la vía pública, en los lugares de mayor tránsito vehicular.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Art.5: PROVEASE Y OBLIGUESE su  uso, a todo el personal mu-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nicipal q</w:t>
      </w:r>
      <w:r w:rsidRPr="00C723B0">
        <w:rPr>
          <w:rFonts w:ascii="Courier New" w:hAnsi="Courier New" w:cs="Courier New"/>
        </w:rPr>
        <w:t>ue desarrolle tareas en la vía pública, sea diurno o nocturno, los correspondientes chalecos con los colores establecidos por Ley de seguridad del trabajo para su rápida visualización.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 xml:space="preserve">Art.6: AFECTESE  a las partidas  presupuestarias vigentes y 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 xml:space="preserve">según </w:t>
      </w:r>
      <w:r w:rsidRPr="00C723B0">
        <w:rPr>
          <w:rFonts w:ascii="Courier New" w:hAnsi="Courier New" w:cs="Courier New"/>
        </w:rPr>
        <w:t>el área que corresponda, los gastos que demanden el cumplimiento de la presente.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Art.7: COMUNIQUESE,  publíquese,  transcríbase  al Libro de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Ordenanzas y archívese.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DADA EN LA SALA DE SESIONES DEL HONORABLE CONCEJO DELIBERANTE A LOS TRES DIAS DE</w:t>
      </w:r>
      <w:r w:rsidRPr="00C723B0">
        <w:rPr>
          <w:rFonts w:ascii="Courier New" w:hAnsi="Courier New" w:cs="Courier New"/>
        </w:rPr>
        <w:t>L MES DE JUNIO DE MIL NOVECIENTOS NOVENTA Y OCHO.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▄▄▄▄▄▄▄▄▄▄▄▄▄▄▄▄▄▄▄▄▄▄▄▄▄▄▄▄▄▄▄▄▄▄▄▄▄▄▄▄▄▄▄▄▄▄▄▄▄▄▄▄▄▄▄▄▄▄▄▄▄▄▄▄▄▄▄▄▄▄▄▄▄▄▄▄▄Ç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å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Ö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v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s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F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p</w:t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j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k</w:t>
      </w:r>
      <w:r w:rsidRPr="00C723B0">
        <w:rPr>
          <w:rFonts w:ascii="Courier New" w:hAnsi="Courier New" w:cs="Courier New"/>
        </w:rPr>
        <w:pgNum/>
        <w:t>s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  <w:t>ü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d</w:t>
      </w:r>
      <w:r w:rsidRPr="00C723B0">
        <w:rPr>
          <w:rFonts w:ascii="Courier New" w:hAnsi="Courier New" w:cs="Courier New"/>
        </w:rPr>
        <w:pgNum/>
        <w:t>ï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a</w:t>
      </w:r>
      <w:r w:rsidRPr="00C723B0">
        <w:rPr>
          <w:rFonts w:ascii="Courier New" w:hAnsi="Courier New" w:cs="Courier New"/>
        </w:rPr>
        <w:pgNum/>
        <w:t>©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_</w:t>
      </w:r>
      <w:r w:rsidRPr="00C723B0">
        <w:rPr>
          <w:rFonts w:ascii="Courier New" w:hAnsi="Courier New" w:cs="Courier New"/>
        </w:rPr>
        <w:pgNum/>
        <w:t>u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{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Z</w:t>
      </w:r>
      <w:r w:rsidRPr="00C723B0">
        <w:rPr>
          <w:rFonts w:ascii="Courier New" w:hAnsi="Courier New" w:cs="Courier New"/>
        </w:rPr>
        <w:pgNum/>
        <w:t>▄▄▄▄▄▄</w:t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br w:type="column"/>
      </w:r>
      <w:r w:rsidRPr="00C723B0">
        <w:rPr>
          <w:rFonts w:ascii="Courier New" w:hAnsi="Courier New" w:cs="Courier New"/>
        </w:rPr>
        <w:lastRenderedPageBreak/>
        <w:t>{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à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x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s</w:t>
      </w:r>
      <w:r w:rsidRPr="00C723B0">
        <w:rPr>
          <w:rFonts w:ascii="Courier New" w:hAnsi="Courier New" w:cs="Courier New"/>
        </w:rPr>
        <w:pgNum/>
        <w:t>"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p</w:t>
      </w:r>
      <w:r w:rsidRPr="00C723B0">
        <w:rPr>
          <w:rFonts w:ascii="Courier New" w:hAnsi="Courier New" w:cs="Courier New"/>
        </w:rPr>
        <w:pgNum/>
        <w:t>ß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þ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k</w:t>
      </w:r>
      <w:r w:rsidRPr="00C723B0">
        <w:rPr>
          <w:rFonts w:ascii="Courier New" w:hAnsi="Courier New" w:cs="Courier New"/>
        </w:rPr>
        <w:pgNum/>
        <w:t>±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h</w:t>
      </w:r>
      <w:r w:rsidRPr="00C723B0">
        <w:rPr>
          <w:rFonts w:ascii="Courier New" w:hAnsi="Courier New" w:cs="Courier New"/>
        </w:rPr>
        <w:pgNum/>
        <w:t>║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└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c</w:t>
      </w:r>
      <w:r w:rsidRPr="00C723B0">
        <w:rPr>
          <w:rFonts w:ascii="Courier New" w:hAnsi="Courier New" w:cs="Courier New"/>
        </w:rPr>
        <w:pgNum/>
        <w:t>╔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`</w:t>
      </w:r>
      <w:r w:rsidRPr="00C723B0">
        <w:rPr>
          <w:rFonts w:ascii="Courier New" w:hAnsi="Courier New" w:cs="Courier New"/>
        </w:rPr>
        <w:pgNum/>
        <w:t>╩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ı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]</w:t>
      </w:r>
      <w:r w:rsidRPr="00C723B0">
        <w:rPr>
          <w:rFonts w:ascii="Courier New" w:hAnsi="Courier New" w:cs="Courier New"/>
        </w:rPr>
        <w:pgNum/>
        <w:t>╝</w:t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┬</w:t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X</w:t>
      </w:r>
      <w:r w:rsidRPr="00C723B0">
        <w:rPr>
          <w:rFonts w:ascii="Courier New" w:hAnsi="Courier New" w:cs="Courier New"/>
        </w:rPr>
        <w:pgNum/>
        <w:t>▄▄▄▄</w:t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br w:type="column"/>
      </w:r>
      <w:r w:rsidRPr="00C723B0">
        <w:rPr>
          <w:rFonts w:ascii="Courier New" w:hAnsi="Courier New" w:cs="Courier New"/>
        </w:rPr>
        <w:lastRenderedPageBreak/>
        <w:t>┬</w:t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╦</w:t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x</w:t>
      </w:r>
      <w:r w:rsidRPr="00C723B0">
        <w:rPr>
          <w:rFonts w:ascii="Courier New" w:hAnsi="Courier New" w:cs="Courier New"/>
        </w:rPr>
        <w:pgNum/>
        <w:t>T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Z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s</w:t>
      </w:r>
      <w:r w:rsidRPr="00C723B0">
        <w:rPr>
          <w:rFonts w:ascii="Courier New" w:hAnsi="Courier New" w:cs="Courier New"/>
        </w:rPr>
        <w:pgNum/>
        <w:t>g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p</w:t>
      </w:r>
      <w:r w:rsidRPr="00C723B0">
        <w:rPr>
          <w:rFonts w:ascii="Courier New" w:hAnsi="Courier New" w:cs="Courier New"/>
        </w:rPr>
        <w:pgNum/>
        <w:t>░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1</w:t>
      </w:r>
      <w:r w:rsidRPr="00C723B0">
        <w:rPr>
          <w:rFonts w:ascii="Courier New" w:hAnsi="Courier New" w:cs="Courier New"/>
        </w:rPr>
        <w:b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m</w:t>
      </w:r>
      <w:r w:rsidRPr="00C723B0">
        <w:rPr>
          <w:rFonts w:ascii="Courier New" w:hAnsi="Courier New" w:cs="Courier New"/>
        </w:rPr>
        <w:pgNum/>
        <w:t>3</w:t>
      </w:r>
      <w:r w:rsidRPr="00C723B0">
        <w:rPr>
          <w:rFonts w:ascii="Courier New" w:hAnsi="Courier New" w:cs="Courier New"/>
        </w:rPr>
        <w:b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║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└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c</w:t>
      </w:r>
      <w:r w:rsidRPr="00C723B0">
        <w:rPr>
          <w:rFonts w:ascii="Courier New" w:hAnsi="Courier New" w:cs="Courier New"/>
        </w:rPr>
        <w:pgNum/>
        <w:t>╔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`</w:t>
      </w:r>
      <w:r w:rsidRPr="00C723B0">
        <w:rPr>
          <w:rFonts w:ascii="Courier New" w:hAnsi="Courier New" w:cs="Courier New"/>
        </w:rPr>
        <w:pgNum/>
        <w:t>╩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ı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]</w:t>
      </w:r>
      <w:r w:rsidRPr="00C723B0">
        <w:rPr>
          <w:rFonts w:ascii="Courier New" w:hAnsi="Courier New" w:cs="Courier New"/>
        </w:rPr>
        <w:pgNum/>
        <w:t>╝</w:t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┬</w:t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X</w:t>
      </w:r>
      <w:r w:rsidRPr="00C723B0">
        <w:rPr>
          <w:rFonts w:ascii="Courier New" w:hAnsi="Courier New" w:cs="Courier New"/>
        </w:rPr>
        <w:pgNum/>
        <w:t>▄▄▄▄</w:t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t>Ç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é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ä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å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ø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x</w:t>
      </w:r>
      <w:r w:rsidRPr="00C723B0">
        <w:rPr>
          <w:rFonts w:ascii="Courier New" w:hAnsi="Courier New" w:cs="Courier New"/>
        </w:rPr>
        <w:pgNum/>
        <w:t>Ø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ƒ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Ì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³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o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ab/>
        <w:t>³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■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  <w:t>ÿ</w:t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`</w:t>
      </w:r>
      <w:r w:rsidRPr="00C723B0">
        <w:rPr>
          <w:rFonts w:ascii="Courier New" w:hAnsi="Courier New" w:cs="Courier New"/>
        </w:rPr>
        <w:pgNum/>
        <w:t>Ü</w:t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`</w:t>
      </w:r>
      <w:r w:rsidRPr="00C723B0">
        <w:rPr>
          <w:rFonts w:ascii="Courier New" w:hAnsi="Courier New" w:cs="Courier New"/>
        </w:rPr>
        <w:pgNum/>
        <w:t>_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`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separator/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continuationSeparator/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t>_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a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l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n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Ï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┌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continuationSeparator/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«</w:t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░</w:t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 </w:t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7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  <w:t>9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  <w:t>;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continuationSeparator/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</w:t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t>;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H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J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o</w:t>
      </w:r>
      <w:r w:rsidRPr="00C723B0">
        <w:rPr>
          <w:rFonts w:ascii="Courier New" w:hAnsi="Courier New" w:cs="Courier New"/>
        </w:rPr>
        <w:pgNum/>
        <w:t>T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V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X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Z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\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^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ab/>
        <w:t>^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`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b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d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f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h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j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u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w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y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{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t>{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©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s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u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▓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  <w:t>O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▀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`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continuationSeparator/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separator/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▀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ß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</w:t>
      </w:r>
      <w:r w:rsidRPr="00C723B0">
        <w:rPr>
          <w:rFonts w:ascii="Courier New" w:hAnsi="Courier New" w:cs="Courier New"/>
        </w:rPr>
        <w:softHyphen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©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║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¸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║</w:t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  <w:t>╝</w:t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·</w:t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separator/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continuationSeparator/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t>·</w:t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r</w:t>
      </w:r>
      <w:r w:rsidRPr="00C723B0">
        <w:rPr>
          <w:rFonts w:ascii="Courier New" w:hAnsi="Courier New" w:cs="Courier New"/>
        </w:rPr>
        <w:pgNum/>
        <w:t>T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æ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¬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  <w:t>¼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«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░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3</w:t>
      </w:r>
      <w:r w:rsidRPr="00C723B0">
        <w:rPr>
          <w:rFonts w:ascii="Courier New" w:hAnsi="Courier New" w:cs="Courier New"/>
        </w:rPr>
        <w:b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f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separator/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3</w:t>
      </w:r>
      <w:r w:rsidRPr="00C723B0">
        <w:rPr>
          <w:rFonts w:ascii="Courier New" w:hAnsi="Courier New" w:cs="Courier New"/>
        </w:rPr>
        <w:b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4</w:t>
      </w:r>
      <w:r w:rsidRPr="00C723B0">
        <w:rPr>
          <w:rFonts w:ascii="Courier New" w:hAnsi="Courier New" w:cs="Courier New"/>
        </w:rPr>
        <w:b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æ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¬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</w:t>
      </w:r>
      <w:r w:rsidRPr="00C723B0">
        <w:rPr>
          <w:rFonts w:ascii="Courier New" w:hAnsi="Courier New" w:cs="Courier New"/>
        </w:rPr>
        <w:pgNum/>
        <w:t>¼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«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░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  3</w:t>
      </w:r>
      <w:r w:rsidRPr="00C723B0">
        <w:rPr>
          <w:rFonts w:ascii="Courier New" w:hAnsi="Courier New" w:cs="Courier New"/>
        </w:rPr>
        <w:b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f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separator/>
        <w:t>rB­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t>&lt;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  <w:noBreakHyphen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─</w:t>
      </w:r>
      <w:r w:rsidRPr="00C723B0">
        <w:rPr>
          <w:rFonts w:ascii="Courier New" w:hAnsi="Courier New" w:cs="Courier New"/>
        </w:rPr>
        <w:separator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Ì</w:t>
      </w:r>
      <w:r w:rsidRPr="00C723B0">
        <w:rPr>
          <w:rFonts w:ascii="Courier New" w:hAnsi="Courier New" w:cs="Courier New"/>
        </w:rPr>
        <w:continuationSeparator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│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ab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723B0">
        <w:rPr>
          <w:rFonts w:ascii="Courier New" w:hAnsi="Courier New" w:cs="Courier New"/>
        </w:rPr>
        <w:t/>
      </w:r>
      <w:r w:rsidRPr="00C723B0">
        <w:rPr>
          <w:rFonts w:ascii="Courier New" w:hAnsi="Courier New" w:cs="Courier New"/>
        </w:rPr>
        <w:pgNum/>
        <w:t>&amp;</w:t>
      </w:r>
      <w:r w:rsidRPr="00C723B0">
        <w:rPr>
          <w:rFonts w:ascii="Courier New" w:hAnsi="Courier New" w:cs="Courier New"/>
        </w:rPr>
        <w:pgNum/>
        <w:t>4</w:t>
      </w:r>
      <w:r w:rsidRPr="00C723B0">
        <w:rPr>
          <w:rFonts w:ascii="Courier New" w:hAnsi="Courier New" w:cs="Courier New"/>
        </w:rPr>
        <w:pgNum/>
        <w:t>:</w:t>
      </w:r>
      <w:r w:rsidRPr="00C723B0">
        <w:rPr>
          <w:rFonts w:ascii="Courier New" w:hAnsi="Courier New" w:cs="Courier New"/>
        </w:rPr>
        <w:pgNum/>
        <w:t>;</w:t>
      </w:r>
      <w:r w:rsidRPr="00C723B0">
        <w:rPr>
          <w:rFonts w:ascii="Courier New" w:hAnsi="Courier New" w:cs="Courier New"/>
        </w:rPr>
        <w:pgNum/>
        <w:t>à</w:t>
      </w:r>
      <w:r w:rsidRPr="00C723B0">
        <w:rPr>
          <w:rFonts w:ascii="Courier New" w:hAnsi="Courier New" w:cs="Courier New"/>
        </w:rPr>
        <w:pgNum/>
        <w:t>å</w:t>
      </w:r>
      <w:r w:rsidRPr="00C723B0">
        <w:rPr>
          <w:rFonts w:ascii="Courier New" w:hAnsi="Courier New" w:cs="Courier New"/>
        </w:rPr>
        <w:pgNum/>
        <w:t>Ä</w:t>
      </w:r>
      <w:r w:rsidRPr="00C723B0">
        <w:rPr>
          <w:rFonts w:ascii="Courier New" w:hAnsi="Courier New" w:cs="Courier New"/>
        </w:rPr>
        <w:pgNum/>
        <w:t>û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ORDENANZA Nº 3877</w:t>
      </w:r>
      <w:r w:rsidRPr="00C723B0">
        <w:rPr>
          <w:rFonts w:ascii="Courier New" w:hAnsi="Courier New" w:cs="Courier New"/>
        </w:rPr>
        <w:pgNum/>
        <w:t>BLOQUE U.C.R.</w:t>
      </w:r>
      <w:r w:rsidRPr="00C723B0">
        <w:rPr>
          <w:rFonts w:ascii="Courier New" w:hAnsi="Courier New" w:cs="Courier New"/>
        </w:rPr>
        <w:pgNum/>
        <w:t>GRA 2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IDENTIFICACION Y VISUALIZACION RAPIDA DEL PERSONAL Y RODADOS MUNICIPA</w:t>
      </w:r>
      <w:r w:rsidRPr="00C723B0">
        <w:rPr>
          <w:rFonts w:ascii="Courier New" w:hAnsi="Courier New" w:cs="Courier New"/>
        </w:rPr>
        <w:t>LES.</w:t>
      </w: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01/04/8001/04/80│</w:t>
      </w:r>
    </w:p>
    <w:p w:rsidR="00000000" w:rsidRPr="00C723B0" w:rsidRDefault="002F57F1" w:rsidP="00C723B0">
      <w:pPr>
        <w:pStyle w:val="Textosinformato"/>
        <w:rPr>
          <w:rFonts w:ascii="Courier New" w:hAnsi="Courier New" w:cs="Courier New"/>
        </w:rPr>
      </w:pPr>
      <w:r w:rsidRPr="00C723B0">
        <w:rPr>
          <w:rFonts w:ascii="Courier New" w:hAnsi="Courier New" w:cs="Courier New"/>
        </w:rPr>
        <w:pgNum/>
      </w:r>
      <w:r w:rsidRPr="00C723B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723B0" w:rsidSect="00C723B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F57F1"/>
    <w:rsid w:val="00B06D87"/>
    <w:rsid w:val="00C7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36F6D7-D70A-4D12-8152-D501F541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723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723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