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F36AA">
        <w:rPr>
          <w:rFonts w:ascii="Courier New" w:hAnsi="Courier New" w:cs="Courier New"/>
        </w:rPr>
        <w:t>1¥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½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¿</w:t>
      </w:r>
      <w:r w:rsidRPr="00EF36AA">
        <w:rPr>
          <w:rFonts w:ascii="Courier New" w:hAnsi="Courier New" w:cs="Courier New"/>
        </w:rPr>
        <w:continuationSeparato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b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  <w:t>NORMAL.MOD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EPLX800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  <w:t>@</w:t>
      </w:r>
      <w:r w:rsidRPr="00EF36AA">
        <w:rPr>
          <w:rFonts w:ascii="Courier New" w:hAnsi="Courier New" w:cs="Courier New"/>
        </w:rPr>
        <w:pgNum/>
        <w:t>b</w:t>
      </w:r>
      <w:r w:rsidRPr="00EF36AA">
        <w:rPr>
          <w:rFonts w:ascii="Courier New" w:hAnsi="Courier New" w:cs="Courier New"/>
        </w:rPr>
        <w:t>┼</w:t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  <w:t>R</w:t>
      </w:r>
      <w:r w:rsidRPr="00EF36AA">
        <w:rPr>
          <w:rFonts w:ascii="Courier New" w:hAnsi="Courier New" w:cs="Courier New"/>
        </w:rPr>
        <w:separator/>
      </w: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  <w:r w:rsidRPr="00EF36AA">
        <w:rPr>
          <w:rFonts w:ascii="Courier New" w:hAnsi="Courier New" w:cs="Courier New"/>
        </w:rPr>
        <w:t>ORDENANZA  Nº  3891</w:t>
      </w: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  <w:r w:rsidRPr="00EF36AA">
        <w:rPr>
          <w:rFonts w:ascii="Courier New" w:hAnsi="Courier New" w:cs="Courier New"/>
        </w:rPr>
        <w:t xml:space="preserve">Visto: El crecimiento urbanístico  que ha experimentado la </w:t>
      </w: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  <w:r w:rsidRPr="00EF36AA">
        <w:rPr>
          <w:rFonts w:ascii="Courier New" w:hAnsi="Courier New" w:cs="Courier New"/>
        </w:rPr>
        <w:t>Ciudad en el sector sudoeste; y</w:t>
      </w: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  <w:r w:rsidRPr="00EF36AA">
        <w:rPr>
          <w:rFonts w:ascii="Courier New" w:hAnsi="Courier New" w:cs="Courier New"/>
        </w:rPr>
        <w:t>C O N S I D E R A N D O</w:t>
      </w: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  <w:r w:rsidRPr="00EF36AA">
        <w:rPr>
          <w:rFonts w:ascii="Courier New" w:hAnsi="Courier New" w:cs="Courier New"/>
        </w:rPr>
        <w:t>Que la futura terminal de ómnibus, ocasionará un incremento de visitantes en dicha zona;</w:t>
      </w: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  <w:r w:rsidRPr="00EF36AA">
        <w:rPr>
          <w:rFonts w:ascii="Courier New" w:hAnsi="Courier New" w:cs="Courier New"/>
        </w:rPr>
        <w:t>Que es necesario señalizar apropiadamente las arterias del sector a fin de brindar mayor comodidad a quienes circulan por la z</w:t>
      </w:r>
      <w:r w:rsidRPr="00EF36AA">
        <w:rPr>
          <w:rFonts w:ascii="Courier New" w:hAnsi="Courier New" w:cs="Courier New"/>
        </w:rPr>
        <w:t>ona.</w:t>
      </w: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  <w:r w:rsidRPr="00EF36AA">
        <w:rPr>
          <w:rFonts w:ascii="Courier New" w:hAnsi="Courier New" w:cs="Courier New"/>
        </w:rPr>
        <w:t>EL CONCEJO DELIBERANTE DE LA CIUDAD DE ALTA GRACIA</w:t>
      </w: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  <w:r w:rsidRPr="00EF36AA">
        <w:rPr>
          <w:rFonts w:ascii="Courier New" w:hAnsi="Courier New" w:cs="Courier New"/>
        </w:rPr>
        <w:t>O R D E N A</w:t>
      </w: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  <w:r w:rsidRPr="00EF36AA">
        <w:rPr>
          <w:rFonts w:ascii="Courier New" w:hAnsi="Courier New" w:cs="Courier New"/>
        </w:rPr>
        <w:t>Art.1: INSTALENSE en las esquinas de las calles de los Ba-</w:t>
      </w: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  <w:r w:rsidRPr="00EF36AA">
        <w:rPr>
          <w:rFonts w:ascii="Courier New" w:hAnsi="Courier New" w:cs="Courier New"/>
        </w:rPr>
        <w:t>rrios El Cañito y Liniers, carteles indicadores con los nombres de las calles con su correspondiente numeraci</w:t>
      </w:r>
      <w:r w:rsidRPr="00EF36AA">
        <w:rPr>
          <w:rFonts w:ascii="Courier New" w:hAnsi="Courier New" w:cs="Courier New"/>
        </w:rPr>
        <w:t>ón.</w:t>
      </w: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  <w:r w:rsidRPr="00EF36AA">
        <w:rPr>
          <w:rFonts w:ascii="Courier New" w:hAnsi="Courier New" w:cs="Courier New"/>
        </w:rPr>
        <w:t xml:space="preserve">      </w:t>
      </w: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  <w:r w:rsidRPr="00EF36AA">
        <w:rPr>
          <w:rFonts w:ascii="Courier New" w:hAnsi="Courier New" w:cs="Courier New"/>
        </w:rPr>
        <w:t>Art.2 COMUNIQUESE,  publíquese,  transcríbase  al Libro de</w:t>
      </w: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  <w:r w:rsidRPr="00EF36AA">
        <w:rPr>
          <w:rFonts w:ascii="Courier New" w:hAnsi="Courier New" w:cs="Courier New"/>
        </w:rPr>
        <w:t>Ordenanzas y archívese.</w:t>
      </w: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  <w:r w:rsidRPr="00EF36AA">
        <w:rPr>
          <w:rFonts w:ascii="Courier New" w:hAnsi="Courier New" w:cs="Courier New"/>
        </w:rPr>
        <w:t>DADA EN LA SALA DE SESIONES DEL HONORABLE CONCEJO DELIBERANTE A LOS DIEZ DIAS DEL MES DE JUNIO DE MIL NOVECIENTOS NOVENTA Y OCHO.</w:t>
      </w: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  <w:r w:rsidRPr="00EF36AA">
        <w:rPr>
          <w:rFonts w:ascii="Courier New" w:hAnsi="Courier New" w:cs="Courier New"/>
        </w:rPr>
        <w:t xml:space="preserve">                     </w:t>
      </w:r>
      <w:r w:rsidRPr="00EF36AA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  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F36AA">
        <w:rPr>
          <w:rFonts w:ascii="Courier New" w:hAnsi="Courier New" w:cs="Courier New"/>
        </w:rPr>
        <w:t>Ç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ê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  ø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v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  </w:t>
      </w:r>
      <w:r w:rsidRPr="00EF36AA">
        <w:rPr>
          <w:rFonts w:ascii="Courier New" w:hAnsi="Courier New" w:cs="Courier New"/>
        </w:rPr>
        <w:noBreakHyphen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s</w:t>
      </w:r>
      <w:r w:rsidRPr="00EF36AA">
        <w:rPr>
          <w:rFonts w:ascii="Courier New" w:hAnsi="Courier New" w:cs="Courier New"/>
        </w:rPr>
        <w:pgNum/>
      </w: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  O</w:t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p</w:t>
      </w:r>
      <w:r w:rsidRPr="00EF36AA">
        <w:rPr>
          <w:rFonts w:ascii="Courier New" w:hAnsi="Courier New" w:cs="Courier New"/>
        </w:rPr>
        <w:pgNum/>
        <w:t>U</w:t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  ]</w:t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k</w:t>
      </w:r>
      <w:r w:rsidRPr="00EF36AA">
        <w:rPr>
          <w:rFonts w:ascii="Courier New" w:hAnsi="Courier New" w:cs="Courier New"/>
        </w:rPr>
        <w:pgNum/>
        <w:t>h</w:t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h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cr/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  </w:t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c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softHyphen/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`</w:t>
      </w:r>
      <w:r w:rsidRPr="00EF36AA">
        <w:rPr>
          <w:rFonts w:ascii="Courier New" w:hAnsi="Courier New" w:cs="Courier New"/>
        </w:rPr>
        <w:pgNum/>
        <w:t>d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  Ú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]</w:t>
      </w:r>
      <w:r w:rsidRPr="00EF36AA">
        <w:rPr>
          <w:rFonts w:ascii="Courier New" w:hAnsi="Courier New" w:cs="Courier New"/>
        </w:rPr>
        <w:pgNum/>
        <w:t>¿</w:t>
      </w:r>
      <w:r w:rsidRPr="00EF36AA">
        <w:rPr>
          <w:rFonts w:ascii="Courier New" w:hAnsi="Courier New" w:cs="Courier New"/>
        </w:rPr>
        <w:continuationSeparato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  ▄▄▄</w:t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continuationSeparato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continuationSeparato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continuationSeparato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t>Ç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é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  ä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  å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  ê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  Ø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x</w:t>
      </w:r>
      <w:r w:rsidRPr="00EF36AA">
        <w:rPr>
          <w:rFonts w:ascii="Courier New" w:hAnsi="Courier New" w:cs="Courier New"/>
        </w:rPr>
        <w:pgNum/>
        <w:t>ƒ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  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  ú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u</w:t>
      </w:r>
      <w:r w:rsidRPr="00EF36AA">
        <w:rPr>
          <w:rFonts w:ascii="Courier New" w:hAnsi="Courier New" w:cs="Courier New"/>
        </w:rPr>
        <w:pgNum/>
        <w:t>Ó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u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&lt;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t>&lt;</w:t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tab/>
      </w:r>
      <w:r w:rsidRPr="00EF36AA">
        <w:rPr>
          <w:rFonts w:ascii="Courier New" w:hAnsi="Courier New" w:cs="Courier New"/>
        </w:rPr>
        <w:t>Ó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r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r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r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i</w:t>
      </w:r>
      <w:r w:rsidRPr="00EF36AA">
        <w:rPr>
          <w:rFonts w:ascii="Courier New" w:hAnsi="Courier New" w:cs="Courier New"/>
        </w:rPr>
        <w:pgNum/>
        <w:t xml:space="preserve"> </w:t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i</w:t>
      </w:r>
      <w:r w:rsidRPr="00EF36AA">
        <w:rPr>
          <w:rFonts w:ascii="Courier New" w:hAnsi="Courier New" w:cs="Courier New"/>
        </w:rPr>
        <w:pgNum/>
        <w:t>"</w:t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i</w:t>
      </w:r>
      <w:r w:rsidRPr="00EF36AA">
        <w:rPr>
          <w:rFonts w:ascii="Courier New" w:hAnsi="Courier New" w:cs="Courier New"/>
        </w:rPr>
        <w:pgNum/>
        <w:t>$</w:t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i</w:t>
      </w:r>
      <w:r w:rsidRPr="00EF36AA">
        <w:rPr>
          <w:rFonts w:ascii="Courier New" w:hAnsi="Courier New" w:cs="Courier New"/>
        </w:rPr>
        <w:pgNum/>
        <w:t>&amp;</w:t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`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&lt;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noBreakHyphen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─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t>&lt;</w:t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noBreakHyphen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─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t>&lt;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noBreakHyphen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─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t>&amp;</w:t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Ç</w:t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r</w:t>
      </w:r>
      <w:r w:rsidRPr="00EF36AA">
        <w:rPr>
          <w:rFonts w:ascii="Courier New" w:hAnsi="Courier New" w:cs="Courier New"/>
        </w:rPr>
        <w:pgNum/>
        <w:t>é</w:t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r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r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r</w:t>
      </w:r>
      <w:r w:rsidRPr="00EF36AA">
        <w:rPr>
          <w:rFonts w:ascii="Courier New" w:hAnsi="Courier New" w:cs="Courier New"/>
        </w:rPr>
        <w:pgNum/>
      </w: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r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br w:type="page"/>
      </w:r>
      <w:r w:rsidRPr="00EF36AA">
        <w:rPr>
          <w:rFonts w:ascii="Courier New" w:hAnsi="Courier New" w:cs="Courier New"/>
        </w:rPr>
        <w:lastRenderedPageBreak/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i</w:t>
      </w:r>
      <w:r w:rsidRPr="00EF36AA">
        <w:rPr>
          <w:rFonts w:ascii="Courier New" w:hAnsi="Courier New" w:cs="Courier New"/>
        </w:rPr>
        <w:pgNum/>
        <w:t>@</w:t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i</w:t>
      </w:r>
      <w:r w:rsidRPr="00EF36AA">
        <w:rPr>
          <w:rFonts w:ascii="Courier New" w:hAnsi="Courier New" w:cs="Courier New"/>
        </w:rPr>
        <w:pgNum/>
        <w:t>B</w:t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i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separator/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&lt;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noBreakHyphen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─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t>&lt;</w:t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noBreakHyphen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─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t>&lt;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noBreakHyphen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─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t>B</w:t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D</w:t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r</w:t>
      </w:r>
      <w:r w:rsidRPr="00EF36AA">
        <w:rPr>
          <w:rFonts w:ascii="Courier New" w:hAnsi="Courier New" w:cs="Courier New"/>
        </w:rPr>
        <w:pgNum/>
        <w:t>Q</w:t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r</w:t>
      </w:r>
      <w:r w:rsidRPr="00EF36AA">
        <w:rPr>
          <w:rFonts w:ascii="Courier New" w:hAnsi="Courier New" w:cs="Courier New"/>
        </w:rPr>
        <w:pgNum/>
        <w:t>S</w:t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r</w:t>
      </w:r>
      <w:r w:rsidRPr="00EF36AA">
        <w:rPr>
          <w:rFonts w:ascii="Courier New" w:hAnsi="Courier New" w:cs="Courier New"/>
        </w:rPr>
        <w:pgNum/>
        <w:t>U</w:t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r</w:t>
      </w:r>
      <w:r w:rsidRPr="00EF36AA">
        <w:rPr>
          <w:rFonts w:ascii="Courier New" w:hAnsi="Courier New" w:cs="Courier New"/>
        </w:rPr>
        <w:pgNum/>
        <w:t>W</w:t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  ô</w:t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  </w:t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i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cr/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  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separator/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&lt;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noBreakHyphen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─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t>&lt;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noBreakHyphen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─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t>&lt;</w:t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noBreakHyphen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─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cr/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I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  b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r</w:t>
      </w:r>
      <w:r w:rsidRPr="00EF36AA">
        <w:rPr>
          <w:rFonts w:ascii="Courier New" w:hAnsi="Courier New" w:cs="Courier New"/>
        </w:rPr>
        <w:pgNum/>
        <w:t>d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r</w:t>
      </w:r>
      <w:r w:rsidRPr="00EF36AA">
        <w:rPr>
          <w:rFonts w:ascii="Courier New" w:hAnsi="Courier New" w:cs="Courier New"/>
        </w:rPr>
        <w:pgNum/>
        <w:t>f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o</w:t>
      </w:r>
      <w:r w:rsidRPr="00EF36AA">
        <w:rPr>
          <w:rFonts w:ascii="Courier New" w:hAnsi="Courier New" w:cs="Courier New"/>
        </w:rPr>
        <w:pgNum/>
        <w:t>h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o</w:t>
      </w:r>
      <w:r w:rsidRPr="00EF36AA">
        <w:rPr>
          <w:rFonts w:ascii="Courier New" w:hAnsi="Courier New" w:cs="Courier New"/>
        </w:rPr>
        <w:pgNum/>
        <w:t>Ù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o</w:t>
      </w:r>
      <w:r w:rsidRPr="00EF36AA">
        <w:rPr>
          <w:rFonts w:ascii="Courier New" w:hAnsi="Courier New" w:cs="Courier New"/>
        </w:rPr>
        <w:pgNum/>
        <w:t>®</w:t>
      </w:r>
      <w:r w:rsidRPr="00EF36AA">
        <w:rPr>
          <w:rFonts w:ascii="Courier New" w:hAnsi="Courier New" w:cs="Courier New"/>
        </w:rPr>
        <w:continuationSeparato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  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separator/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separator/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rB­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&lt;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noBreakHyphen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─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t>&lt;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noBreakHyphen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>&lt;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t>&lt;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noBreakHyphen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─</w:t>
      </w:r>
      <w:r w:rsidRPr="00EF36AA">
        <w:rPr>
          <w:rFonts w:ascii="Courier New" w:hAnsi="Courier New" w:cs="Courier New"/>
        </w:rPr>
        <w:separator/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pgNum/>
      </w:r>
    </w:p>
    <w:p w:rsidR="00000000" w:rsidRPr="00EF36AA" w:rsidRDefault="00B85CD2" w:rsidP="00EF36AA">
      <w:pPr>
        <w:pStyle w:val="Textosinformato"/>
        <w:rPr>
          <w:rFonts w:ascii="Courier New" w:hAnsi="Courier New" w:cs="Courier New"/>
        </w:rPr>
      </w:pP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(</w:t>
      </w:r>
      <w:r w:rsidRPr="00EF36AA">
        <w:rPr>
          <w:rFonts w:ascii="Courier New" w:hAnsi="Courier New" w:cs="Courier New"/>
        </w:rPr>
        <w:continuationSeparato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F36AA">
        <w:rPr>
          <w:rFonts w:ascii="Courier New" w:hAnsi="Courier New" w:cs="Courier New"/>
        </w:rPr>
        <w:t/>
      </w:r>
      <w:r w:rsidRPr="00EF36AA">
        <w:rPr>
          <w:rFonts w:ascii="Courier New" w:hAnsi="Courier New" w:cs="Courier New"/>
        </w:rPr>
        <w:pgNum/>
        <w:t>&amp;</w:t>
      </w:r>
      <w:r w:rsidRPr="00EF36AA">
        <w:rPr>
          <w:rFonts w:ascii="Courier New" w:hAnsi="Courier New" w:cs="Courier New"/>
        </w:rPr>
        <w:pgNum/>
        <w:t>D</w:t>
      </w:r>
      <w:r w:rsidRPr="00EF36AA">
        <w:rPr>
          <w:rFonts w:ascii="Courier New" w:hAnsi="Courier New" w:cs="Courier New"/>
        </w:rPr>
        <w:pgNum/>
        <w:t>J</w:t>
      </w:r>
      <w:r w:rsidRPr="00EF36AA">
        <w:rPr>
          <w:rFonts w:ascii="Courier New" w:hAnsi="Courier New" w:cs="Courier New"/>
        </w:rPr>
        <w:pgNum/>
        <w:t>K</w:t>
      </w:r>
      <w:r w:rsidRPr="00EF36AA">
        <w:rPr>
          <w:rFonts w:ascii="Courier New" w:hAnsi="Courier New" w:cs="Courier New"/>
        </w:rPr>
        <w:pgNum/>
        <w:t>ì</w:t>
      </w:r>
      <w:r w:rsidRPr="00EF36AA">
        <w:rPr>
          <w:rFonts w:ascii="Courier New" w:hAnsi="Courier New" w:cs="Courier New"/>
        </w:rPr>
        <w:pgNum/>
        <w:t>Ä</w:t>
      </w:r>
      <w:r w:rsidRPr="00EF36AA">
        <w:rPr>
          <w:rFonts w:ascii="Courier New" w:hAnsi="Courier New" w:cs="Courier New"/>
        </w:rPr>
        <w:pgNum/>
        <w:t>û</w:t>
      </w:r>
      <w:r w:rsidRPr="00EF36AA">
        <w:rPr>
          <w:rFonts w:ascii="Courier New" w:hAnsi="Courier New" w:cs="Courier New"/>
        </w:rPr>
        <w:pgNum/>
        <w:t>×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ORDENANZA Nº 3891</w:t>
      </w:r>
      <w:r w:rsidRPr="00EF36AA">
        <w:rPr>
          <w:rFonts w:ascii="Courier New" w:hAnsi="Courier New" w:cs="Courier New"/>
        </w:rPr>
        <w:pgNum/>
        <w:t>BLOQUE PARTIDO JUSTICIALISTA.</w:t>
      </w:r>
      <w:r w:rsidRPr="00EF36AA">
        <w:rPr>
          <w:rFonts w:ascii="Courier New" w:hAnsi="Courier New" w:cs="Courier New"/>
        </w:rPr>
        <w:pgNum/>
        <w:t>NANCY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INSTALANDO CARTELES INDICADORES EN CALLES DE Bº LINIE</w:t>
      </w:r>
      <w:r w:rsidRPr="00EF36AA">
        <w:rPr>
          <w:rFonts w:ascii="Courier New" w:hAnsi="Courier New" w:cs="Courier New"/>
        </w:rPr>
        <w:t>RS Y CAÑITO.</w:t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01/04/8001/04/80(</w:t>
      </w:r>
      <w:r w:rsidRPr="00EF36AA">
        <w:rPr>
          <w:rFonts w:ascii="Courier New" w:hAnsi="Courier New" w:cs="Courier New"/>
        </w:rPr>
        <w:continuationSeparator/>
      </w:r>
      <w:r w:rsidRPr="00EF36AA">
        <w:rPr>
          <w:rFonts w:ascii="Courier New" w:hAnsi="Courier New" w:cs="Courier New"/>
        </w:rPr>
        <w:pgNum/>
      </w:r>
      <w:r w:rsidRPr="00EF36A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F36AA" w:rsidSect="00EF36A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85CD2"/>
    <w:rsid w:val="00EF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3CBDEA-D7D9-486D-9743-DB400A2FD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F36A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F36A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