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15CD3">
        <w:rPr>
          <w:rFonts w:ascii="Courier New" w:hAnsi="Courier New" w:cs="Courier New"/>
        </w:rPr>
        <w:t>1¥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½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m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  <w:t>NORMAL.MOD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EPLX800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  <w:t>@</w:t>
      </w:r>
      <w:r w:rsidRPr="00415CD3">
        <w:rPr>
          <w:rFonts w:ascii="Courier New" w:hAnsi="Courier New" w:cs="Courier New"/>
        </w:rPr>
        <w:pgNum/>
        <w:t>b</w:t>
      </w:r>
      <w:r w:rsidRPr="00415CD3">
        <w:rPr>
          <w:rFonts w:ascii="Courier New" w:hAnsi="Courier New" w:cs="Courier New"/>
        </w:rPr>
        <w:t>┼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separator/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ORDENANZA  Nº  4043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Visto: La iluminación margen Oeste del Arroyo Chicamtoltina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 xml:space="preserve">y calle Presidente Juan Domingo </w:t>
      </w:r>
      <w:r w:rsidRPr="00415CD3">
        <w:rPr>
          <w:rFonts w:ascii="Courier New" w:hAnsi="Courier New" w:cs="Courier New"/>
        </w:rPr>
        <w:t>Perón entre nueva Terminal de Transportes y Puente Paso de los Mártires; y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C O N S I D E R A N D O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Que sería sumamente importante dotar al sector de una adecuada iluminación;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Que existe una abundante arboleda que en horas de la noche torna ins</w:t>
      </w:r>
      <w:r w:rsidRPr="00415CD3">
        <w:rPr>
          <w:rFonts w:ascii="Courier New" w:hAnsi="Courier New" w:cs="Courier New"/>
        </w:rPr>
        <w:t>eguro el paseo;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Que con las obras de pavimentación, mantenimiento de las márgenes del arroyo, y nueva terminal de transportes, se ha jerarquizado la zona urbana referida;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Que existen columnas en deshuso que antaño tuvieron otra utilidad y bien podría</w:t>
      </w:r>
      <w:r w:rsidRPr="00415CD3">
        <w:rPr>
          <w:rFonts w:ascii="Courier New" w:hAnsi="Courier New" w:cs="Courier New"/>
        </w:rPr>
        <w:t>n afectarse a los fines del epígrafe;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Que la inversión sería de bajo costo comparativo con la utilidad que el servicio brindaría a toda la población que normalmente usufructúa la singular belleza natural de nuestro arroyo Chicamtoltina.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 xml:space="preserve">EL CONCEJO </w:t>
      </w:r>
      <w:r w:rsidRPr="00415CD3">
        <w:rPr>
          <w:rFonts w:ascii="Courier New" w:hAnsi="Courier New" w:cs="Courier New"/>
        </w:rPr>
        <w:t>DELIBERANTE DE LA CIUDAD DE ALTA GRACIA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O R D E N A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Art.1: EFECTUESE la  provisión de  aparatos  lumínicos, ca-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bleado subterráneo y tareas complementarias, utilizando las columnas existentes en margen Oeste del arroyo Chicamtoltina y calle Juan</w:t>
      </w:r>
      <w:r w:rsidRPr="00415CD3">
        <w:rPr>
          <w:rFonts w:ascii="Courier New" w:hAnsi="Courier New" w:cs="Courier New"/>
        </w:rPr>
        <w:t xml:space="preserve"> Domingo Perón, entre nueva terminal de transportes y puente Paso de los Mártires.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...///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...///2.-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Art.2: FACULTASE  al Departamento  Ejecutivo a que a través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del área correspondiente releve, proyecte, calcule y realice</w:t>
      </w:r>
      <w:r w:rsidRPr="00415CD3">
        <w:rPr>
          <w:rFonts w:ascii="Courier New" w:hAnsi="Courier New" w:cs="Courier New"/>
        </w:rPr>
        <w:t xml:space="preserve"> las tareas necesarias para su consecución.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Art.3: IMPUTESE  a la Partida "Obras Varias" los gastos que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demande la presente.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 xml:space="preserve">Art.4: COMUNIQUESE,  publíquese,  transcríbase  al Libro de 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 xml:space="preserve">      Ordenanzas y archívese. 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DADA EN LA SALA DE SESIO</w:t>
      </w:r>
      <w:r w:rsidRPr="00415CD3">
        <w:rPr>
          <w:rFonts w:ascii="Courier New" w:hAnsi="Courier New" w:cs="Courier New"/>
        </w:rPr>
        <w:t xml:space="preserve">NES DEL HONORABLE CONCEJO DELIBERANTE A CATORCE DIAS DEL MES DE OCTUBRE DE MIL NOVECIENTOS NOVENTA Y OCHO. </w:t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▄▄▄▄▄▄▄▄▄▄▄▄▄▄▄▄▄▄▄Ç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ê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ø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v</w:t>
      </w:r>
      <w:r w:rsidRPr="00415CD3">
        <w:rPr>
          <w:rFonts w:ascii="Courier New" w:hAnsi="Courier New" w:cs="Courier New"/>
        </w:rPr>
        <w:pgNum/>
        <w:t>P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g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s</w:t>
      </w:r>
      <w:r w:rsidRPr="00415CD3">
        <w:rPr>
          <w:rFonts w:ascii="Courier New" w:hAnsi="Courier New" w:cs="Courier New"/>
        </w:rPr>
        <w:pgNum/>
        <w:t>§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8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p</w:t>
      </w:r>
      <w:r w:rsidRPr="00415CD3">
        <w:rPr>
          <w:rFonts w:ascii="Courier New" w:hAnsi="Courier New" w:cs="Courier New"/>
        </w:rPr>
        <w:pgNum/>
        <w:t>&gt;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D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k</w:t>
      </w:r>
      <w:r w:rsidRPr="00415CD3">
        <w:rPr>
          <w:rFonts w:ascii="Courier New" w:hAnsi="Courier New" w:cs="Courier New"/>
        </w:rPr>
        <w:pgNum/>
        <w:t>N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h</w:t>
      </w:r>
      <w:r w:rsidRPr="00415CD3">
        <w:rPr>
          <w:rFonts w:ascii="Courier New" w:hAnsi="Courier New" w:cs="Courier New"/>
        </w:rPr>
        <w:pgNum/>
        <w:t>ç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ì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c</w:t>
      </w:r>
      <w:r w:rsidRPr="00415CD3">
        <w:rPr>
          <w:rFonts w:ascii="Courier New" w:hAnsi="Courier New" w:cs="Courier New"/>
        </w:rPr>
        <w:pgNum/>
        <w:t>ù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`</w:t>
      </w:r>
      <w:r w:rsidRPr="00415CD3">
        <w:rPr>
          <w:rFonts w:ascii="Courier New" w:hAnsi="Courier New" w:cs="Courier New"/>
        </w:rPr>
        <w:pgNum/>
        <w:t>/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5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[</w:t>
      </w:r>
      <w:r w:rsidRPr="00415CD3">
        <w:rPr>
          <w:rFonts w:ascii="Courier New" w:hAnsi="Courier New" w:cs="Courier New"/>
        </w:rPr>
        <w:pgNum/>
        <w:t>▄▄▄▄▄▄▄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br w:type="column"/>
      </w:r>
      <w:r w:rsidRPr="00415CD3">
        <w:rPr>
          <w:rFonts w:ascii="Courier New" w:hAnsi="Courier New" w:cs="Courier New"/>
        </w:rPr>
        <w:lastRenderedPageBreak/>
        <w:t>5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&gt;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x</w:t>
      </w:r>
      <w:r w:rsidRPr="00415CD3">
        <w:rPr>
          <w:rFonts w:ascii="Courier New" w:hAnsi="Courier New" w:cs="Courier New"/>
        </w:rPr>
        <w:pgNum/>
        <w:t>ä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è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s</w:t>
      </w:r>
      <w:r w:rsidRPr="00415CD3">
        <w:rPr>
          <w:rFonts w:ascii="Courier New" w:hAnsi="Courier New" w:cs="Courier New"/>
        </w:rPr>
        <w:pgNum/>
        <w:t>ù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p</w:t>
      </w:r>
      <w:r w:rsidRPr="00415CD3">
        <w:rPr>
          <w:rFonts w:ascii="Courier New" w:hAnsi="Courier New" w:cs="Courier New"/>
        </w:rPr>
        <w:pgNum/>
        <w:t>õ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k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m</w:t>
      </w:r>
      <w:r w:rsidRPr="00415CD3">
        <w:rPr>
          <w:rFonts w:ascii="Courier New" w:hAnsi="Courier New" w:cs="Courier New"/>
        </w:rPr>
        <w:pgNum/>
        <w:t>m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D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k</w:t>
      </w:r>
      <w:r w:rsidRPr="00415CD3">
        <w:rPr>
          <w:rFonts w:ascii="Courier New" w:hAnsi="Courier New" w:cs="Courier New"/>
        </w:rPr>
        <w:pgNum/>
        <w:t>N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h</w:t>
      </w:r>
      <w:r w:rsidRPr="00415CD3">
        <w:rPr>
          <w:rFonts w:ascii="Courier New" w:hAnsi="Courier New" w:cs="Courier New"/>
        </w:rPr>
        <w:pgNum/>
        <w:t>ç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ì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c</w:t>
      </w:r>
      <w:r w:rsidRPr="00415CD3">
        <w:rPr>
          <w:rFonts w:ascii="Courier New" w:hAnsi="Courier New" w:cs="Courier New"/>
        </w:rPr>
        <w:pgNum/>
        <w:t>ù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`</w:t>
      </w:r>
      <w:r w:rsidRPr="00415CD3">
        <w:rPr>
          <w:rFonts w:ascii="Courier New" w:hAnsi="Courier New" w:cs="Courier New"/>
        </w:rPr>
        <w:pgNum/>
        <w:t>/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5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[</w:t>
      </w:r>
      <w:r w:rsidRPr="00415CD3">
        <w:rPr>
          <w:rFonts w:ascii="Courier New" w:hAnsi="Courier New" w:cs="Courier New"/>
        </w:rPr>
        <w:pgNum/>
        <w:t>▄▄▄▄▄▄▄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>Ç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é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ä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å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ê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Ø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x</w:t>
      </w:r>
      <w:r w:rsidRPr="00415CD3">
        <w:rPr>
          <w:rFonts w:ascii="Courier New" w:hAnsi="Courier New" w:cs="Courier New"/>
        </w:rPr>
        <w:pgNum/>
        <w:t>ƒ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ú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Ó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tab/>
      </w:r>
      <w:r w:rsidRPr="00415CD3">
        <w:rPr>
          <w:rFonts w:ascii="Courier New" w:hAnsi="Courier New" w:cs="Courier New"/>
        </w:rPr>
        <w:t>Ó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L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N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P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i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i</w:t>
      </w:r>
      <w:r w:rsidRPr="00415CD3">
        <w:rPr>
          <w:rFonts w:ascii="Courier New" w:hAnsi="Courier New" w:cs="Courier New"/>
        </w:rPr>
        <w:pgNum/>
        <w:t>k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i</w:t>
      </w:r>
      <w:r w:rsidRPr="00415CD3">
        <w:rPr>
          <w:rFonts w:ascii="Courier New" w:hAnsi="Courier New" w:cs="Courier New"/>
        </w:rPr>
        <w:pgNum/>
        <w:t>m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i</w:t>
      </w:r>
      <w:r w:rsidRPr="00415CD3">
        <w:rPr>
          <w:rFonts w:ascii="Courier New" w:hAnsi="Courier New" w:cs="Courier New"/>
        </w:rPr>
        <w:pgNum/>
        <w:t>║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`</w:t>
      </w:r>
      <w:r w:rsidRPr="00415CD3">
        <w:rPr>
          <w:rFonts w:ascii="Courier New" w:hAnsi="Courier New" w:cs="Courier New"/>
        </w:rPr>
        <w:pgNum/>
        <w:t>╝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`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separator/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╝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»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▒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'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)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±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¾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§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continuationSeparator/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separator/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continuationSeparator/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ab/>
      </w:r>
      <w:r w:rsidRPr="00415CD3">
        <w:rPr>
          <w:rFonts w:ascii="Courier New" w:hAnsi="Courier New" w:cs="Courier New"/>
        </w:rPr>
        <w:t>§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)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+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-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: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&lt;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&gt;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{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T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i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</w:t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T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V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^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i</w:t>
      </w:r>
      <w:r w:rsidRPr="00415CD3">
        <w:rPr>
          <w:rFonts w:ascii="Courier New" w:hAnsi="Courier New" w:cs="Courier New"/>
        </w:rPr>
        <w:pgNum/>
        <w:t>`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b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d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f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h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j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</w:t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t>j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l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n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p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r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t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v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ü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â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à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ç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t>ç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-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r</w:t>
      </w:r>
      <w:r w:rsidRPr="00415CD3">
        <w:rPr>
          <w:rFonts w:ascii="Courier New" w:hAnsi="Courier New" w:cs="Courier New"/>
        </w:rPr>
        <w:pgNum/>
        <w:t>/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l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é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i</w:t>
      </w:r>
      <w:r w:rsidRPr="00415CD3">
        <w:rPr>
          <w:rFonts w:ascii="Courier New" w:hAnsi="Courier New" w:cs="Courier New"/>
        </w:rPr>
        <w:pgNum/>
        <w:t>ä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┬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Ô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</w:t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t>Ô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õ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µ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x</w:t>
      </w:r>
      <w:r w:rsidRPr="00415CD3">
        <w:rPr>
          <w:rFonts w:ascii="Courier New" w:hAnsi="Courier New" w:cs="Courier New"/>
        </w:rPr>
        <w:pgNum/>
        <w:t>Þ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x</w:t>
      </w:r>
      <w:r w:rsidRPr="00415CD3">
        <w:rPr>
          <w:rFonts w:ascii="Courier New" w:hAnsi="Courier New" w:cs="Courier New"/>
        </w:rPr>
        <w:pgNum/>
        <w:t>m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x</w:t>
      </w:r>
      <w:r w:rsidRPr="00415CD3">
        <w:rPr>
          <w:rFonts w:ascii="Courier New" w:hAnsi="Courier New" w:cs="Courier New"/>
        </w:rPr>
        <w:pgNum/>
        <w:t>n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  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separator/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rB­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r</w:t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─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noBreakHyphen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>&lt;</w:t>
      </w:r>
      <w:r w:rsidRPr="00415CD3">
        <w:rPr>
          <w:rFonts w:ascii="Courier New" w:hAnsi="Courier New" w:cs="Courier New"/>
        </w:rPr>
        <w:separator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</w:p>
    <w:p w:rsidR="00000000" w:rsidRPr="00415CD3" w:rsidRDefault="00A72223" w:rsidP="00415CD3">
      <w:pPr>
        <w:pStyle w:val="Textosinformato"/>
        <w:rPr>
          <w:rFonts w:ascii="Courier New" w:hAnsi="Courier New" w:cs="Courier New"/>
        </w:rPr>
      </w:pP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Û</w:t>
      </w:r>
      <w:r w:rsidRPr="00415CD3">
        <w:rPr>
          <w:rFonts w:ascii="Courier New" w:hAnsi="Courier New" w:cs="Courier New"/>
        </w:rPr>
        <w:continuationSeparator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Ý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  <w:t>&amp;</w:t>
      </w:r>
      <w:r w:rsidRPr="00415CD3">
        <w:rPr>
          <w:rFonts w:ascii="Courier New" w:hAnsi="Courier New" w:cs="Courier New"/>
        </w:rPr>
        <w:pgNum/>
        <w:t>4</w:t>
      </w:r>
      <w:r w:rsidRPr="00415CD3">
        <w:rPr>
          <w:rFonts w:ascii="Courier New" w:hAnsi="Courier New" w:cs="Courier New"/>
        </w:rPr>
        <w:pgNum/>
        <w:t>:</w:t>
      </w:r>
      <w:r w:rsidRPr="00415CD3">
        <w:rPr>
          <w:rFonts w:ascii="Courier New" w:hAnsi="Courier New" w:cs="Courier New"/>
        </w:rPr>
        <w:pgNum/>
        <w:t>;</w:t>
      </w:r>
      <w:r w:rsidRPr="00415CD3">
        <w:rPr>
          <w:rFonts w:ascii="Courier New" w:hAnsi="Courier New" w:cs="Courier New"/>
        </w:rPr>
        <w:pgNum/>
        <w:t>n</w:t>
      </w:r>
      <w:r w:rsidRPr="00415CD3">
        <w:rPr>
          <w:rFonts w:ascii="Courier New" w:hAnsi="Courier New" w:cs="Courier New"/>
        </w:rPr>
        <w:pgNum/>
        <w:t>o</w:t>
      </w:r>
      <w:r w:rsidRPr="00415CD3">
        <w:rPr>
          <w:rFonts w:ascii="Courier New" w:hAnsi="Courier New" w:cs="Courier New"/>
        </w:rPr>
        <w:pgNum/>
        <w:t>w</w:t>
      </w:r>
      <w:r w:rsidRPr="00415CD3">
        <w:rPr>
          <w:rFonts w:ascii="Courier New" w:hAnsi="Courier New" w:cs="Courier New"/>
        </w:rPr>
        <w:pgNum/>
        <w:t>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ORDENANZA Nº 4043</w:t>
      </w:r>
      <w:r w:rsidRPr="00415CD3">
        <w:rPr>
          <w:rFonts w:ascii="Courier New" w:hAnsi="Courier New" w:cs="Courier New"/>
        </w:rPr>
        <w:pgNum/>
        <w:t>BLOQUE U.C.R.</w:t>
      </w:r>
      <w:r w:rsidRPr="00415CD3">
        <w:rPr>
          <w:rFonts w:ascii="Courier New" w:hAnsi="Courier New" w:cs="Courier New"/>
        </w:rPr>
        <w:pgNum/>
        <w:t>GRA 2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EFECTUANDO ILUMINACION EN MARGEN OESTE DEL ARROYO.</w:t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01/04/8001/04/80Ý</w:t>
      </w:r>
      <w:r w:rsidRPr="00415CD3">
        <w:rPr>
          <w:rFonts w:ascii="Courier New" w:hAnsi="Courier New" w:cs="Courier New"/>
        </w:rPr>
        <w:t/>
      </w:r>
      <w:r w:rsidRPr="00415CD3">
        <w:rPr>
          <w:rFonts w:ascii="Courier New" w:hAnsi="Courier New" w:cs="Courier New"/>
        </w:rPr>
        <w:pgNum/>
      </w:r>
      <w:r w:rsidRPr="00415C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15CD3" w:rsidSect="00415C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15CD3"/>
    <w:rsid w:val="00A7222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7C4F96-0C29-4C58-9FC1-C4012E7F7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15C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15C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