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04C1">
        <w:rPr>
          <w:rFonts w:ascii="Courier New" w:hAnsi="Courier New" w:cs="Courier New"/>
        </w:rPr>
        <w:t>13/4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½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J</w:t>
      </w:r>
      <w:r w:rsidRPr="006C04C1">
        <w:rPr>
          <w:rFonts w:ascii="Courier New" w:hAnsi="Courier New" w:cs="Courier New"/>
        </w:rPr>
        <w:c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  <w:t>NORMAL.MOD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EPLX800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  <w:t>@</w:t>
      </w:r>
      <w:r w:rsidRPr="006C04C1">
        <w:rPr>
          <w:rFonts w:ascii="Courier New" w:hAnsi="Courier New" w:cs="Courier New"/>
        </w:rPr>
        <w:pgNum/>
        <w:t>b</w:t>
      </w:r>
      <w:r w:rsidRPr="006C04C1">
        <w:rPr>
          <w:rFonts w:ascii="Courier New" w:hAnsi="Courier New" w:cs="Courier New"/>
        </w:rPr>
        <w:t>┼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cr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separator/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ORDENANZA  Nº  4107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Visto: La obra de intervención urbana en Avda. Belgrano; y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C O N S I D E R A N D O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Que la puesta en valor de la principal arteria comercial, social, institucional y administrativa de la Ciudad, significa integrar al proyecto en ejecución los planos especiales de las fachadas, aleros, laterales de fachadas, etc.;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Que es necesario aunar</w:t>
      </w:r>
      <w:r w:rsidRPr="006C04C1">
        <w:rPr>
          <w:rFonts w:ascii="Courier New" w:hAnsi="Courier New" w:cs="Courier New"/>
        </w:rPr>
        <w:t xml:space="preserve"> esfuerzos en pro del mejoramiento general;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Que varias fachadas de la Avda. Belgrano presentan en particular valores patrimoniales ya calificados;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Que el resto de las fachadas deber n adecuarse también a la puesta en valor;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Que la Avda. Belgrano q</w:t>
      </w:r>
      <w:r w:rsidRPr="006C04C1">
        <w:rPr>
          <w:rFonts w:ascii="Courier New" w:hAnsi="Courier New" w:cs="Courier New"/>
        </w:rPr>
        <w:t>uedar  inscripta dentro del  rea de protección (Buffer zone), solicitada por la UNESCO para la afirmación del proyecto de declaratoria de Patrimonio de la Humanidad.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EL CONCEJO DELIBERANTE DE LA CIUDAD DE ALTA GRACIA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 xml:space="preserve">O R D E N A 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Art.1: FACULT</w:t>
      </w:r>
      <w:r w:rsidRPr="006C04C1">
        <w:rPr>
          <w:rFonts w:ascii="Courier New" w:hAnsi="Courier New" w:cs="Courier New"/>
        </w:rPr>
        <w:t>ASE al Departamento Ejecutivo para que solici-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 xml:space="preserve">te a los organismos técnicos el seguimiento de los trabajos de elección de colores y pintura de las fachadas de Avda. Belgrano de acuerdo a la obra ya iniciada. 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Art.2: ESTABLECESE que dichos organismos té</w:t>
      </w:r>
      <w:r w:rsidRPr="006C04C1">
        <w:rPr>
          <w:rFonts w:ascii="Courier New" w:hAnsi="Courier New" w:cs="Courier New"/>
        </w:rPr>
        <w:t>cnicos ser n los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que convendr n con los propietarios los distintos trabajos a realizar.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Art.3: ESTABLECESE que el  Municipio aportar  la mano de o-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bra respectiva.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...///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...///2.-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Art.4: DEFINASE  en cada caso particu</w:t>
      </w:r>
      <w:r w:rsidRPr="006C04C1">
        <w:rPr>
          <w:rFonts w:ascii="Courier New" w:hAnsi="Courier New" w:cs="Courier New"/>
        </w:rPr>
        <w:t>lar la posibilidad que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los materiales sean provistos por los propietarios, o inquilinos.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 xml:space="preserve">Art.5: COMUNIQUESE,  publíquese, transcríbase al  Libro  de 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 xml:space="preserve">      Ordenanzas y archívese. 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DADA EN LA SALA DE SESIONES DEL HONORABLE CONCEJO DELIBERANTE A</w:t>
      </w:r>
      <w:r w:rsidRPr="006C04C1">
        <w:rPr>
          <w:rFonts w:ascii="Courier New" w:hAnsi="Courier New" w:cs="Courier New"/>
        </w:rPr>
        <w:t xml:space="preserve"> VEINTICINCO DIAS DEL MES DE NOVIEMBRE DE MIL NOVECIENTOS NOVENTA Y OCHO. </w:t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▄▄▄▄▄▄▄▄▄▄▄▄▄▄▄▄▄▄▄▄▄▄▄▄▄▄▄▄▄▄▄▄▄▄▄▄▄▄▄▄▄▄▄▄▄▄▄▄▄▄▄▄▄▄Ç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å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(tm)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v</w:t>
      </w:r>
      <w:r w:rsidRPr="006C04C1">
        <w:rPr>
          <w:rFonts w:ascii="Courier New" w:hAnsi="Courier New" w:cs="Courier New"/>
        </w:rPr>
        <w:pgNum/>
        <w:t>ß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°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s</w:t>
      </w:r>
      <w:r w:rsidRPr="006C04C1">
        <w:rPr>
          <w:rFonts w:ascii="Courier New" w:hAnsi="Courier New" w:cs="Courier New"/>
        </w:rPr>
        <w:pgNum/>
        <w:t>(c)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ý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p</w:t>
      </w:r>
      <w:r w:rsidRPr="006C04C1">
        <w:rPr>
          <w:rFonts w:ascii="Courier New" w:hAnsi="Courier New" w:cs="Courier New"/>
        </w:rPr>
        <w:pgNum/>
        <w:t>±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¸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k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h</w:t>
      </w:r>
      <w:r w:rsidRPr="006C04C1">
        <w:rPr>
          <w:rFonts w:ascii="Courier New" w:hAnsi="Courier New" w:cs="Courier New"/>
        </w:rPr>
        <w:pgNum/>
        <w:t>Ë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┘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c</w:t>
      </w:r>
      <w:r w:rsidRPr="006C04C1">
        <w:rPr>
          <w:rFonts w:ascii="Courier New" w:hAnsi="Courier New" w:cs="Courier New"/>
        </w:rPr>
        <w:pgNum/>
        <w:t>µ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`</w:t>
      </w:r>
      <w:r w:rsidRPr="006C04C1">
        <w:rPr>
          <w:rFonts w:ascii="Courier New" w:hAnsi="Courier New" w:cs="Courier New"/>
        </w:rPr>
        <w:pgNum/>
        <w:t>Z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`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[</w:t>
      </w:r>
      <w:r w:rsidRPr="006C04C1">
        <w:rPr>
          <w:rFonts w:ascii="Courier New" w:hAnsi="Courier New" w:cs="Courier New"/>
        </w:rPr>
        <w:pgNum/>
        <w:t>▄▄▄▄▄▄▄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`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l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x</w:t>
      </w:r>
      <w:r w:rsidRPr="006C04C1">
        <w:rPr>
          <w:rFonts w:ascii="Courier New" w:hAnsi="Courier New" w:cs="Courier New"/>
        </w:rPr>
        <w:pgNum/>
        <w:t>░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╚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s</w:t>
      </w:r>
      <w:r w:rsidRPr="006C04C1">
        <w:rPr>
          <w:rFonts w:ascii="Courier New" w:hAnsi="Courier New" w:cs="Courier New"/>
        </w:rPr>
        <w:pgNum/>
        <w:t>Ð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q</w:t>
      </w:r>
      <w:r w:rsidRPr="006C04C1">
        <w:rPr>
          <w:rFonts w:ascii="Courier New" w:hAnsi="Courier New" w:cs="Courier New"/>
        </w:rPr>
        <w:pgNum/>
        <w:t>▀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l</w:t>
      </w:r>
      <w:r w:rsidRPr="006C04C1">
        <w:rPr>
          <w:rFonts w:ascii="Courier New" w:hAnsi="Courier New" w:cs="Courier New"/>
        </w:rPr>
        <w:pgNum/>
        <w:t>Þ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[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a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d</w:t>
      </w:r>
      <w:r w:rsidRPr="006C04C1">
        <w:rPr>
          <w:rFonts w:ascii="Courier New" w:hAnsi="Courier New" w:cs="Courier New"/>
        </w:rPr>
        <w:pgNum/>
        <w:t>n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a</w:t>
      </w:r>
      <w:r w:rsidRPr="006C04C1">
        <w:rPr>
          <w:rFonts w:ascii="Courier New" w:hAnsi="Courier New" w:cs="Courier New"/>
        </w:rPr>
        <w:pgNum/>
        <w:t>╗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_</w:t>
      </w:r>
      <w:r w:rsidRPr="006C04C1">
        <w:rPr>
          <w:rFonts w:ascii="Courier New" w:hAnsi="Courier New" w:cs="Courier New"/>
        </w:rPr>
        <w:pgNum/>
        <w:t>H</w:t>
      </w:r>
      <w:r w:rsidRPr="006C04C1">
        <w:rPr>
          <w:rFonts w:ascii="Courier New" w:hAnsi="Courier New" w:cs="Courier New"/>
        </w:rPr>
        <w:c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\</w:t>
      </w:r>
      <w:r w:rsidRPr="006C04C1">
        <w:rPr>
          <w:rFonts w:ascii="Courier New" w:hAnsi="Courier New" w:cs="Courier New"/>
        </w:rPr>
        <w:pgNum/>
        <w:t>J</w:t>
      </w:r>
      <w:r w:rsidRPr="006C04C1">
        <w:rPr>
          <w:rFonts w:ascii="Courier New" w:hAnsi="Courier New" w:cs="Courier New"/>
        </w:rPr>
        <w:c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Z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`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[</w:t>
      </w:r>
      <w:r w:rsidRPr="006C04C1">
        <w:rPr>
          <w:rFonts w:ascii="Courier New" w:hAnsi="Courier New" w:cs="Courier New"/>
        </w:rPr>
        <w:pgNum/>
        <w:t>▄▄▄▄▄▄▄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Ç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é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ä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å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ø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x</w:t>
      </w:r>
      <w:r w:rsidRPr="006C04C1">
        <w:rPr>
          <w:rFonts w:ascii="Courier New" w:hAnsi="Courier New" w:cs="Courier New"/>
        </w:rPr>
        <w:pgNum/>
        <w:t>Ø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ƒ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¦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▀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ß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ß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·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³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■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µ</w:t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Þ</w:t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+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-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ò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</w:t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ò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-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Õ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þ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Ñ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º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(c)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¦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continuationSeparator/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</w:t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ß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´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±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.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Ð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Ë</w:t>
      </w:r>
      <w:r w:rsidRPr="006C04C1">
        <w:rPr>
          <w:rFonts w:ascii="Courier New" w:hAnsi="Courier New" w:cs="Courier New"/>
        </w:rPr>
        <w:continuationSeparato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X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`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continuationSeparator/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X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Z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-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¿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i</w:t>
      </w:r>
      <w:r w:rsidRPr="006C04C1">
        <w:rPr>
          <w:rFonts w:ascii="Courier New" w:hAnsi="Courier New" w:cs="Courier New"/>
        </w:rPr>
        <w:pgNum/>
        <w:t>░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f</w:t>
      </w:r>
      <w:r w:rsidRPr="006C04C1">
        <w:rPr>
          <w:rFonts w:ascii="Courier New" w:hAnsi="Courier New" w:cs="Courier New"/>
        </w:rPr>
        <w:pgNum/>
        <w:t>▓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┤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Â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©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©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║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1/4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3/4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└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┬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─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ã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╚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Ë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ı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</w:p>
    <w:p w:rsidR="00000000" w:rsidRP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t>ı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Î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┘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Y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r</w:t>
      </w:r>
      <w:r w:rsidRPr="006C04C1">
        <w:rPr>
          <w:rFonts w:ascii="Courier New" w:hAnsi="Courier New" w:cs="Courier New"/>
        </w:rPr>
        <w:pgNum/>
        <w:t>[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(tm)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╣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╗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1/2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o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</w:t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─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ab/>
        <w:t>1/2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┐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x</w:t>
      </w:r>
      <w:r w:rsidRPr="006C04C1">
        <w:rPr>
          <w:rFonts w:ascii="Courier New" w:hAnsi="Courier New" w:cs="Courier New"/>
        </w:rPr>
        <w:pgNum/>
        <w:t>J</w:t>
      </w:r>
      <w:r w:rsidRPr="006C04C1">
        <w:rPr>
          <w:rFonts w:ascii="Courier New" w:hAnsi="Courier New" w:cs="Courier New"/>
        </w:rPr>
        <w:c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x</w:t>
      </w:r>
      <w:r w:rsidRPr="006C04C1">
        <w:rPr>
          <w:rFonts w:ascii="Courier New" w:hAnsi="Courier New" w:cs="Courier New"/>
        </w:rPr>
        <w:pgNum/>
        <w:t>K</w:t>
      </w:r>
      <w:r w:rsidRPr="006C04C1">
        <w:rPr>
          <w:rFonts w:ascii="Courier New" w:hAnsi="Courier New" w:cs="Courier New"/>
        </w:rPr>
        <w:cr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separator/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╣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╗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  1/2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o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rB­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r</w:t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  <w:t>-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>&lt;</w:t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separator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</w:p>
    <w:p w:rsidR="006C04C1" w:rsidRDefault="00D32DC2" w:rsidP="006C04C1">
      <w:pPr>
        <w:pStyle w:val="Textosinformato"/>
        <w:rPr>
          <w:rFonts w:ascii="Courier New" w:hAnsi="Courier New" w:cs="Courier New"/>
        </w:rPr>
      </w:pP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&lt;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╩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  <w:r w:rsidRPr="006C04C1">
        <w:rPr>
          <w:rFonts w:ascii="Courier New" w:hAnsi="Courier New" w:cs="Courier New"/>
        </w:rPr>
        <w:t>▄▄▄▄▄▄▄▄▄▄▄▄▄▄▄▄▄▄▄▄▄▄▄▄▄▄▄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  <w:t>&amp;</w:t>
      </w:r>
      <w:r w:rsidRPr="006C04C1">
        <w:rPr>
          <w:rFonts w:ascii="Courier New" w:hAnsi="Courier New" w:cs="Courier New"/>
        </w:rPr>
        <w:pgNum/>
        <w:t>+</w:t>
      </w:r>
      <w:r w:rsidRPr="006C04C1">
        <w:rPr>
          <w:rFonts w:ascii="Courier New" w:hAnsi="Courier New" w:cs="Courier New"/>
        </w:rPr>
        <w:pgNum/>
        <w:t>1</w:t>
      </w:r>
      <w:r w:rsidRPr="006C04C1">
        <w:rPr>
          <w:rFonts w:ascii="Courier New" w:hAnsi="Courier New" w:cs="Courier New"/>
        </w:rPr>
        <w:pgNum/>
        <w:t>2</w:t>
      </w:r>
      <w:r w:rsidRPr="006C04C1">
        <w:rPr>
          <w:rFonts w:ascii="Courier New" w:hAnsi="Courier New" w:cs="Courier New"/>
        </w:rPr>
        <w:pgNum/>
        <w:t>┤</w:t>
      </w:r>
      <w:r w:rsidRPr="006C04C1">
        <w:rPr>
          <w:rFonts w:ascii="Courier New" w:hAnsi="Courier New" w:cs="Courier New"/>
        </w:rPr>
        <w:pgNum/>
        <w:t>Á</w:t>
      </w:r>
      <w:r w:rsidRPr="006C04C1">
        <w:rPr>
          <w:rFonts w:ascii="Courier New" w:hAnsi="Courier New" w:cs="Courier New"/>
        </w:rPr>
        <w:pgNum/>
        <w:t>1/2</w:t>
      </w:r>
      <w:r w:rsidRPr="006C04C1">
        <w:rPr>
          <w:rFonts w:ascii="Courier New" w:hAnsi="Courier New" w:cs="Courier New"/>
        </w:rPr>
        <w:pgNum/>
        <w:t>┼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ORDENANZA Nº 4107</w:t>
      </w:r>
      <w:r w:rsidRPr="006C04C1">
        <w:rPr>
          <w:rFonts w:ascii="Courier New" w:hAnsi="Courier New" w:cs="Courier New"/>
        </w:rPr>
        <w:pgNum/>
        <w:t>D.E.</w:t>
      </w:r>
      <w:r w:rsidRPr="006C04C1">
        <w:rPr>
          <w:rFonts w:ascii="Courier New" w:hAnsi="Courier New" w:cs="Courier New"/>
        </w:rPr>
        <w:pgNum/>
        <w:t>GRA 2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FACULTANDO AL D.E. A REALIZAR EL SEGUIMIENTO DE LOS TRABAJOS DE ELECCION DE COLORES Y PINTURAS DE LAS FACHADAS DE AVDA. BELGRANO.</w:t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01/04/8001/04/80╩</w:t>
      </w:r>
      <w:r w:rsidRPr="006C04C1">
        <w:rPr>
          <w:rFonts w:ascii="Courier New" w:hAnsi="Courier New" w:cs="Courier New"/>
        </w:rPr>
        <w:t/>
      </w:r>
      <w:r w:rsidRPr="006C04C1">
        <w:rPr>
          <w:rFonts w:ascii="Courier New" w:hAnsi="Courier New" w:cs="Courier New"/>
        </w:rPr>
        <w:pgNum/>
      </w:r>
      <w:r w:rsidRPr="006C04C1">
        <w:rPr>
          <w:rFonts w:ascii="Courier New" w:hAnsi="Courier New" w:cs="Courier New"/>
        </w:rPr>
        <w:pgNum/>
        <w:t>▄▄▄▄▄▄▄▄▄▄▄▄▄▄▄▄▄▄▄▄▄▄▄▄▄▄</w:t>
      </w:r>
      <w:r w:rsidRPr="006C04C1">
        <w:rPr>
          <w:rFonts w:ascii="Courier New" w:hAnsi="Courier New" w:cs="Courier New"/>
        </w:rPr>
        <w:t>▄▄▄▄▄▄▄▄▄▄▄▄▄▄▄▄▄▄▄▄▄▄▄▄▄▄▄▄▄</w:t>
      </w:r>
    </w:p>
    <w:sectPr w:rsidR="006C04C1" w:rsidSect="006C04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C04C1"/>
    <w:rsid w:val="00B06D87"/>
    <w:rsid w:val="00D3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B31ACA-3E7E-44F9-BFE5-81992301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04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04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