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274EC">
        <w:rPr>
          <w:rFonts w:ascii="Courier New" w:hAnsi="Courier New" w:cs="Courier New"/>
        </w:rPr>
        <w:t>1¥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½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¦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  <w:t>NORMAL.MOD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EPLX800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  <w:t>@</w:t>
      </w:r>
      <w:r w:rsidRPr="004274EC">
        <w:rPr>
          <w:rFonts w:ascii="Courier New" w:hAnsi="Courier New" w:cs="Courier New"/>
        </w:rPr>
        <w:pgNum/>
        <w:t>b</w:t>
      </w:r>
      <w:r w:rsidRPr="004274EC">
        <w:rPr>
          <w:rFonts w:ascii="Courier New" w:hAnsi="Courier New" w:cs="Courier New"/>
        </w:rPr>
        <w:t>┼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separator/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ORDENANZA  Nº  4142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 xml:space="preserve">Visto: La nota presentada  por  la Sra. Laura Matilde Román 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solicitando exención de pago de Tasa po</w:t>
      </w:r>
      <w:r w:rsidRPr="004274EC">
        <w:rPr>
          <w:rFonts w:ascii="Courier New" w:hAnsi="Courier New" w:cs="Courier New"/>
        </w:rPr>
        <w:t>r Servicios a la Propiedad; y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C O N S I D E R A N D O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Que solicita se le exima del pago de la deuda que mantiene el inmueble donde tiene su vivienda;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Que el inmueble en cuestión es de propiedad de un tío;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Que la solicitante habita allí desd</w:t>
      </w:r>
      <w:r w:rsidRPr="004274EC">
        <w:rPr>
          <w:rFonts w:ascii="Courier New" w:hAnsi="Courier New" w:cs="Courier New"/>
        </w:rPr>
        <w:t>e hace más de 13 años junto a sus hijas;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Que no posee ingresos como para afrontar el pago de las tasas y realizado el estudio socioeconómico del mismo se desprende que se trata de una familia carenciada;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Que evaluado lo peticionado por Comisión de Ha</w:t>
      </w:r>
      <w:r w:rsidRPr="004274EC">
        <w:rPr>
          <w:rFonts w:ascii="Courier New" w:hAnsi="Courier New" w:cs="Courier New"/>
        </w:rPr>
        <w:t>cienda, la misma emite despacho accediendo a otorgar por vía de excepción la exención solicitada, despacho aprobado por unanimidad en Sesión de fecha 9 de diciembre de 1998.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EL CONCEJO DELIBERANTE DE LA CIUDAD DE ALTA GRACIA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O R D E N A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Art.1:</w:t>
      </w:r>
      <w:r w:rsidRPr="004274EC">
        <w:rPr>
          <w:rFonts w:ascii="Courier New" w:hAnsi="Courier New" w:cs="Courier New"/>
        </w:rPr>
        <w:t xml:space="preserve"> EXIMIR por vía de excepción, el pago de la deuda que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mantiene en concepto de Tasa por Servicios a la Propiedad el inmueble designación catastral 4-1-14-17 correspondiente a los períodos 94/08; 95/02 a 98/12 inclusive.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Art.2: EXIMIR  al  inmueble desig</w:t>
      </w:r>
      <w:r w:rsidRPr="004274EC">
        <w:rPr>
          <w:rFonts w:ascii="Courier New" w:hAnsi="Courier New" w:cs="Courier New"/>
        </w:rPr>
        <w:t>nación catastral 4-1-14-17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 xml:space="preserve">del pago de Tasa por Servicios a la Propiedad para el futuro y mientras el mismo se encuentre ocupado por la Sra. Laura Matilde Román, D.N.I. Nº 14.449.253, y su familia. 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...///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...///2.-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Ar</w:t>
      </w:r>
      <w:r w:rsidRPr="004274EC">
        <w:rPr>
          <w:rFonts w:ascii="Courier New" w:hAnsi="Courier New" w:cs="Courier New"/>
        </w:rPr>
        <w:t xml:space="preserve">t.3: COMUNIQUESE,  publíquese, transcríbase  al  Libro de 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Ordenanzas y archívese.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DADA EN LA SALA DE SESIONES DEL HONORABLE CONCEJO DELIBERANTE A NUEVE DIAS DEL MES DE DICIEMBRE DE MIL NOVECIENTOS NOVENTA Y OCHO.</w:t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▄▄▄▄▄▄▄▄▄▄▄▄▄▄▄▄▄▄▄▄▄▄▄▄▄▄▄▄▄▄▄▄▄▄▄</w:t>
      </w:r>
      <w:r w:rsidRPr="004274EC">
        <w:rPr>
          <w:rFonts w:ascii="Courier New" w:hAnsi="Courier New" w:cs="Courier New"/>
        </w:rPr>
        <w:t>Ç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é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ò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v</w:t>
      </w:r>
      <w:r w:rsidRPr="004274EC">
        <w:rPr>
          <w:rFonts w:ascii="Courier New" w:hAnsi="Courier New" w:cs="Courier New"/>
        </w:rPr>
        <w:pgNum/>
        <w:t>#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: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s</w:t>
      </w:r>
      <w:r w:rsidRPr="004274EC">
        <w:rPr>
          <w:rFonts w:ascii="Courier New" w:hAnsi="Courier New" w:cs="Courier New"/>
        </w:rPr>
        <w:pgNum/>
        <w:t>│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÷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p</w:t>
      </w:r>
      <w:r w:rsidRPr="004274EC">
        <w:rPr>
          <w:rFonts w:ascii="Courier New" w:hAnsi="Courier New" w:cs="Courier New"/>
        </w:rPr>
        <w:pgNum/>
        <w:t>·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k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h</w:t>
      </w:r>
      <w:r w:rsidRPr="004274EC">
        <w:rPr>
          <w:rFonts w:ascii="Courier New" w:hAnsi="Courier New" w:cs="Courier New"/>
        </w:rPr>
        <w:pgNum/>
        <w:t>▀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Õ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c</w:t>
      </w:r>
      <w:r w:rsidRPr="004274EC">
        <w:rPr>
          <w:rFonts w:ascii="Courier New" w:hAnsi="Courier New" w:cs="Courier New"/>
        </w:rPr>
        <w:pgNum/>
        <w:t>ý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`</w:t>
      </w:r>
      <w:r w:rsidRPr="004274EC">
        <w:rPr>
          <w:rFonts w:ascii="Courier New" w:hAnsi="Courier New" w:cs="Courier New"/>
        </w:rPr>
        <w:pgNum/>
        <w:t>Ð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Ý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[</w:t>
      </w:r>
      <w:r w:rsidRPr="004274EC">
        <w:rPr>
          <w:rFonts w:ascii="Courier New" w:hAnsi="Courier New" w:cs="Courier New"/>
        </w:rPr>
        <w:pgNum/>
        <w:t>▄▄▄▄▄▄▄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br w:type="column"/>
      </w:r>
      <w:r w:rsidRPr="004274EC">
        <w:rPr>
          <w:rFonts w:ascii="Courier New" w:hAnsi="Courier New" w:cs="Courier New"/>
        </w:rPr>
        <w:lastRenderedPageBreak/>
        <w:t>Ý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÷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y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t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q</w:t>
      </w:r>
      <w:r w:rsidRPr="004274EC">
        <w:rPr>
          <w:rFonts w:ascii="Courier New" w:hAnsi="Courier New" w:cs="Courier New"/>
        </w:rPr>
        <w:pgNum/>
        <w:t>Y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█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n</w:t>
      </w:r>
      <w:r w:rsidRPr="004274EC">
        <w:rPr>
          <w:rFonts w:ascii="Courier New" w:hAnsi="Courier New" w:cs="Courier New"/>
        </w:rPr>
        <w:pgNum/>
        <w:t>¦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·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k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h</w:t>
      </w:r>
      <w:r w:rsidRPr="004274EC">
        <w:rPr>
          <w:rFonts w:ascii="Courier New" w:hAnsi="Courier New" w:cs="Courier New"/>
        </w:rPr>
        <w:pgNum/>
        <w:t>▀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Õ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c</w:t>
      </w:r>
      <w:r w:rsidRPr="004274EC">
        <w:rPr>
          <w:rFonts w:ascii="Courier New" w:hAnsi="Courier New" w:cs="Courier New"/>
        </w:rPr>
        <w:pgNum/>
        <w:t>ý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`</w:t>
      </w:r>
      <w:r w:rsidRPr="004274EC">
        <w:rPr>
          <w:rFonts w:ascii="Courier New" w:hAnsi="Courier New" w:cs="Courier New"/>
        </w:rPr>
        <w:pgNum/>
        <w:t>Ð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Ý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[</w:t>
      </w:r>
      <w:r w:rsidRPr="004274EC">
        <w:rPr>
          <w:rFonts w:ascii="Courier New" w:hAnsi="Courier New" w:cs="Courier New"/>
        </w:rPr>
        <w:pgNum/>
        <w:t>▄▄▄▄▄▄▄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>Ç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é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ù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x</w:t>
      </w:r>
      <w:r w:rsidRPr="004274EC">
        <w:rPr>
          <w:rFonts w:ascii="Courier New" w:hAnsi="Courier New" w:cs="Courier New"/>
        </w:rPr>
        <w:pgNum/>
        <w:t>Ö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ø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┘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</w:t>
      </w:r>
      <w:r w:rsidRPr="004274EC">
        <w:rPr>
          <w:rFonts w:ascii="Courier New" w:hAnsi="Courier New" w:cs="Courier New"/>
        </w:rPr>
        <w:softHyphen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o</w:t>
      </w:r>
      <w:r w:rsidRPr="004274EC">
        <w:rPr>
          <w:rFonts w:ascii="Courier New" w:hAnsi="Courier New" w:cs="Courier New"/>
        </w:rPr>
        <w:pgNum/>
        <w:t>!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o</w:t>
      </w:r>
      <w:r w:rsidRPr="004274EC">
        <w:rPr>
          <w:rFonts w:ascii="Courier New" w:hAnsi="Courier New" w:cs="Courier New"/>
        </w:rPr>
        <w:pgNum/>
        <w:t>#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o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>#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&lt;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&gt;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@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í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  <w:t>ú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  <w:t>█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  <w:t>¦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  <w:t>*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>*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,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ð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Ê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»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▒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│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þ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  <w:t>Ú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continuationSeparator/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>Ú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Ù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°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·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7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¦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  <w:t>▀</w:t>
      </w:r>
      <w:r w:rsidRPr="004274EC">
        <w:rPr>
          <w:rFonts w:ascii="Courier New" w:hAnsi="Courier New" w:cs="Courier New"/>
        </w:rPr>
        <w:continuationSeparator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i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╔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`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continuationSeparator/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continuationSeparator/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>╔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Ð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x</w:t>
      </w:r>
      <w:r w:rsidRPr="004274EC">
        <w:rPr>
          <w:rFonts w:ascii="Courier New" w:hAnsi="Courier New" w:cs="Courier New"/>
        </w:rPr>
        <w:pgNum/>
        <w:t>Ë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ı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Î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┘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█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¦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▀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ß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Ò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t/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Ò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Õ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þ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Ú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Ù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Ý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°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·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³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■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&lt;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t/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U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r</w:t>
      </w:r>
      <w:r w:rsidRPr="004274EC">
        <w:rPr>
          <w:rFonts w:ascii="Courier New" w:hAnsi="Courier New" w:cs="Courier New"/>
        </w:rPr>
        <w:pgNum/>
        <w:t>W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Y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¦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o</w:t>
      </w:r>
      <w:r w:rsidRPr="004274EC">
        <w:rPr>
          <w:rFonts w:ascii="Courier New" w:hAnsi="Courier New" w:cs="Courier New"/>
        </w:rPr>
        <w:pgNum/>
        <w:t>Ì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  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separator/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rB­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>r</w:t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>&lt;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noBreakHyphen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─</w:t>
      </w:r>
      <w:r w:rsidRPr="004274EC">
        <w:rPr>
          <w:rFonts w:ascii="Courier New" w:hAnsi="Courier New" w:cs="Courier New"/>
        </w:rPr>
        <w:separator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</w:p>
    <w:p w:rsidR="00000000" w:rsidRPr="004274EC" w:rsidRDefault="00CB2301" w:rsidP="004274EC">
      <w:pPr>
        <w:pStyle w:val="Textosinformato"/>
        <w:rPr>
          <w:rFonts w:ascii="Courier New" w:hAnsi="Courier New" w:cs="Courier New"/>
        </w:rPr>
      </w:pP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a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]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  <w:t>&amp;</w:t>
      </w:r>
      <w:r w:rsidRPr="004274EC">
        <w:rPr>
          <w:rFonts w:ascii="Courier New" w:hAnsi="Courier New" w:cs="Courier New"/>
        </w:rPr>
        <w:pgNum/>
        <w:t>;</w:t>
      </w:r>
      <w:r w:rsidRPr="004274EC">
        <w:rPr>
          <w:rFonts w:ascii="Courier New" w:hAnsi="Courier New" w:cs="Courier New"/>
        </w:rPr>
        <w:pgNum/>
        <w:t>A</w:t>
      </w:r>
      <w:r w:rsidRPr="004274EC">
        <w:rPr>
          <w:rFonts w:ascii="Courier New" w:hAnsi="Courier New" w:cs="Courier New"/>
        </w:rPr>
        <w:pgNum/>
        <w:t>B</w:t>
      </w:r>
      <w:r w:rsidRPr="004274EC">
        <w:rPr>
          <w:rFonts w:ascii="Courier New" w:hAnsi="Courier New" w:cs="Courier New"/>
        </w:rPr>
        <w:pgNum/>
        <w:t>ı</w:t>
      </w:r>
      <w:r w:rsidRPr="004274EC">
        <w:rPr>
          <w:rFonts w:ascii="Courier New" w:hAnsi="Courier New" w:cs="Courier New"/>
        </w:rPr>
        <w:pgNum/>
        <w:t>Í</w:t>
      </w:r>
      <w:r w:rsidRPr="004274EC">
        <w:rPr>
          <w:rFonts w:ascii="Courier New" w:hAnsi="Courier New" w:cs="Courier New"/>
        </w:rPr>
        <w:pgNum/>
        <w:t>Ì</w:t>
      </w:r>
      <w:r w:rsidRPr="004274EC">
        <w:rPr>
          <w:rFonts w:ascii="Courier New" w:hAnsi="Courier New" w:cs="Courier New"/>
        </w:rPr>
        <w:pgNum/>
        <w:t>µ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ORDENANZA Nº 4142</w:t>
      </w:r>
      <w:r w:rsidRPr="004274EC">
        <w:rPr>
          <w:rFonts w:ascii="Courier New" w:hAnsi="Courier New" w:cs="Courier New"/>
        </w:rPr>
        <w:pgNum/>
        <w:t>COMISION DE HACIENDA</w:t>
      </w:r>
      <w:r w:rsidRPr="004274EC">
        <w:rPr>
          <w:rFonts w:ascii="Courier New" w:hAnsi="Courier New" w:cs="Courier New"/>
        </w:rPr>
        <w:pgNum/>
        <w:t>GRA 2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EXIMIENDO AL INMUEBLE DESIGNACION CATASTRAL 4-1-14-17 DEL PAGO DE TASA POR SERVICIOS A LA PROPIEDAD MIENTRAS ESTE OCUPADO POR LA SRA. LAURA ROMAN.</w:t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01/04/8001/04/80]</w:t>
      </w:r>
      <w:r w:rsidRPr="004274EC">
        <w:rPr>
          <w:rFonts w:ascii="Courier New" w:hAnsi="Courier New" w:cs="Courier New"/>
        </w:rPr>
        <w:t/>
      </w:r>
      <w:r w:rsidRPr="004274EC">
        <w:rPr>
          <w:rFonts w:ascii="Courier New" w:hAnsi="Courier New" w:cs="Courier New"/>
        </w:rPr>
        <w:pgNum/>
      </w:r>
      <w:r w:rsidRPr="004274EC">
        <w:rPr>
          <w:rFonts w:ascii="Courier New" w:hAnsi="Courier New" w:cs="Courier New"/>
        </w:rPr>
        <w:pgNum/>
        <w:t>▄▄▄▄▄▄▄▄▄▄▄▄▄▄▄▄▄▄▄▄▄▄</w:t>
      </w:r>
      <w:r w:rsidRPr="004274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274EC" w:rsidSect="004274E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74EC"/>
    <w:rsid w:val="00B06D87"/>
    <w:rsid w:val="00CB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CC2D75-4E08-4507-9F26-CA74F29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274E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274E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