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2F4D">
        <w:rPr>
          <w:rFonts w:ascii="Courier New" w:hAnsi="Courier New" w:cs="Courier New"/>
        </w:rPr>
        <w:t>1¥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½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╬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  <w:t>NORMAL.MOD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EPLX800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softHyphen/>
      </w:r>
      <w:r w:rsidRPr="00DD2F4D">
        <w:rPr>
          <w:rFonts w:ascii="Courier New" w:hAnsi="Courier New" w:cs="Courier New"/>
        </w:rPr>
        <w:pgNum/>
        <w:t>@</w:t>
      </w:r>
      <w:r w:rsidRPr="00DD2F4D">
        <w:rPr>
          <w:rFonts w:ascii="Courier New" w:hAnsi="Courier New" w:cs="Courier New"/>
        </w:rPr>
        <w:pgNum/>
        <w:t>b</w:t>
      </w:r>
      <w:r w:rsidRPr="00DD2F4D">
        <w:rPr>
          <w:rFonts w:ascii="Courier New" w:hAnsi="Courier New" w:cs="Courier New"/>
        </w:rPr>
        <w:t>┼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separator/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"AÑO DEL CENTENARIO DEL MUNICIPIO"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ORDENANZA  Nº  4172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 xml:space="preserve">Visto: El Expediente Nº 1057/98 presentado por la Sra. </w:t>
      </w:r>
      <w:r w:rsidRPr="00DD2F4D">
        <w:rPr>
          <w:rFonts w:ascii="Courier New" w:hAnsi="Courier New" w:cs="Courier New"/>
        </w:rPr>
        <w:t>Ale-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jandra Iribarne y por el Sr. Carlos Alberto Zilli solicitando se autorice subdivisión de lotes; y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C O N S I D E R A N D O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Que solicitan se autorice la subdivisión del lote 2 de la Manzana Oficial sin designación, del lugar denominado "La Ch</w:t>
      </w:r>
      <w:r w:rsidRPr="00DD2F4D">
        <w:rPr>
          <w:rFonts w:ascii="Courier New" w:hAnsi="Courier New" w:cs="Courier New"/>
        </w:rPr>
        <w:t>irola", cuya nomenclatura catastral es C.04 - S.01 - M. 125 - P 003 cuya superficie total es de Ocho Mil Treinta y Cinco Metros Cuadrados con Veinticinco Decímetros Cuadrados (8.035,25 m².);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Que, manifiestan no haber podido efectuar la subdivisión con a</w:t>
      </w:r>
      <w:r w:rsidRPr="00DD2F4D">
        <w:rPr>
          <w:rFonts w:ascii="Courier New" w:hAnsi="Courier New" w:cs="Courier New"/>
        </w:rPr>
        <w:t>nterioridad ya que la tramitación de la inscripción del terreno en el Registro de la Propiedad, demoró 34 años;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Que en dicha zona, el Código de Edificación impide la subdivisión de fracciones menores a Quinientos metros cuadrados (500 m².);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Que la me</w:t>
      </w:r>
      <w:r w:rsidRPr="00DD2F4D">
        <w:rPr>
          <w:rFonts w:ascii="Courier New" w:hAnsi="Courier New" w:cs="Courier New"/>
        </w:rPr>
        <w:t>ncionada norma comenzó a tener vigencia en 1982;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Que el boleto de compra-venta de la fracción en cuestión es de fecha agosto de 1981, época en la cual no existía prohibición alguna para efectuar la subdivisión;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Que la causa que originó la demora en c</w:t>
      </w:r>
      <w:r w:rsidRPr="00DD2F4D">
        <w:rPr>
          <w:rFonts w:ascii="Courier New" w:hAnsi="Courier New" w:cs="Courier New"/>
        </w:rPr>
        <w:t>oncluir con los trámites de subdivisión ha sido ajena a las partes interesadas;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Que evaluado el contenido del expediente por Comisión de Obras Públicas y en función del dictamen emanado de Dirección de Asuntos Jurídicos que aconseja hacer lugar a lo sol</w:t>
      </w:r>
      <w:r w:rsidRPr="00DD2F4D">
        <w:rPr>
          <w:rFonts w:ascii="Courier New" w:hAnsi="Courier New" w:cs="Courier New"/>
        </w:rPr>
        <w:t xml:space="preserve">icitado, dicha Comisión 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...///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...///2.-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emite despacho accediendo a lo pedido, despacho aprobado por unanimidad en Sesión de fecha 10 de marzo de 1999.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EL CONCEJO DELIBERANTE DE LA CIUDAD DE ALTA GRACIA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 xml:space="preserve">O R D E </w:t>
      </w:r>
      <w:r w:rsidRPr="00DD2F4D">
        <w:rPr>
          <w:rFonts w:ascii="Courier New" w:hAnsi="Courier New" w:cs="Courier New"/>
        </w:rPr>
        <w:t>N A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Art.1: AUTORIZAR por  vía de excepción al Departamento Eje-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cutivo a subdividir el lote 2 del lugar denominado "La Chirola", designación catastral C.04 - S.01 - M. 125 - P.003 conforme al plano obrante en el expediente Nº 1057/98.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Art.2: COMUN</w:t>
      </w:r>
      <w:r w:rsidRPr="00DD2F4D">
        <w:rPr>
          <w:rFonts w:ascii="Courier New" w:hAnsi="Courier New" w:cs="Courier New"/>
        </w:rPr>
        <w:t>IQUESE,  publíquese,  transcríbase  al Libro de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Ordenanzas y archívese.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</w:t>
      </w:r>
      <w:r w:rsidRPr="00DD2F4D">
        <w:rPr>
          <w:rFonts w:ascii="Courier New" w:hAnsi="Courier New" w:cs="Courier New"/>
        </w:rPr>
        <w:t>Ç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ä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ª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v</w:t>
      </w:r>
      <w:r w:rsidRPr="00DD2F4D">
        <w:rPr>
          <w:rFonts w:ascii="Courier New" w:hAnsi="Courier New" w:cs="Courier New"/>
        </w:rPr>
        <w:pgNum/>
        <w:t>«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┴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q</w:t>
      </w:r>
      <w:r w:rsidRPr="00DD2F4D">
        <w:rPr>
          <w:rFonts w:ascii="Courier New" w:hAnsi="Courier New" w:cs="Courier New"/>
        </w:rPr>
        <w:pgNum/>
        <w:t>m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ä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n</w:t>
      </w:r>
      <w:r w:rsidRPr="00DD2F4D">
        <w:rPr>
          <w:rFonts w:ascii="Courier New" w:hAnsi="Courier New" w:cs="Courier New"/>
        </w:rPr>
        <w:pgNum/>
        <w:t>└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k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ab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f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c</w:t>
      </w:r>
      <w:r w:rsidRPr="00DD2F4D">
        <w:rPr>
          <w:rFonts w:ascii="Courier New" w:hAnsi="Courier New" w:cs="Courier New"/>
        </w:rPr>
        <w:pgNum/>
        <w:t>¶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·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^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[</w:t>
      </w:r>
      <w:r w:rsidRPr="00DD2F4D">
        <w:rPr>
          <w:rFonts w:ascii="Courier New" w:hAnsi="Courier New" w:cs="Courier New"/>
        </w:rPr>
        <w:pgNum/>
        <w:t>L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▄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>L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╠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x</w:t>
      </w:r>
      <w:r w:rsidRPr="00DD2F4D">
        <w:rPr>
          <w:rFonts w:ascii="Courier New" w:hAnsi="Courier New" w:cs="Courier New"/>
        </w:rPr>
        <w:pgNum/>
        <w:t>╬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«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┴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q</w:t>
      </w:r>
      <w:r w:rsidRPr="00DD2F4D">
        <w:rPr>
          <w:rFonts w:ascii="Courier New" w:hAnsi="Courier New" w:cs="Courier New"/>
        </w:rPr>
        <w:pgNum/>
        <w:t>m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ä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n</w:t>
      </w:r>
      <w:r w:rsidRPr="00DD2F4D">
        <w:rPr>
          <w:rFonts w:ascii="Courier New" w:hAnsi="Courier New" w:cs="Courier New"/>
        </w:rPr>
        <w:pgNum/>
        <w:t>└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k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ab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f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c</w:t>
      </w:r>
      <w:r w:rsidRPr="00DD2F4D">
        <w:rPr>
          <w:rFonts w:ascii="Courier New" w:hAnsi="Courier New" w:cs="Courier New"/>
        </w:rPr>
        <w:pgNum/>
        <w:t>¶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·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^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[</w:t>
      </w:r>
      <w:r w:rsidRPr="00DD2F4D">
        <w:rPr>
          <w:rFonts w:ascii="Courier New" w:hAnsi="Courier New" w:cs="Courier New"/>
        </w:rPr>
        <w:pgNum/>
        <w:t>L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▄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>Ç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é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ä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¿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x</w:t>
      </w:r>
      <w:r w:rsidRPr="00DD2F4D">
        <w:rPr>
          <w:rFonts w:ascii="Courier New" w:hAnsi="Courier New" w:cs="Courier New"/>
        </w:rPr>
        <w:pgNum/>
        <w:t>¬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¼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«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├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u</w:t>
      </w:r>
      <w:r w:rsidRPr="00DD2F4D">
        <w:rPr>
          <w:rFonts w:ascii="Courier New" w:hAnsi="Courier New" w:cs="Courier New"/>
        </w:rPr>
        <w:pgNum/>
        <w:t>┼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Ã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ab/>
        <w:t>Ã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╔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i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k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m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å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i</w:t>
      </w:r>
      <w:r w:rsidRPr="00DD2F4D">
        <w:rPr>
          <w:rFonts w:ascii="Courier New" w:hAnsi="Courier New" w:cs="Courier New"/>
        </w:rPr>
        <w:pgNum/>
        <w:t>ê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i</w:t>
      </w:r>
      <w:r w:rsidRPr="00DD2F4D">
        <w:rPr>
          <w:rFonts w:ascii="Courier New" w:hAnsi="Courier New" w:cs="Courier New"/>
        </w:rPr>
        <w:pgNum/>
        <w:t>è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i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</w:t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>è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└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┬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q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s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§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¸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2</w:t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4</w:t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Î</w:t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continuation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continuation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ab/>
        <w:t>Î</w:t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┘</w:t>
      </w:r>
      <w:r w:rsidRPr="00DD2F4D">
        <w:rPr>
          <w:rFonts w:ascii="Courier New" w:hAnsi="Courier New" w:cs="Courier New"/>
        </w:rPr>
        <w:continuationSeparator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Q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S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"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i</w:t>
      </w:r>
      <w:r w:rsidRPr="00DD2F4D">
        <w:rPr>
          <w:rFonts w:ascii="Courier New" w:hAnsi="Courier New" w:cs="Courier New"/>
        </w:rPr>
        <w:pgNum/>
        <w:t>$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`</w:t>
      </w:r>
      <w:r w:rsidRPr="00DD2F4D">
        <w:rPr>
          <w:rFonts w:ascii="Courier New" w:hAnsi="Courier New" w:cs="Courier New"/>
        </w:rPr>
        <w:pgNum/>
        <w:t>&amp;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`</w:t>
      </w:r>
      <w:r w:rsidRPr="00DD2F4D">
        <w:rPr>
          <w:rFonts w:ascii="Courier New" w:hAnsi="Courier New" w:cs="Courier New"/>
        </w:rPr>
        <w:pgNum/>
        <w:t>(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`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continuation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>(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*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,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.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0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2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4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6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8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: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ab/>
        <w:t>: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E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x</w:t>
      </w:r>
      <w:r w:rsidRPr="00DD2F4D">
        <w:rPr>
          <w:rFonts w:ascii="Courier New" w:hAnsi="Courier New" w:cs="Courier New"/>
        </w:rPr>
        <w:pgNum/>
        <w:t>G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I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K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╝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¥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└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¶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f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>¶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÷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°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tab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F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‗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i</w:t>
      </w:r>
      <w:r w:rsidRPr="00DD2F4D">
        <w:rPr>
          <w:rFonts w:ascii="Courier New" w:hAnsi="Courier New" w:cs="Courier New"/>
        </w:rPr>
        <w:pgNum/>
        <w:t>¶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continuation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¶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1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J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r</w:t>
      </w:r>
      <w:r w:rsidRPr="00DD2F4D">
        <w:rPr>
          <w:rFonts w:ascii="Courier New" w:hAnsi="Courier New" w:cs="Courier New"/>
        </w:rPr>
        <w:pgNum/>
        <w:t>L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N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╬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</w:t>
      </w:r>
      <w:r w:rsidRPr="00DD2F4D">
        <w:rPr>
          <w:rFonts w:ascii="Courier New" w:hAnsi="Courier New" w:cs="Courier New"/>
        </w:rPr>
        <w:pgNum/>
        <w:t>¤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  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continuationSeparator/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rB­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>&lt;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noBreakHyphen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─</w:t>
      </w:r>
      <w:r w:rsidRPr="00DD2F4D">
        <w:rPr>
          <w:rFonts w:ascii="Courier New" w:hAnsi="Courier New" w:cs="Courier New"/>
        </w:rPr>
        <w:separator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</w:p>
    <w:p w:rsidR="00000000" w:rsidRPr="00DD2F4D" w:rsidRDefault="00CC4D89" w:rsidP="00DD2F4D">
      <w:pPr>
        <w:pStyle w:val="Textosinformato"/>
        <w:rPr>
          <w:rFonts w:ascii="Courier New" w:hAnsi="Courier New" w:cs="Courier New"/>
        </w:rPr>
      </w:pP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«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N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  <w:t>&amp;</w:t>
      </w:r>
      <w:r w:rsidRPr="00DD2F4D">
        <w:rPr>
          <w:rFonts w:ascii="Courier New" w:hAnsi="Courier New" w:cs="Courier New"/>
        </w:rPr>
        <w:pgNum/>
        <w:t>A</w:t>
      </w:r>
      <w:r w:rsidRPr="00DD2F4D">
        <w:rPr>
          <w:rFonts w:ascii="Courier New" w:hAnsi="Courier New" w:cs="Courier New"/>
        </w:rPr>
        <w:pgNum/>
        <w:t>G</w:t>
      </w:r>
      <w:r w:rsidRPr="00DD2F4D">
        <w:rPr>
          <w:rFonts w:ascii="Courier New" w:hAnsi="Courier New" w:cs="Courier New"/>
        </w:rPr>
        <w:pgNum/>
        <w:t>H</w:t>
      </w:r>
      <w:r w:rsidRPr="00DD2F4D">
        <w:rPr>
          <w:rFonts w:ascii="Courier New" w:hAnsi="Courier New" w:cs="Courier New"/>
        </w:rPr>
        <w:pgNum/>
        <w:t>½</w:t>
      </w:r>
      <w:r w:rsidRPr="00DD2F4D">
        <w:rPr>
          <w:rFonts w:ascii="Courier New" w:hAnsi="Courier New" w:cs="Courier New"/>
        </w:rPr>
        <w:pgNum/>
        <w:t>¼</w:t>
      </w:r>
      <w:r w:rsidRPr="00DD2F4D">
        <w:rPr>
          <w:rFonts w:ascii="Courier New" w:hAnsi="Courier New" w:cs="Courier New"/>
        </w:rPr>
        <w:pgNum/>
        <w:t>┤</w:t>
      </w:r>
      <w:r w:rsidRPr="00DD2F4D">
        <w:rPr>
          <w:rFonts w:ascii="Courier New" w:hAnsi="Courier New" w:cs="Courier New"/>
        </w:rPr>
        <w:pgNum/>
        <w:t>╝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ORDENANZA Nº 4172</w:t>
      </w:r>
      <w:r w:rsidRPr="00DD2F4D">
        <w:rPr>
          <w:rFonts w:ascii="Courier New" w:hAnsi="Courier New" w:cs="Courier New"/>
        </w:rPr>
        <w:pgNum/>
        <w:t>COMISION DE OBRAS PUBLICAS</w:t>
      </w:r>
      <w:r w:rsidRPr="00DD2F4D">
        <w:rPr>
          <w:rFonts w:ascii="Courier New" w:hAnsi="Courier New" w:cs="Courier New"/>
        </w:rPr>
        <w:pgNum/>
        <w:t>GRA 2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AUTORIZANDO POR VIA DE EXCEPCION AL D.E. A SUBDIVIDIR EL</w:t>
      </w:r>
      <w:r w:rsidRPr="00DD2F4D">
        <w:rPr>
          <w:rFonts w:ascii="Courier New" w:hAnsi="Courier New" w:cs="Courier New"/>
        </w:rPr>
        <w:t xml:space="preserve"> LOTE 2 DEL LUGAR DENOMINADO "LA CHIROLA".</w:t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01/04/8001/04/80N</w:t>
      </w:r>
      <w:r w:rsidRPr="00DD2F4D">
        <w:rPr>
          <w:rFonts w:ascii="Courier New" w:hAnsi="Courier New" w:cs="Courier New"/>
        </w:rPr>
        <w:t/>
      </w:r>
      <w:r w:rsidRPr="00DD2F4D">
        <w:rPr>
          <w:rFonts w:ascii="Courier New" w:hAnsi="Courier New" w:cs="Courier New"/>
        </w:rPr>
        <w:pgNum/>
      </w:r>
      <w:r w:rsidRPr="00DD2F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2F4D" w:rsidSect="00DD2F4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C4D89"/>
    <w:rsid w:val="00DD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6AA2BF-701C-41EA-BCDE-37D5BE27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2F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2F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