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A1C76">
        <w:rPr>
          <w:rFonts w:ascii="Courier New" w:hAnsi="Courier New" w:cs="Courier New"/>
        </w:rPr>
        <w:t>1¥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½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Ã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c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  <w:t>NORMAL.MOD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EPLX800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  <w:t>@</w:t>
      </w:r>
      <w:r w:rsidRPr="00CA1C76">
        <w:rPr>
          <w:rFonts w:ascii="Courier New" w:hAnsi="Courier New" w:cs="Courier New"/>
        </w:rPr>
        <w:pgNum/>
        <w:t>b</w:t>
      </w:r>
      <w:r w:rsidRPr="00CA1C76">
        <w:rPr>
          <w:rFonts w:ascii="Courier New" w:hAnsi="Courier New" w:cs="Courier New"/>
        </w:rPr>
        <w:t>┼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  <w:t>R</w:t>
      </w:r>
      <w:r w:rsidRPr="00CA1C76">
        <w:rPr>
          <w:rFonts w:ascii="Courier New" w:hAnsi="Courier New" w:cs="Courier New"/>
        </w:rPr>
        <w:separator/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"AÑO DEL CENTENARIO DEL MUNICIPIO"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ORDENANZA  Nº  4353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Visto: El proyecto de Ordenanza elevado por el Departamen</w:t>
      </w:r>
      <w:r w:rsidRPr="00CA1C76">
        <w:rPr>
          <w:rFonts w:ascii="Courier New" w:hAnsi="Courier New" w:cs="Courier New"/>
        </w:rPr>
        <w:t>to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Ejecutivo sugiriendo modificación a la Ordenanza Nº 3045 de Taxis; y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C O N S I D E R A N D O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Que se hace necesario eficientizar los servicios de transportes de personas en automóviles;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Que resulta indispensable brindar un servicio que se a</w:t>
      </w:r>
      <w:r w:rsidRPr="00CA1C76">
        <w:rPr>
          <w:rFonts w:ascii="Courier New" w:hAnsi="Courier New" w:cs="Courier New"/>
        </w:rPr>
        <w:t>decúe a la necesidades actuales de los usuarios del servicio público de transporte de pasajeros;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Que, evaluado el proyecto por el Concejo en Comisión, el mismo emite despacho por mayoría sugiriendo la modificación de la Ordenanza Nº 3045, despacho aprob</w:t>
      </w:r>
      <w:r w:rsidRPr="00CA1C76">
        <w:rPr>
          <w:rFonts w:ascii="Courier New" w:hAnsi="Courier New" w:cs="Courier New"/>
        </w:rPr>
        <w:t>ado por mayoría en Sesión de fecha 23 de junio de 1999.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EL CONCEJO DELIBERANTE DE LA CIUDAD DE ALTA GRACIA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O R D E N A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Art.1: MODIFICASE  el Art. 7 de la Ordenanza Nº 3045 el que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quedará redactado de la siguiente manera: "El número de licenci</w:t>
      </w:r>
      <w:r w:rsidRPr="00CA1C76">
        <w:rPr>
          <w:rFonts w:ascii="Courier New" w:hAnsi="Courier New" w:cs="Courier New"/>
        </w:rPr>
        <w:t>as será determinado por la población de Alta Gracia conforme los Censos efectuados oficialmente y no excederá de un (1) taxi por cada mil cien (1.100) habitantes de acuerdo a la necesidad del transporte público de la Ciudad".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Art.2: COMUNIQUESE,  publíq</w:t>
      </w:r>
      <w:r w:rsidRPr="00CA1C76">
        <w:rPr>
          <w:rFonts w:ascii="Courier New" w:hAnsi="Courier New" w:cs="Courier New"/>
        </w:rPr>
        <w:t>uese,  transcríbase al  Libro de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Ordenanzas y archívese.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DADA EN LA SALA DE SESIONES DEL HONORABLE CONCEJO DELIBERANTE A VEINTITRES DIAS DEL MES DE JUNIO DE MIL NOVECIENTOS NOVENTA Y NUEVE.</w:t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</w:t>
      </w:r>
      <w:r w:rsidRPr="00CA1C76">
        <w:rPr>
          <w:rFonts w:ascii="Courier New" w:hAnsi="Courier New" w:cs="Courier New"/>
        </w:rPr>
        <w:t>Ç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ä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┐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v</w:t>
      </w:r>
      <w:r w:rsidRPr="00CA1C76">
        <w:rPr>
          <w:rFonts w:ascii="Courier New" w:hAnsi="Courier New" w:cs="Courier New"/>
        </w:rPr>
        <w:pgNum/>
        <w:t>N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e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s</w:t>
      </w:r>
      <w:r w:rsidRPr="00CA1C76">
        <w:rPr>
          <w:rFonts w:ascii="Courier New" w:hAnsi="Courier New" w:cs="Courier New"/>
        </w:rPr>
        <w:pgNum/>
        <w:t>=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q</w:t>
      </w:r>
      <w:r w:rsidRPr="00CA1C76">
        <w:rPr>
          <w:rFonts w:ascii="Courier New" w:hAnsi="Courier New" w:cs="Courier New"/>
        </w:rPr>
        <w:pgNum/>
        <w:t>é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n</w:t>
      </w:r>
      <w:r w:rsidRPr="00CA1C76">
        <w:rPr>
          <w:rFonts w:ascii="Courier New" w:hAnsi="Courier New" w:cs="Courier New"/>
        </w:rPr>
        <w:pgNum/>
        <w:t>ä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è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i</w:t>
      </w:r>
      <w:r w:rsidRPr="00CA1C76">
        <w:rPr>
          <w:rFonts w:ascii="Courier New" w:hAnsi="Courier New" w:cs="Courier New"/>
        </w:rPr>
        <w:pgNum/>
        <w:t>ò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f</w:t>
      </w:r>
      <w:r w:rsidRPr="00CA1C76">
        <w:rPr>
          <w:rFonts w:ascii="Courier New" w:hAnsi="Courier New" w:cs="Courier New"/>
        </w:rPr>
        <w:pgNum/>
        <w:t>Õ</w:t>
      </w:r>
      <w:r w:rsidRPr="00CA1C76">
        <w:rPr>
          <w:rFonts w:ascii="Courier New" w:hAnsi="Courier New" w:cs="Courier New"/>
        </w:rPr>
        <w:continuation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Ù</w:t>
      </w:r>
      <w:r w:rsidRPr="00CA1C76">
        <w:rPr>
          <w:rFonts w:ascii="Courier New" w:hAnsi="Courier New" w:cs="Courier New"/>
        </w:rPr>
        <w:continuation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a</w:t>
      </w:r>
      <w:r w:rsidRPr="00CA1C76">
        <w:rPr>
          <w:rFonts w:ascii="Courier New" w:hAnsi="Courier New" w:cs="Courier New"/>
        </w:rPr>
        <w:pgNum/>
        <w:t>°</w:t>
      </w:r>
      <w:r w:rsidRPr="00CA1C76">
        <w:rPr>
          <w:rFonts w:ascii="Courier New" w:hAnsi="Courier New" w:cs="Courier New"/>
        </w:rPr>
        <w:continuation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^</w:t>
      </w:r>
      <w:r w:rsidRPr="00CA1C76">
        <w:rPr>
          <w:rFonts w:ascii="Courier New" w:hAnsi="Courier New" w:cs="Courier New"/>
        </w:rPr>
        <w:pgNum/>
        <w:t>?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┼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[</w:t>
      </w:r>
      <w:r w:rsidRPr="00CA1C76">
        <w:rPr>
          <w:rFonts w:ascii="Courier New" w:hAnsi="Courier New" w:cs="Courier New"/>
        </w:rPr>
        <w:pgNum/>
        <w:t>Ã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▄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continuation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continuation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continuation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t>Ç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é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ä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¿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x</w:t>
      </w:r>
      <w:r w:rsidRPr="00CA1C76">
        <w:rPr>
          <w:rFonts w:ascii="Courier New" w:hAnsi="Courier New" w:cs="Courier New"/>
        </w:rPr>
        <w:pgNum/>
        <w:t>¬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x</w:t>
      </w:r>
      <w:r w:rsidRPr="00CA1C76">
        <w:rPr>
          <w:rFonts w:ascii="Courier New" w:hAnsi="Courier New" w:cs="Courier New"/>
        </w:rPr>
        <w:pgNum/>
        <w:t>¼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x</w:t>
      </w:r>
      <w:r w:rsidRPr="00CA1C76">
        <w:rPr>
          <w:rFonts w:ascii="Courier New" w:hAnsi="Courier New" w:cs="Courier New"/>
        </w:rPr>
        <w:pgNum/>
        <w:t>┴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x</w:t>
      </w:r>
      <w:r w:rsidRPr="00CA1C76">
        <w:rPr>
          <w:rFonts w:ascii="Courier New" w:hAnsi="Courier New" w:cs="Courier New"/>
        </w:rPr>
        <w:pgNum/>
        <w:t>├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┼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Ã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</w:t>
      </w:r>
      <w:r w:rsidRPr="00CA1C76">
        <w:rPr>
          <w:rFonts w:ascii="Courier New" w:hAnsi="Courier New" w:cs="Courier New"/>
        </w:rPr>
        <w:continuationSeparator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continuationSeparator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J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r</w:t>
      </w:r>
      <w:r w:rsidRPr="00CA1C76">
        <w:rPr>
          <w:rFonts w:ascii="Courier New" w:hAnsi="Courier New" w:cs="Courier New"/>
        </w:rPr>
        <w:pgNum/>
        <w:t>L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r</w:t>
      </w:r>
      <w:r w:rsidRPr="00CA1C76">
        <w:rPr>
          <w:rFonts w:ascii="Courier New" w:hAnsi="Courier New" w:cs="Courier New"/>
        </w:rPr>
        <w:pgNum/>
        <w:t>N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r</w:t>
      </w:r>
      <w:r w:rsidRPr="00CA1C76">
        <w:rPr>
          <w:rFonts w:ascii="Courier New" w:hAnsi="Courier New" w:cs="Courier New"/>
        </w:rPr>
        <w:pgNum/>
        <w:t>g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i</w:t>
      </w:r>
      <w:r w:rsidRPr="00CA1C76">
        <w:rPr>
          <w:rFonts w:ascii="Courier New" w:hAnsi="Courier New" w:cs="Courier New"/>
        </w:rPr>
        <w:pgNum/>
        <w:t>i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i</w:t>
      </w:r>
      <w:r w:rsidRPr="00CA1C76">
        <w:rPr>
          <w:rFonts w:ascii="Courier New" w:hAnsi="Courier New" w:cs="Courier New"/>
        </w:rPr>
        <w:pgNum/>
        <w:t>k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i</w:t>
      </w:r>
      <w:r w:rsidRPr="00CA1C76">
        <w:rPr>
          <w:rFonts w:ascii="Courier New" w:hAnsi="Courier New" w:cs="Courier New"/>
        </w:rPr>
        <w:pgNum/>
        <w:t>╚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`</w:t>
      </w:r>
      <w:r w:rsidRPr="00CA1C76">
        <w:rPr>
          <w:rFonts w:ascii="Courier New" w:hAnsi="Courier New" w:cs="Courier New"/>
        </w:rPr>
        <w:pgNum/>
        <w:t>╩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`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noBreakHyphen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─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noBreakHyphen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─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noBreakHyphen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─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t>╩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b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r</w:t>
      </w:r>
      <w:r w:rsidRPr="00CA1C76">
        <w:rPr>
          <w:rFonts w:ascii="Courier New" w:hAnsi="Courier New" w:cs="Courier New"/>
        </w:rPr>
        <w:pgNum/>
        <w:t>d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r</w:t>
      </w:r>
      <w:r w:rsidRPr="00CA1C76">
        <w:rPr>
          <w:rFonts w:ascii="Courier New" w:hAnsi="Courier New" w:cs="Courier New"/>
        </w:rPr>
        <w:pgNum/>
        <w:t>9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r</w:t>
      </w:r>
      <w:r w:rsidRPr="00CA1C76">
        <w:rPr>
          <w:rFonts w:ascii="Courier New" w:hAnsi="Courier New" w:cs="Courier New"/>
        </w:rPr>
        <w:pgNum/>
        <w:t>;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r</w:t>
      </w:r>
      <w:r w:rsidRPr="00CA1C76">
        <w:rPr>
          <w:rFonts w:ascii="Courier New" w:hAnsi="Courier New" w:cs="Courier New"/>
        </w:rPr>
        <w:pgNum/>
        <w:t>=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r</w:t>
      </w:r>
      <w:r w:rsidRPr="00CA1C76">
        <w:rPr>
          <w:rFonts w:ascii="Courier New" w:hAnsi="Courier New" w:cs="Courier New"/>
        </w:rPr>
        <w:pgNum/>
        <w:t>q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i</w:t>
      </w:r>
      <w:r w:rsidRPr="00CA1C76">
        <w:rPr>
          <w:rFonts w:ascii="Courier New" w:hAnsi="Courier New" w:cs="Courier New"/>
        </w:rPr>
        <w:pgNum/>
        <w:t>s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i</w:t>
      </w:r>
      <w:r w:rsidRPr="00CA1C76">
        <w:rPr>
          <w:rFonts w:ascii="Courier New" w:hAnsi="Courier New" w:cs="Courier New"/>
        </w:rPr>
        <w:pgNum/>
        <w:t>u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i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separator/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noBreakHyphen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─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noBreakHyphen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─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noBreakHyphen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─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t>u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é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r</w:t>
      </w:r>
      <w:r w:rsidRPr="00CA1C76">
        <w:rPr>
          <w:rFonts w:ascii="Courier New" w:hAnsi="Courier New" w:cs="Courier New"/>
        </w:rPr>
        <w:pgNum/>
        <w:t>ä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r</w:t>
      </w:r>
      <w:r w:rsidRPr="00CA1C76">
        <w:rPr>
          <w:rFonts w:ascii="Courier New" w:hAnsi="Courier New" w:cs="Courier New"/>
        </w:rPr>
        <w:pgNum/>
        <w:t>┴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Ò</w:t>
      </w:r>
      <w:r w:rsidRPr="00CA1C76">
        <w:rPr>
          <w:rFonts w:ascii="Courier New" w:hAnsi="Courier New" w:cs="Courier New"/>
        </w:rPr>
        <w:continuation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i</w:t>
      </w:r>
      <w:r w:rsidRPr="00CA1C76">
        <w:rPr>
          <w:rFonts w:ascii="Courier New" w:hAnsi="Courier New" w:cs="Courier New"/>
        </w:rPr>
        <w:pgNum/>
        <w:t>Õ</w:t>
      </w:r>
      <w:r w:rsidRPr="00CA1C76">
        <w:rPr>
          <w:rFonts w:ascii="Courier New" w:hAnsi="Courier New" w:cs="Courier New"/>
        </w:rPr>
        <w:continuationSeparator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"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;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`</w:t>
      </w:r>
      <w:r w:rsidRPr="00CA1C76">
        <w:rPr>
          <w:rFonts w:ascii="Courier New" w:hAnsi="Courier New" w:cs="Courier New"/>
        </w:rPr>
        <w:pgNum/>
        <w:t>=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noBreakHyphen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─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lastRenderedPageBreak/>
        <w:t>&lt;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noBreakHyphen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─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noBreakHyphen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─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t>=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?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A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x</w:t>
      </w:r>
      <w:r w:rsidRPr="00CA1C76">
        <w:rPr>
          <w:rFonts w:ascii="Courier New" w:hAnsi="Courier New" w:cs="Courier New"/>
        </w:rPr>
        <w:pgNum/>
        <w:t>Ã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x</w:t>
      </w:r>
      <w:r w:rsidRPr="00CA1C76">
        <w:rPr>
          <w:rFonts w:ascii="Courier New" w:hAnsi="Courier New" w:cs="Courier New"/>
        </w:rPr>
        <w:pgNum/>
        <w:t>╚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  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separator/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rB­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noBreakHyphen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─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noBreakHyphen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─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noBreakHyphen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>&lt;</w:t>
      </w:r>
      <w:r w:rsidRPr="00CA1C76">
        <w:rPr>
          <w:rFonts w:ascii="Courier New" w:hAnsi="Courier New" w:cs="Courier New"/>
        </w:rPr>
        <w:separator/>
      </w:r>
      <w:r w:rsidRPr="00CA1C76">
        <w:rPr>
          <w:rFonts w:ascii="Courier New" w:hAnsi="Courier New" w:cs="Courier New"/>
        </w:rPr>
        <w:continuationSeparator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</w:p>
    <w:p w:rsidR="00000000" w:rsidRPr="00CA1C76" w:rsidRDefault="008861BD" w:rsidP="00CA1C76">
      <w:pPr>
        <w:pStyle w:val="Textosinformato"/>
        <w:rPr>
          <w:rFonts w:ascii="Courier New" w:hAnsi="Courier New" w:cs="Courier New"/>
        </w:rPr>
      </w:pP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G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  <w:t>&amp;</w:t>
      </w:r>
      <w:r w:rsidRPr="00CA1C76">
        <w:rPr>
          <w:rFonts w:ascii="Courier New" w:hAnsi="Courier New" w:cs="Courier New"/>
        </w:rPr>
        <w:pgNum/>
        <w:t>:</w:t>
      </w:r>
      <w:r w:rsidRPr="00CA1C76">
        <w:rPr>
          <w:rFonts w:ascii="Courier New" w:hAnsi="Courier New" w:cs="Courier New"/>
        </w:rPr>
        <w:pgNum/>
        <w:t>@</w:t>
      </w:r>
      <w:r w:rsidRPr="00CA1C76">
        <w:rPr>
          <w:rFonts w:ascii="Courier New" w:hAnsi="Courier New" w:cs="Courier New"/>
        </w:rPr>
        <w:pgNum/>
        <w:t>A</w:t>
      </w:r>
      <w:r w:rsidRPr="00CA1C76">
        <w:rPr>
          <w:rFonts w:ascii="Courier New" w:hAnsi="Courier New" w:cs="Courier New"/>
        </w:rPr>
        <w:pgNum/>
        <w:t>j</w:t>
      </w:r>
      <w:r w:rsidRPr="00CA1C76">
        <w:rPr>
          <w:rFonts w:ascii="Courier New" w:hAnsi="Courier New" w:cs="Courier New"/>
        </w:rPr>
        <w:pgNum/>
        <w:t>k</w:t>
      </w:r>
      <w:r w:rsidRPr="00CA1C76">
        <w:rPr>
          <w:rFonts w:ascii="Courier New" w:hAnsi="Courier New" w:cs="Courier New"/>
        </w:rPr>
        <w:pgNum/>
        <w:t>s</w:t>
      </w:r>
      <w:r w:rsidRPr="00CA1C76">
        <w:rPr>
          <w:rFonts w:ascii="Courier New" w:hAnsi="Courier New" w:cs="Courier New"/>
        </w:rPr>
        <w:pgNum/>
        <w:t>{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ORDENANZA Nº 4353</w:t>
      </w:r>
      <w:r w:rsidRPr="00CA1C76">
        <w:rPr>
          <w:rFonts w:ascii="Courier New" w:hAnsi="Courier New" w:cs="Courier New"/>
        </w:rPr>
        <w:pgNum/>
        <w:t>CONCEJO EN COMISION</w:t>
      </w:r>
      <w:r w:rsidRPr="00CA1C76">
        <w:rPr>
          <w:rFonts w:ascii="Courier New" w:hAnsi="Courier New" w:cs="Courier New"/>
        </w:rPr>
        <w:pgNum/>
        <w:t>GRA 2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MODIFICACION DE ORDENANZA Nº 3045 TAXIS.</w:t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01/04/8001/04/80G</w:t>
      </w:r>
      <w:r w:rsidRPr="00CA1C76">
        <w:rPr>
          <w:rFonts w:ascii="Courier New" w:hAnsi="Courier New" w:cs="Courier New"/>
        </w:rPr>
        <w:t/>
      </w:r>
      <w:r w:rsidRPr="00CA1C76">
        <w:rPr>
          <w:rFonts w:ascii="Courier New" w:hAnsi="Courier New" w:cs="Courier New"/>
        </w:rPr>
        <w:pgNum/>
      </w:r>
      <w:r w:rsidRPr="00CA1C76">
        <w:rPr>
          <w:rFonts w:ascii="Courier New" w:hAnsi="Courier New" w:cs="Courier New"/>
        </w:rPr>
        <w:pgNum/>
        <w:t>▄</w:t>
      </w:r>
    </w:p>
    <w:sectPr w:rsidR="00000000" w:rsidRPr="00CA1C76" w:rsidSect="00CA1C7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861BD"/>
    <w:rsid w:val="00B06D87"/>
    <w:rsid w:val="00CA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7A336F-F0A2-4EA3-B30C-23F54BF0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A1C7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A1C7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