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03F6F">
        <w:rPr>
          <w:rFonts w:ascii="Courier New" w:hAnsi="Courier New" w:cs="Courier New"/>
        </w:rPr>
        <w:t>1¥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½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  <w:t>NORMAL.MOD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EPLX800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  <w:t>@</w:t>
      </w:r>
      <w:r w:rsidRPr="00103F6F">
        <w:rPr>
          <w:rFonts w:ascii="Courier New" w:hAnsi="Courier New" w:cs="Courier New"/>
        </w:rPr>
        <w:pgNum/>
        <w:t>b</w:t>
      </w:r>
      <w:r w:rsidRPr="00103F6F">
        <w:rPr>
          <w:rFonts w:ascii="Courier New" w:hAnsi="Courier New" w:cs="Courier New"/>
        </w:rPr>
        <w:t>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separator/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"AÑO DEL CENTENARIO DEL MUNICIPIO"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ORDENANZA  Nº  4366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Visto: La nota presentada por el Sr. Rufino  Peyronel s</w:t>
      </w:r>
      <w:r w:rsidRPr="00103F6F">
        <w:rPr>
          <w:rFonts w:ascii="Courier New" w:hAnsi="Courier New" w:cs="Courier New"/>
        </w:rPr>
        <w:t>oli-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citando nuevo plazo para acogerse al beneficio otorgado por Ordenanza Nº 4180; y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C O N S I D E R A N D O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Que por Ordenanza Nº 4180 se autorizó al Departamento Ejecutivo a cobrar a valor de monto consolidado al Sr. Rufino  Peyronel, la deuda</w:t>
      </w:r>
      <w:r w:rsidRPr="00103F6F">
        <w:rPr>
          <w:rFonts w:ascii="Courier New" w:hAnsi="Courier New" w:cs="Courier New"/>
        </w:rPr>
        <w:t xml:space="preserve"> que en concepto de Tasa por Servicios de Inspección General e Higiene mantiene con el Municipio;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Que en la mencionada Ordenanza se otorgaba un plazo de sesenta (60) días para acogerse a un plan de pago en cuotas;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Que por razones ajenas a la voluntad</w:t>
      </w:r>
      <w:r w:rsidRPr="00103F6F">
        <w:rPr>
          <w:rFonts w:ascii="Courier New" w:hAnsi="Courier New" w:cs="Courier New"/>
        </w:rPr>
        <w:t xml:space="preserve"> del solicitante, se venciera el plazo sin que pudiera suscribir el plan de pagos autorizado;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Que el solicitante se encuentra imposibilitado de acceder a otra forma de pago que no sea la autorizada por la Ordenanza Nº 4180 y teniendo en cuenta su volunt</w:t>
      </w:r>
      <w:r w:rsidRPr="00103F6F">
        <w:rPr>
          <w:rFonts w:ascii="Courier New" w:hAnsi="Courier New" w:cs="Courier New"/>
        </w:rPr>
        <w:t>ad de pago, se resuelve por unanimidad en Sesión de fecha 14 de julio de 1999, acceder a lo solicitado.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EL CONCEJO DELIBERANTE DE LA CIUDAD DE ALTA GRACIA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O R D E N A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Art.1: OTORGAR un nuevo plazo de sesenta (60) días a contar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de la promulg</w:t>
      </w:r>
      <w:r w:rsidRPr="00103F6F">
        <w:rPr>
          <w:rFonts w:ascii="Courier New" w:hAnsi="Courier New" w:cs="Courier New"/>
        </w:rPr>
        <w:t>ación de la presente, al Sr. Rufino  Peyronel para acogerse a los beneficios otorgados por Ordenanza Nº 4180.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...///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...///2.-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Art.2: COMUNIQUESE,  publíquese,  transcríbase al  Libro de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Ordenanzas y archívese.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DA</w:t>
      </w:r>
      <w:r w:rsidRPr="00103F6F">
        <w:rPr>
          <w:rFonts w:ascii="Courier New" w:hAnsi="Courier New" w:cs="Courier New"/>
        </w:rPr>
        <w:t>DA EN LA SALA DE SESIONES DEL HONORABLE CONCEJO DELIBERANTE A CATORCE DIAS DEL MES DE JULIO DE MIL NOVECIENTOS NOVENTA Y NUEVE.</w:t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3F6F">
        <w:rPr>
          <w:rFonts w:ascii="Courier New" w:hAnsi="Courier New" w:cs="Courier New"/>
        </w:rPr>
        <w:t>Ç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├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v</w:t>
      </w:r>
      <w:r w:rsidRPr="00103F6F">
        <w:rPr>
          <w:rFonts w:ascii="Courier New" w:hAnsi="Courier New" w:cs="Courier New"/>
        </w:rPr>
        <w:pgNum/>
        <w:t>\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s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s</w:t>
      </w:r>
      <w:r w:rsidRPr="00103F6F">
        <w:rPr>
          <w:rFonts w:ascii="Courier New" w:hAnsi="Courier New" w:cs="Courier New"/>
        </w:rPr>
        <w:pgNum/>
        <w:t>m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░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p</w:t>
      </w:r>
      <w:r w:rsidRPr="00103F6F">
        <w:rPr>
          <w:rFonts w:ascii="Courier New" w:hAnsi="Courier New" w:cs="Courier New"/>
        </w:rPr>
        <w:pgNum/>
        <w:t>Â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╝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k</w:t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h</w:t>
      </w:r>
      <w:r w:rsidRPr="00103F6F">
        <w:rPr>
          <w:rFonts w:ascii="Courier New" w:hAnsi="Courier New" w:cs="Courier New"/>
        </w:rPr>
        <w:pgNum/>
        <w:t>w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æ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c</w:t>
      </w:r>
      <w:r w:rsidRPr="00103F6F">
        <w:rPr>
          <w:rFonts w:ascii="Courier New" w:hAnsi="Courier New" w:cs="Courier New"/>
        </w:rPr>
        <w:pgNum/>
        <w:t>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a</w:t>
      </w:r>
      <w:r w:rsidRPr="00103F6F">
        <w:rPr>
          <w:rFonts w:ascii="Courier New" w:hAnsi="Courier New" w:cs="Courier New"/>
        </w:rPr>
        <w:pgNum/>
        <w:t>¬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\</w:t>
      </w:r>
      <w:r w:rsidRPr="00103F6F">
        <w:rPr>
          <w:rFonts w:ascii="Courier New" w:hAnsi="Courier New" w:cs="Courier New"/>
        </w:rPr>
        <w:pgNum/>
        <w:t>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Y</w:t>
      </w:r>
      <w:r w:rsidRPr="00103F6F">
        <w:rPr>
          <w:rFonts w:ascii="Courier New" w:hAnsi="Courier New" w:cs="Courier New"/>
        </w:rPr>
        <w:pgNum/>
        <w:t>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▄▄▄▄▄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br w:type="column"/>
      </w:r>
      <w:r w:rsidRPr="00103F6F">
        <w:rPr>
          <w:rFonts w:ascii="Courier New" w:hAnsi="Courier New" w:cs="Courier New"/>
        </w:rPr>
        <w:lastRenderedPageBreak/>
        <w:t>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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s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s</w:t>
      </w:r>
      <w:r w:rsidRPr="00103F6F">
        <w:rPr>
          <w:rFonts w:ascii="Courier New" w:hAnsi="Courier New" w:cs="Courier New"/>
        </w:rPr>
        <w:pgNum/>
        <w:t>m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░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p</w:t>
      </w:r>
      <w:r w:rsidRPr="00103F6F">
        <w:rPr>
          <w:rFonts w:ascii="Courier New" w:hAnsi="Courier New" w:cs="Courier New"/>
        </w:rPr>
        <w:pgNum/>
        <w:t>Â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╝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k</w:t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h</w:t>
      </w:r>
      <w:r w:rsidRPr="00103F6F">
        <w:rPr>
          <w:rFonts w:ascii="Courier New" w:hAnsi="Courier New" w:cs="Courier New"/>
        </w:rPr>
        <w:pgNum/>
        <w:t>w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æ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c</w:t>
      </w:r>
      <w:r w:rsidRPr="00103F6F">
        <w:rPr>
          <w:rFonts w:ascii="Courier New" w:hAnsi="Courier New" w:cs="Courier New"/>
        </w:rPr>
        <w:pgNum/>
        <w:t>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a</w:t>
      </w:r>
      <w:r w:rsidRPr="00103F6F">
        <w:rPr>
          <w:rFonts w:ascii="Courier New" w:hAnsi="Courier New" w:cs="Courier New"/>
        </w:rPr>
        <w:pgNum/>
        <w:t>¬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\</w:t>
      </w:r>
      <w:r w:rsidRPr="00103F6F">
        <w:rPr>
          <w:rFonts w:ascii="Courier New" w:hAnsi="Courier New" w:cs="Courier New"/>
        </w:rPr>
        <w:pgNum/>
        <w:t>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Y</w:t>
      </w:r>
      <w:r w:rsidRPr="00103F6F">
        <w:rPr>
          <w:rFonts w:ascii="Courier New" w:hAnsi="Courier New" w:cs="Courier New"/>
        </w:rPr>
        <w:pgNum/>
        <w:t>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▄▄▄▄▄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>Ç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é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ä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¿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¬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¼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«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├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┼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Ã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╔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╔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X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Z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\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u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i</w:t>
      </w:r>
      <w:r w:rsidRPr="00103F6F">
        <w:rPr>
          <w:rFonts w:ascii="Courier New" w:hAnsi="Courier New" w:cs="Courier New"/>
        </w:rPr>
        <w:pgNum/>
        <w:t>w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i</w:t>
      </w:r>
      <w:r w:rsidRPr="00103F6F">
        <w:rPr>
          <w:rFonts w:ascii="Courier New" w:hAnsi="Courier New" w:cs="Courier New"/>
        </w:rPr>
        <w:pgNum/>
        <w:t>y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i</w:t>
      </w:r>
      <w:r w:rsidRPr="00103F6F">
        <w:rPr>
          <w:rFonts w:ascii="Courier New" w:hAnsi="Courier New" w:cs="Courier New"/>
        </w:rPr>
        <w:pgNum/>
        <w:t>c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`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>c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e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┌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▄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_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a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i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k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m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separator/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separator/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m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í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ú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Ñ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▓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┤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Â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¾</w:t>
      </w:r>
      <w:r w:rsidRPr="00103F6F">
        <w:rPr>
          <w:rFonts w:ascii="Courier New" w:hAnsi="Courier New" w:cs="Courier New"/>
        </w:rPr>
        <w:continuationSeparator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o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i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separator/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>o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w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x</w:t>
      </w:r>
      <w:r w:rsidRPr="00103F6F">
        <w:rPr>
          <w:rFonts w:ascii="Courier New" w:hAnsi="Courier New" w:cs="Courier New"/>
        </w:rPr>
        <w:pgNum/>
        <w:t>y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{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}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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â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ç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ë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t/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ë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ï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ì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Å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æ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£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×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á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ó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ñ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ß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t/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t>ß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·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r</w:t>
      </w:r>
      <w:r w:rsidRPr="00103F6F">
        <w:rPr>
          <w:rFonts w:ascii="Courier New" w:hAnsi="Courier New" w:cs="Courier New"/>
        </w:rPr>
        <w:pgNum/>
        <w:t>³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■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ü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o</w:t>
      </w:r>
      <w:r w:rsidRPr="00103F6F">
        <w:rPr>
          <w:rFonts w:ascii="Courier New" w:hAnsi="Courier New" w:cs="Courier New"/>
        </w:rPr>
        <w:pgNum/>
        <w:t>é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  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separator/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rB­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>r</w:t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>&lt;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noBreakHyphen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─</w:t>
      </w:r>
      <w:r w:rsidRPr="00103F6F">
        <w:rPr>
          <w:rFonts w:ascii="Courier New" w:hAnsi="Courier New" w:cs="Courier New"/>
        </w:rPr>
        <w:separator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</w:p>
    <w:p w:rsidR="00000000" w:rsidRPr="00103F6F" w:rsidRDefault="00735A00" w:rsidP="00103F6F">
      <w:pPr>
        <w:pStyle w:val="Textosinformato"/>
        <w:rPr>
          <w:rFonts w:ascii="Courier New" w:hAnsi="Courier New" w:cs="Courier New"/>
        </w:rPr>
      </w:pP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  <w:t>&amp;</w:t>
      </w:r>
      <w:r w:rsidRPr="00103F6F">
        <w:rPr>
          <w:rFonts w:ascii="Courier New" w:hAnsi="Courier New" w:cs="Courier New"/>
        </w:rPr>
        <w:pgNum/>
        <w:t>-</w:t>
      </w:r>
      <w:r w:rsidRPr="00103F6F">
        <w:rPr>
          <w:rFonts w:ascii="Courier New" w:hAnsi="Courier New" w:cs="Courier New"/>
        </w:rPr>
        <w:pgNum/>
        <w:t>3</w:t>
      </w:r>
      <w:r w:rsidRPr="00103F6F">
        <w:rPr>
          <w:rFonts w:ascii="Courier New" w:hAnsi="Courier New" w:cs="Courier New"/>
        </w:rPr>
        <w:pgNum/>
        <w:t>4</w:t>
      </w:r>
      <w:r w:rsidRPr="00103F6F">
        <w:rPr>
          <w:rFonts w:ascii="Courier New" w:hAnsi="Courier New" w:cs="Courier New"/>
        </w:rPr>
        <w:pgNum/>
        <w:t>ƒ</w:t>
      </w:r>
      <w:r w:rsidRPr="00103F6F">
        <w:rPr>
          <w:rFonts w:ascii="Courier New" w:hAnsi="Courier New" w:cs="Courier New"/>
        </w:rPr>
        <w:pgNum/>
        <w:t>á</w:t>
      </w:r>
      <w:r w:rsidRPr="00103F6F">
        <w:rPr>
          <w:rFonts w:ascii="Courier New" w:hAnsi="Courier New" w:cs="Courier New"/>
        </w:rPr>
        <w:pgNum/>
        <w:t>¿</w:t>
      </w:r>
      <w:r w:rsidRPr="00103F6F">
        <w:rPr>
          <w:rFonts w:ascii="Courier New" w:hAnsi="Courier New" w:cs="Courier New"/>
        </w:rPr>
        <w:pgNum/>
        <w:t>░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ORDENANZA Nº 4366</w:t>
      </w:r>
      <w:r w:rsidRPr="00103F6F">
        <w:rPr>
          <w:rFonts w:ascii="Courier New" w:hAnsi="Courier New" w:cs="Courier New"/>
        </w:rPr>
        <w:pgNum/>
        <w:t>H.C.D.</w:t>
      </w:r>
      <w:r w:rsidRPr="00103F6F">
        <w:rPr>
          <w:rFonts w:ascii="Courier New" w:hAnsi="Courier New" w:cs="Courier New"/>
        </w:rPr>
        <w:pgNum/>
        <w:t>GRA 2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OTORGANDO UN NUEVO PLAZO (60 DIAS) AL SR. PEYRONEL PARA ACOGERSE A LOS BENEFICIOS OTORGADOS POR ORD. 4180.</w:t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01/04/8001/04/80</w:t>
      </w:r>
      <w:r w:rsidRPr="00103F6F">
        <w:rPr>
          <w:rFonts w:ascii="Courier New" w:hAnsi="Courier New" w:cs="Courier New"/>
        </w:rPr>
      </w:r>
      <w:r w:rsidRPr="00103F6F">
        <w:rPr>
          <w:rFonts w:ascii="Courier New" w:hAnsi="Courier New" w:cs="Courier New"/>
        </w:rPr>
        <w:t/>
      </w:r>
      <w:r w:rsidRPr="00103F6F">
        <w:rPr>
          <w:rFonts w:ascii="Courier New" w:hAnsi="Courier New" w:cs="Courier New"/>
        </w:rPr>
        <w:pgNum/>
      </w:r>
      <w:r w:rsidRPr="00103F6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103F6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03F6F" w:rsidSect="00103F6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3F6F"/>
    <w:rsid w:val="00735A0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A667E-061F-4713-8488-3B1C09CA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03F6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03F6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