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C1ABE">
        <w:rPr>
          <w:rFonts w:ascii="Courier New" w:hAnsi="Courier New" w:cs="Courier New"/>
        </w:rPr>
        <w:t>1¥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½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7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  <w:t>NORMAL.MOD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EPLX800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  <w:t>@</w:t>
      </w:r>
      <w:r w:rsidRPr="00CC1ABE">
        <w:rPr>
          <w:rFonts w:ascii="Courier New" w:hAnsi="Courier New" w:cs="Courier New"/>
        </w:rPr>
        <w:pgNum/>
        <w:t>b</w:t>
      </w:r>
      <w:r w:rsidRPr="00CC1ABE">
        <w:rPr>
          <w:rFonts w:ascii="Courier New" w:hAnsi="Courier New" w:cs="Courier New"/>
        </w:rPr>
        <w:t>┼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separator/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"AÑO DEL CENTENARIO DEL MUNICIPIO"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ORDENANZA Nº 4390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Visto: Que la Dirección del Museo Histórico Casa del Virrey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Liniers de Alta Gracia, informa sobre la realización de las "SEGUNDAS JORNADAS DE HISTORIA DE LOS PUEBLOS DE PARAVACHASCA, CALAMUCHITA Y XANAES"; y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C O N S I D E R A N D O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Que las jornadas mencionadas tienen como objetivo propiciar la investiga</w:t>
      </w:r>
      <w:r w:rsidRPr="00CC1ABE">
        <w:rPr>
          <w:rFonts w:ascii="Courier New" w:hAnsi="Courier New" w:cs="Courier New"/>
        </w:rPr>
        <w:t>ción y difundir el pasado de esta zona desde la prehistoria cordobesa hasta la década del 60, abarcando los aspectos sociales, políticos y económicos;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Que se trata de un evento de una importancia tal que convocará a investigadores, profesionales y estud</w:t>
      </w:r>
      <w:r w:rsidRPr="00CC1ABE">
        <w:rPr>
          <w:rFonts w:ascii="Courier New" w:hAnsi="Courier New" w:cs="Courier New"/>
        </w:rPr>
        <w:t>iantes de distintos niveles, como así también interesados en la temática;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 xml:space="preserve">Que como resultado de las primeras jornadas realizadas durante el año 1997, se reorganizó el Centro de Estudios Históricos de Alta Gracia, Area Paravachasca, donde participan los </w:t>
      </w:r>
      <w:r w:rsidRPr="00CC1ABE">
        <w:rPr>
          <w:rFonts w:ascii="Courier New" w:hAnsi="Courier New" w:cs="Courier New"/>
        </w:rPr>
        <w:t>interesados en la recreación de nuestro pasado, quienes apoyan también este Segundo Encuentro;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Que las Jornadas antes mencionadas se llevarán a cabo los días 19 y 20 de Noviembre de 1999 en el Museo Histórico Casa del Virrey Liniers.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EL HONORABLE C</w:t>
      </w:r>
      <w:r w:rsidRPr="00CC1ABE">
        <w:rPr>
          <w:rFonts w:ascii="Courier New" w:hAnsi="Courier New" w:cs="Courier New"/>
        </w:rPr>
        <w:t>ONCEJO DELIBERANTE DE LA CIUDAD DE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ALTA GRACIA SANCIONA CON FUERZA DE ORDENANZA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 xml:space="preserve">Art.1: DECLARANSE  de  Interés  Municipal  " LAS  SEGUNDAS 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JORNADAS DE HISTORIA DE LOS PUEBLOS DE PARAVACHASCA, CALAMUCHITA Y XANAES" a realizarse en la ciudad de Alt</w:t>
      </w:r>
      <w:r w:rsidRPr="00CC1ABE">
        <w:rPr>
          <w:rFonts w:ascii="Courier New" w:hAnsi="Courier New" w:cs="Courier New"/>
        </w:rPr>
        <w:t xml:space="preserve">a Gracia, los días 19 y 20 de noviembre de 1999. 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...///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...///2.-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 xml:space="preserve">Art.2: COMUNIQUESE,  publíquese,  transcríbase al  Libro de 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Ordenanzas y archívese.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 xml:space="preserve">DADA EN LA SALA DE SESIONES DEL HONORABLE CONCEJO DELIBERANTE A UN DIA DEL </w:t>
      </w:r>
      <w:r w:rsidRPr="00CC1ABE">
        <w:rPr>
          <w:rFonts w:ascii="Courier New" w:hAnsi="Courier New" w:cs="Courier New"/>
        </w:rPr>
        <w:t>MES DE SEPTIEMBRE DE MIL NOVECIENTOS NOVENTA Y NUEVE.</w:t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▄▄▄▄▄▄▄▄▄▄▄▄▄▄▄▄▄▄▄▄▄▄▄▄▄▄▄▄▄▄▄▄▄▄▄▄▄▄▄▄▄▄▄▄▄▄▄▄▄▄▄▄▄▄▄▄▄▄▄▄▄▄▄▄▄▄▄▄▄▄▄▄▄Ç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è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┼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v</w:t>
      </w:r>
      <w:r w:rsidRPr="00CC1ABE">
        <w:rPr>
          <w:rFonts w:ascii="Courier New" w:hAnsi="Courier New" w:cs="Courier New"/>
        </w:rPr>
        <w:pgNum/>
        <w:t>ø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▓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s</w:t>
      </w:r>
      <w:r w:rsidRPr="00CC1ABE">
        <w:rPr>
          <w:rFonts w:ascii="Courier New" w:hAnsi="Courier New" w:cs="Courier New"/>
        </w:rPr>
        <w:pgNum/>
        <w:t>‗</w:t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X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p</w:t>
      </w:r>
      <w:r w:rsidRPr="00CC1ABE">
        <w:rPr>
          <w:rFonts w:ascii="Courier New" w:hAnsi="Courier New" w:cs="Courier New"/>
        </w:rPr>
        <w:pgNum/>
        <w:t>_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k</w:t>
      </w:r>
      <w:r w:rsidRPr="00CC1ABE">
        <w:rPr>
          <w:rFonts w:ascii="Courier New" w:hAnsi="Courier New" w:cs="Courier New"/>
        </w:rPr>
        <w:pgNum/>
        <w:t>j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h</w:t>
      </w:r>
      <w:r w:rsidRPr="00CC1ABE">
        <w:rPr>
          <w:rFonts w:ascii="Courier New" w:hAnsi="Courier New" w:cs="Courier New"/>
        </w:rPr>
        <w:pgNum/>
        <w:t>t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f</w:t>
      </w:r>
      <w:r w:rsidRPr="00CC1ABE">
        <w:rPr>
          <w:rFonts w:ascii="Courier New" w:hAnsi="Courier New" w:cs="Courier New"/>
        </w:rPr>
        <w:pgNum/>
        <w:t>1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3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c</w:t>
      </w:r>
      <w:r w:rsidRPr="00CC1ABE">
        <w:rPr>
          <w:rFonts w:ascii="Courier New" w:hAnsi="Courier New" w:cs="Courier New"/>
        </w:rPr>
        <w:pgNum/>
        <w:t>9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a</w:t>
      </w:r>
      <w:r w:rsidRPr="00CC1ABE">
        <w:rPr>
          <w:rFonts w:ascii="Courier New" w:hAnsi="Courier New" w:cs="Courier New"/>
        </w:rPr>
        <w:pgNum/>
        <w:t>K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^</w:t>
      </w:r>
      <w:r w:rsidRPr="00CC1ABE">
        <w:rPr>
          <w:rFonts w:ascii="Courier New" w:hAnsi="Courier New" w:cs="Courier New"/>
        </w:rPr>
        <w:pgNum/>
        <w:t>X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\</w:t>
      </w:r>
      <w:r w:rsidRPr="00CC1ABE">
        <w:rPr>
          <w:rFonts w:ascii="Courier New" w:hAnsi="Courier New" w:cs="Courier New"/>
        </w:rPr>
        <w:pgNum/>
        <w:t>▄▄▄▄▄▄▄▄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br w:type="column"/>
      </w:r>
      <w:r w:rsidRPr="00CC1ABE">
        <w:rPr>
          <w:rFonts w:ascii="Courier New" w:hAnsi="Courier New" w:cs="Courier New"/>
        </w:rPr>
        <w:lastRenderedPageBreak/>
        <w:t>X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\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x</w:t>
      </w:r>
      <w:r w:rsidRPr="00CC1ABE">
        <w:rPr>
          <w:rFonts w:ascii="Courier New" w:hAnsi="Courier New" w:cs="Courier New"/>
        </w:rPr>
        <w:pgNum/>
        <w:t>b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s</w:t>
      </w:r>
      <w:r w:rsidRPr="00CC1ABE">
        <w:rPr>
          <w:rFonts w:ascii="Courier New" w:hAnsi="Courier New" w:cs="Courier New"/>
        </w:rPr>
        <w:pgNum/>
        <w:t>n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p</w:t>
      </w:r>
      <w:r w:rsidRPr="00CC1ABE">
        <w:rPr>
          <w:rFonts w:ascii="Courier New" w:hAnsi="Courier New" w:cs="Courier New"/>
        </w:rPr>
        <w:pgNum/>
        <w:t>ù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n</w:t>
      </w:r>
      <w:r w:rsidRPr="00CC1ABE">
        <w:rPr>
          <w:rFonts w:ascii="Courier New" w:hAnsi="Courier New" w:cs="Courier New"/>
        </w:rPr>
        <w:pgNum/>
        <w:t>ÿ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i</w:t>
      </w:r>
      <w:r w:rsidRPr="00CC1ABE">
        <w:rPr>
          <w:rFonts w:ascii="Courier New" w:hAnsi="Courier New" w:cs="Courier New"/>
        </w:rPr>
        <w:pgNum/>
        <w:t>Á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4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f</w:t>
      </w:r>
      <w:r w:rsidRPr="00CC1ABE">
        <w:rPr>
          <w:rFonts w:ascii="Courier New" w:hAnsi="Courier New" w:cs="Courier New"/>
        </w:rPr>
        <w:pgNum/>
        <w:t>7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t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f</w:t>
      </w:r>
      <w:r w:rsidRPr="00CC1ABE">
        <w:rPr>
          <w:rFonts w:ascii="Courier New" w:hAnsi="Courier New" w:cs="Courier New"/>
        </w:rPr>
        <w:pgNum/>
        <w:t>1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3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c</w:t>
      </w:r>
      <w:r w:rsidRPr="00CC1ABE">
        <w:rPr>
          <w:rFonts w:ascii="Courier New" w:hAnsi="Courier New" w:cs="Courier New"/>
        </w:rPr>
        <w:pgNum/>
        <w:t>9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a</w:t>
      </w:r>
      <w:r w:rsidRPr="00CC1ABE">
        <w:rPr>
          <w:rFonts w:ascii="Courier New" w:hAnsi="Courier New" w:cs="Courier New"/>
        </w:rPr>
        <w:pgNum/>
        <w:t>K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^</w:t>
      </w:r>
      <w:r w:rsidRPr="00CC1ABE">
        <w:rPr>
          <w:rFonts w:ascii="Courier New" w:hAnsi="Courier New" w:cs="Courier New"/>
        </w:rPr>
        <w:pgNum/>
        <w:t>X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\</w:t>
      </w:r>
      <w:r w:rsidRPr="00CC1ABE">
        <w:rPr>
          <w:rFonts w:ascii="Courier New" w:hAnsi="Courier New" w:cs="Courier New"/>
        </w:rPr>
        <w:pgNum/>
        <w:t>▄▄▄▄▄▄▄▄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>Ç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é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ä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å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ê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è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«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x</w:t>
      </w:r>
      <w:r w:rsidRPr="00CC1ABE">
        <w:rPr>
          <w:rFonts w:ascii="Courier New" w:hAnsi="Courier New" w:cs="Courier New"/>
        </w:rPr>
        <w:pgNum/>
        <w:t>░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x</w:t>
      </w:r>
      <w:r w:rsidRPr="00CC1ABE">
        <w:rPr>
          <w:rFonts w:ascii="Courier New" w:hAnsi="Courier New" w:cs="Courier New"/>
        </w:rPr>
        <w:pgNum/>
        <w:t>├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x</w:t>
      </w:r>
      <w:r w:rsidRPr="00CC1ABE">
        <w:rPr>
          <w:rFonts w:ascii="Courier New" w:hAnsi="Courier New" w:cs="Courier New"/>
        </w:rPr>
        <w:pgNum/>
        <w:t>┼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x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tab/>
      </w:r>
      <w:r w:rsidRPr="00CC1ABE">
        <w:rPr>
          <w:rFonts w:ascii="Courier New" w:hAnsi="Courier New" w:cs="Courier New"/>
        </w:rPr>
        <w:t>┼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y</w:t>
      </w:r>
      <w:r w:rsidRPr="00CC1ABE">
        <w:rPr>
          <w:rFonts w:ascii="Courier New" w:hAnsi="Courier New" w:cs="Courier New"/>
        </w:rPr>
        <w:pgNum/>
        <w:t>ù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p</w:t>
      </w:r>
      <w:r w:rsidRPr="00CC1ABE">
        <w:rPr>
          <w:rFonts w:ascii="Courier New" w:hAnsi="Courier New" w:cs="Courier New"/>
        </w:rPr>
        <w:pgNum/>
        <w:t>Ö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p</w:t>
      </w:r>
      <w:r w:rsidRPr="00CC1ABE">
        <w:rPr>
          <w:rFonts w:ascii="Courier New" w:hAnsi="Courier New" w:cs="Courier New"/>
        </w:rPr>
        <w:pgNum/>
        <w:t>ø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p</w:t>
      </w:r>
      <w:r w:rsidRPr="00CC1ABE">
        <w:rPr>
          <w:rFonts w:ascii="Courier New" w:hAnsi="Courier New" w:cs="Courier New"/>
        </w:rPr>
        <w:pgNum/>
        <w:t>┤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g</w:t>
      </w:r>
      <w:r w:rsidRPr="00CC1ABE">
        <w:rPr>
          <w:rFonts w:ascii="Courier New" w:hAnsi="Courier New" w:cs="Courier New"/>
        </w:rPr>
        <w:pgNum/>
        <w:t>Â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g</w:t>
      </w:r>
      <w:r w:rsidRPr="00CC1ABE">
        <w:rPr>
          <w:rFonts w:ascii="Courier New" w:hAnsi="Courier New" w:cs="Courier New"/>
        </w:rPr>
        <w:pgNum/>
        <w:t>©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g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separator/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t>©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ÿ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Ü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K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M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`</w:t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b</w:t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¯</w:t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­</w:t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‗</w:t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continuationSeparator/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separator/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ab/>
      </w:r>
      <w:r w:rsidRPr="00CC1ABE">
        <w:rPr>
          <w:rFonts w:ascii="Courier New" w:hAnsi="Courier New" w:cs="Courier New"/>
        </w:rPr>
        <w:t>‗</w:t>
      </w:r>
      <w:r w:rsidRPr="00CC1ABE">
        <w:rPr>
          <w:rFonts w:ascii="Courier New" w:hAnsi="Courier New" w:cs="Courier New"/>
        </w:rPr>
        <w:continuationSeparator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$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&amp;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T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V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X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ò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o</w:t>
      </w:r>
      <w:r w:rsidRPr="00CC1ABE">
        <w:rPr>
          <w:rFonts w:ascii="Courier New" w:hAnsi="Courier New" w:cs="Courier New"/>
        </w:rPr>
        <w:pgNum/>
        <w:t>3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f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separator/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separator/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3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;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=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i</w:t>
      </w:r>
      <w:r w:rsidRPr="00CC1ABE">
        <w:rPr>
          <w:rFonts w:ascii="Courier New" w:hAnsi="Courier New" w:cs="Courier New"/>
        </w:rPr>
        <w:pgNum/>
        <w:t>?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i</w:t>
      </w:r>
      <w:r w:rsidRPr="00CC1ABE">
        <w:rPr>
          <w:rFonts w:ascii="Courier New" w:hAnsi="Courier New" w:cs="Courier New"/>
        </w:rPr>
        <w:pgNum/>
        <w:t>A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i</w:t>
      </w:r>
      <w:r w:rsidRPr="00CC1ABE">
        <w:rPr>
          <w:rFonts w:ascii="Courier New" w:hAnsi="Courier New" w:cs="Courier New"/>
        </w:rPr>
        <w:pgNum/>
        <w:t>C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i</w:t>
      </w:r>
      <w:r w:rsidRPr="00CC1ABE">
        <w:rPr>
          <w:rFonts w:ascii="Courier New" w:hAnsi="Courier New" w:cs="Courier New"/>
        </w:rPr>
        <w:pgNum/>
        <w:t>E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i</w:t>
      </w:r>
      <w:r w:rsidRPr="00CC1ABE">
        <w:rPr>
          <w:rFonts w:ascii="Courier New" w:hAnsi="Courier New" w:cs="Courier New"/>
        </w:rPr>
        <w:pgNum/>
        <w:t>G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i</w:t>
      </w:r>
      <w:r w:rsidRPr="00CC1ABE">
        <w:rPr>
          <w:rFonts w:ascii="Courier New" w:hAnsi="Courier New" w:cs="Courier New"/>
        </w:rPr>
        <w:pgNum/>
        <w:t>I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i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t>I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K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M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O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Z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o</w:t>
      </w:r>
      <w:r w:rsidRPr="00CC1ABE">
        <w:rPr>
          <w:rFonts w:ascii="Courier New" w:hAnsi="Courier New" w:cs="Courier New"/>
        </w:rPr>
        <w:pgNum/>
        <w:t>\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f</w:t>
      </w:r>
      <w:r w:rsidRPr="00CC1ABE">
        <w:rPr>
          <w:rFonts w:ascii="Courier New" w:hAnsi="Courier New" w:cs="Courier New"/>
        </w:rPr>
        <w:pgNum/>
        <w:t>Ü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c</w:t>
      </w:r>
      <w:r w:rsidRPr="00CC1ABE">
        <w:rPr>
          <w:rFonts w:ascii="Courier New" w:hAnsi="Courier New" w:cs="Courier New"/>
        </w:rPr>
        <w:pgNum/>
        <w:t>│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Z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│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Á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r</w:t>
      </w:r>
      <w:r w:rsidRPr="00CC1ABE">
        <w:rPr>
          <w:rFonts w:ascii="Courier New" w:hAnsi="Courier New" w:cs="Courier New"/>
        </w:rPr>
        <w:pgNum/>
        <w:t>7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o</w:t>
      </w:r>
      <w:r w:rsidRPr="00CC1ABE">
        <w:rPr>
          <w:rFonts w:ascii="Courier New" w:hAnsi="Courier New" w:cs="Courier New"/>
        </w:rPr>
        <w:pgNum/>
        <w:t>8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  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separator/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│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Z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rB­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>&lt;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noBreakHyphen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─</w:t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separator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</w:p>
    <w:p w:rsidR="00000000" w:rsidRPr="00CC1ABE" w:rsidRDefault="002F3402" w:rsidP="00CC1ABE">
      <w:pPr>
        <w:pStyle w:val="Textosinformato"/>
        <w:rPr>
          <w:rFonts w:ascii="Courier New" w:hAnsi="Courier New" w:cs="Courier New"/>
        </w:rPr>
      </w:pP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╔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À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  <w:t>&amp;</w:t>
      </w:r>
      <w:r w:rsidRPr="00CC1ABE">
        <w:rPr>
          <w:rFonts w:ascii="Courier New" w:hAnsi="Courier New" w:cs="Courier New"/>
        </w:rPr>
        <w:pgNum/>
        <w:t>C</w:t>
      </w:r>
      <w:r w:rsidRPr="00CC1ABE">
        <w:rPr>
          <w:rFonts w:ascii="Courier New" w:hAnsi="Courier New" w:cs="Courier New"/>
        </w:rPr>
        <w:pgNum/>
        <w:t>H</w:t>
      </w:r>
      <w:r w:rsidRPr="00CC1ABE">
        <w:rPr>
          <w:rFonts w:ascii="Courier New" w:hAnsi="Courier New" w:cs="Courier New"/>
        </w:rPr>
        <w:pgNum/>
        <w:t>I</w:t>
      </w:r>
      <w:r w:rsidRPr="00CC1ABE">
        <w:rPr>
          <w:rFonts w:ascii="Courier New" w:hAnsi="Courier New" w:cs="Courier New"/>
        </w:rPr>
        <w:pgNum/>
        <w:t>┴</w:t>
      </w:r>
      <w:r w:rsidRPr="00CC1ABE">
        <w:rPr>
          <w:rFonts w:ascii="Courier New" w:hAnsi="Courier New" w:cs="Courier New"/>
        </w:rPr>
        <w:pgNum/>
        <w:t>┬</w:t>
      </w:r>
      <w:r w:rsidRPr="00CC1ABE">
        <w:rPr>
          <w:rFonts w:ascii="Courier New" w:hAnsi="Courier New" w:cs="Courier New"/>
        </w:rPr>
        <w:pgNum/>
        <w:t>╩</w:t>
      </w:r>
      <w:r w:rsidRPr="00CC1ABE">
        <w:rPr>
          <w:rFonts w:ascii="Courier New" w:hAnsi="Courier New" w:cs="Courier New"/>
        </w:rPr>
        <w:pgNum/>
        <w:t>Ê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ORDENANZA Nº 4390</w:t>
      </w:r>
      <w:r w:rsidRPr="00CC1ABE">
        <w:rPr>
          <w:rFonts w:ascii="Courier New" w:hAnsi="Courier New" w:cs="Courier New"/>
        </w:rPr>
        <w:pgNum/>
        <w:t>COMISION LEGISLACION GENERAL</w:t>
      </w:r>
      <w:r w:rsidRPr="00CC1ABE">
        <w:rPr>
          <w:rFonts w:ascii="Courier New" w:hAnsi="Courier New" w:cs="Courier New"/>
        </w:rPr>
        <w:pgNum/>
        <w:t>CIRS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 xml:space="preserve">DECLARANDO DE INTEREES MUNICIPAL LAS SEGUNDAS JORNADAS </w:t>
      </w:r>
      <w:r w:rsidRPr="00CC1ABE">
        <w:rPr>
          <w:rFonts w:ascii="Courier New" w:hAnsi="Courier New" w:cs="Courier New"/>
        </w:rPr>
        <w:t>DE HISTORIA DE LOS PUEBLOS DE PARAVACHASCA, CALAMUCHITA Y XANAES</w:t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01/04/8001/04/80À</w:t>
      </w:r>
      <w:r w:rsidRPr="00CC1ABE">
        <w:rPr>
          <w:rFonts w:ascii="Courier New" w:hAnsi="Courier New" w:cs="Courier New"/>
        </w:rPr>
        <w:t/>
      </w:r>
      <w:r w:rsidRPr="00CC1ABE">
        <w:rPr>
          <w:rFonts w:ascii="Courier New" w:hAnsi="Courier New" w:cs="Courier New"/>
        </w:rPr>
        <w:pgNum/>
      </w:r>
      <w:r w:rsidRPr="00CC1AB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C1ABE" w:rsidSect="00CC1AB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F3402"/>
    <w:rsid w:val="00B06D87"/>
    <w:rsid w:val="00CC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923D21-BE0E-4FAE-94A5-1992DB6B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C1AB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C1AB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