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64DC5">
        <w:rPr>
          <w:rFonts w:ascii="Courier New" w:hAnsi="Courier New" w:cs="Courier New"/>
        </w:rPr>
        <w:t>1¥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½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&amp;</w:t>
      </w:r>
      <w:r w:rsidRPr="00664DC5">
        <w:rPr>
          <w:rFonts w:ascii="Courier New" w:hAnsi="Courier New" w:cs="Courier New"/>
        </w:rPr>
        <w:br w:type="page"/>
      </w:r>
      <w:r w:rsidRPr="00664DC5">
        <w:rPr>
          <w:rFonts w:ascii="Courier New" w:hAnsi="Courier New" w:cs="Courier New"/>
        </w:rPr>
        <w:lastRenderedPageBreak/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  <w:t>#</w:t>
      </w:r>
      <w:r w:rsidRPr="00664DC5">
        <w:rPr>
          <w:rFonts w:ascii="Courier New" w:hAnsi="Courier New" w:cs="Courier New"/>
        </w:rPr>
        <w:pgNum/>
        <w:t>#</w:t>
      </w:r>
      <w:r w:rsidRPr="00664DC5">
        <w:rPr>
          <w:rFonts w:ascii="Courier New" w:hAnsi="Courier New" w:cs="Courier New"/>
        </w:rPr>
        <w:pgNum/>
        <w:t>$</w:t>
      </w:r>
      <w:r w:rsidRPr="00664DC5">
        <w:rPr>
          <w:rFonts w:ascii="Courier New" w:hAnsi="Courier New" w:cs="Courier New"/>
        </w:rPr>
        <w:pgNum/>
        <w:t>$</w:t>
      </w:r>
      <w:r w:rsidRPr="00664DC5">
        <w:rPr>
          <w:rFonts w:ascii="Courier New" w:hAnsi="Courier New" w:cs="Courier New"/>
        </w:rPr>
        <w:pgNum/>
        <w:t>$</w:t>
      </w:r>
      <w:r w:rsidRPr="00664DC5">
        <w:rPr>
          <w:rFonts w:ascii="Courier New" w:hAnsi="Courier New" w:cs="Courier New"/>
        </w:rPr>
        <w:pgNum/>
        <w:t>NORMAL.MOD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EPLX800</w:t>
      </w:r>
      <w:r w:rsidRPr="00664DC5">
        <w:rPr>
          <w:rFonts w:ascii="Courier New" w:hAnsi="Courier New" w:cs="Courier New"/>
        </w:rPr>
        <w:pgNum/>
        <w:t>&amp;</w:t>
      </w:r>
      <w:r w:rsidRPr="00664DC5">
        <w:rPr>
          <w:rFonts w:ascii="Courier New" w:hAnsi="Courier New" w:cs="Courier New"/>
        </w:rPr>
        <w:pgNum/>
        <w:t>@</w:t>
      </w:r>
      <w:r w:rsidRPr="00664DC5">
        <w:rPr>
          <w:rFonts w:ascii="Courier New" w:hAnsi="Courier New" w:cs="Courier New"/>
        </w:rPr>
        <w:pgNum/>
        <w:t>b</w:t>
      </w:r>
      <w:r w:rsidRPr="00664DC5">
        <w:rPr>
          <w:rFonts w:ascii="Courier New" w:hAnsi="Courier New" w:cs="Courier New"/>
        </w:rPr>
        <w:t>┼</w:t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>#</w:t>
      </w:r>
      <w:r w:rsidRPr="00664DC5">
        <w:rPr>
          <w:rFonts w:ascii="Courier New" w:hAnsi="Courier New" w:cs="Courier New"/>
        </w:rPr>
        <w:pgNum/>
        <w:t>#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$</w:t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separator/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"AÑO DEL CENTENARIO DEL MUNICIPIO"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ORDENANZA Nº 4402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Visto: Los inmuebles baldíos en calle Los Manantiales y L</w:t>
      </w:r>
      <w:r w:rsidRPr="00664DC5">
        <w:rPr>
          <w:rFonts w:ascii="Courier New" w:hAnsi="Courier New" w:cs="Courier New"/>
        </w:rPr>
        <w:t>as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Rosas; y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 xml:space="preserve">C O N S I D E R A N D O 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 xml:space="preserve">Que con anterioridad vecinos del lugar cercaron los mismos a los fines de preservarlos de posibles usurpaciones; 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Que el propietario de ambos inmuebles no abona desde el año 1981 las gabelas correspondientes</w:t>
      </w:r>
      <w:r w:rsidRPr="00664DC5">
        <w:rPr>
          <w:rFonts w:ascii="Courier New" w:hAnsi="Courier New" w:cs="Courier New"/>
        </w:rPr>
        <w:t xml:space="preserve"> al erario municipal;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Que los vecinos verían con agrado la afectación de los mismos al dominio público a los fines de contar con un espacio para el solaz esparcimiento;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 xml:space="preserve">Que la situación impositiva facilita la concresión del objetivo propuesto siendo </w:t>
      </w:r>
      <w:r w:rsidRPr="00664DC5">
        <w:rPr>
          <w:rFonts w:ascii="Courier New" w:hAnsi="Courier New" w:cs="Courier New"/>
        </w:rPr>
        <w:t>el mismo de interés público.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EL HONORABLE CONCEJO DELIBERANTE DE LA CIUDAD DE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ALTA GRACIA SANCIONA CON FUERZA DE ORDENANZA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Art.1: DECLARANSE de Utilidad Pública y sujetos a expropia-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ción los inmuebles que se detallan a continuación: A) Desig</w:t>
      </w:r>
      <w:r w:rsidRPr="00664DC5">
        <w:rPr>
          <w:rFonts w:ascii="Courier New" w:hAnsi="Courier New" w:cs="Courier New"/>
        </w:rPr>
        <w:t>nación Catastral 4-01-134-004-000, Lote Nº 63 de la Manzana Oficial E, propiedad municipal Nº 9847, ubicado en calle Los Manantiales y que mide veintisiete metros con diecisiete centímetros (27,17 m) de frente  sobre calle Los Manantiales; veinte metros co</w:t>
      </w:r>
      <w:r w:rsidRPr="00664DC5">
        <w:rPr>
          <w:rFonts w:ascii="Courier New" w:hAnsi="Courier New" w:cs="Courier New"/>
        </w:rPr>
        <w:t xml:space="preserve">n veinticuatro centímetros (20,24 m) en su costado norte lindando con Lote 64; doce metros con noventa y siete centímetros (12,97 m) en el costado sur lindando con Lote 62; veintitrés metros con cuarenta  y  ocho  centímetros   ( 23,48 m )  en  su 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...///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...///2.-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contrafrente, lindando con Lotes A y B, lo que hace una superficie total de trescientos ochenta y dos metros cuadrados con cincuenta y dos decímetros cuadrados ( 382,52 m2).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B) Designación Catastral 4-01-134-003-000.</w:t>
      </w:r>
      <w:r w:rsidRPr="00664DC5">
        <w:rPr>
          <w:rFonts w:ascii="Courier New" w:hAnsi="Courier New" w:cs="Courier New"/>
        </w:rPr>
        <w:t xml:space="preserve"> Lote Nº 64 de la Manzana Oficial E, propiedad municipal Nº 11339, ubicado en calle Las Rosas esquina Los Manantiales, que mide  diecisiete metros con cincuenta y dos centímetros (17,52 m) de frente a calle Las Rosas y veinticuatro metros con setenta y cin</w:t>
      </w:r>
      <w:r w:rsidRPr="00664DC5">
        <w:rPr>
          <w:rFonts w:ascii="Courier New" w:hAnsi="Courier New" w:cs="Courier New"/>
        </w:rPr>
        <w:t>co centímetros sobre calle Los Manantiales; veinte metros con veinticuatro centímetros (20,24 m) en su costado sur que linda con lote 63 y veintisiete metros con treinta y siete centímetros ( 27,37 m) en su contrafrente al sur que linda con lote 65, hacien</w:t>
      </w:r>
      <w:r w:rsidRPr="00664DC5">
        <w:rPr>
          <w:rFonts w:ascii="Courier New" w:hAnsi="Courier New" w:cs="Courier New"/>
        </w:rPr>
        <w:t>do una superficie total de quinientos cincuenta y nueve metros cuadrados con sesenta y ocho decímetros cuadrados ( 559,68 m2) .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Art.2: REALICESE la expropiación  dispuesta en  el art 1 en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un todo de acuerdo a la Ley Provincial que rige la materia. La c</w:t>
      </w:r>
      <w:r w:rsidRPr="00664DC5">
        <w:rPr>
          <w:rFonts w:ascii="Courier New" w:hAnsi="Courier New" w:cs="Courier New"/>
        </w:rPr>
        <w:t>opia del parcelario donde se encuentran los lotes a expropiar, se adjunta y forma parte de la presente Ordenanza.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Art.3: FACULTASE al Departamento Ejecutivo a realizar todas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las diligencias tendientes a las gestiones con el procurador a cargo de la eje</w:t>
      </w:r>
      <w:r w:rsidRPr="00664DC5">
        <w:rPr>
          <w:rFonts w:ascii="Courier New" w:hAnsi="Courier New" w:cs="Courier New"/>
        </w:rPr>
        <w:t>cución de la acreencia respectiva a los fines de la presente Ordenanza.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Art.4: COMUNIQUESE,  publíquese,  transcríbase  al Libro de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Ordenanzas y archívese.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 xml:space="preserve">DADA EN LA SALA DE SESIONES DEL HONORABLE CONCEJO DELIBERANTE A UN DIA DEL MES DE SEPTIEMBRE </w:t>
      </w:r>
      <w:r w:rsidRPr="00664DC5">
        <w:rPr>
          <w:rFonts w:ascii="Courier New" w:hAnsi="Courier New" w:cs="Courier New"/>
        </w:rPr>
        <w:t xml:space="preserve">DE MIL NOVECIENTOS NOVENTA Y NUEVE. 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è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┴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v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)</w:t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s</w:t>
      </w:r>
      <w:r w:rsidRPr="00664DC5">
        <w:rPr>
          <w:rFonts w:ascii="Courier New" w:hAnsi="Courier New" w:cs="Courier New"/>
        </w:rPr>
        <w:pgNum/>
        <w:t>"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é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p</w:t>
      </w:r>
      <w:r w:rsidRPr="00664DC5">
        <w:rPr>
          <w:rFonts w:ascii="Courier New" w:hAnsi="Courier New" w:cs="Courier New"/>
        </w:rPr>
        <w:pgNum/>
        <w:t>ê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Ä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k</w:t>
      </w:r>
      <w:r w:rsidRPr="00664DC5">
        <w:rPr>
          <w:rFonts w:ascii="Courier New" w:hAnsi="Courier New" w:cs="Courier New"/>
        </w:rPr>
        <w:pgNum/>
        <w:t>Ö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h</w:t>
      </w:r>
      <w:r w:rsidRPr="00664DC5">
        <w:rPr>
          <w:rFonts w:ascii="Courier New" w:hAnsi="Courier New" w:cs="Courier New"/>
        </w:rPr>
        <w:pgNum/>
        <w:t>â</w:t>
      </w:r>
      <w:r w:rsidRPr="00664DC5">
        <w:rPr>
          <w:rFonts w:ascii="Courier New" w:hAnsi="Courier New" w:cs="Courier New"/>
        </w:rPr>
        <w:tab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ë</w:t>
      </w:r>
      <w:r w:rsidRPr="00664DC5">
        <w:rPr>
          <w:rFonts w:ascii="Courier New" w:hAnsi="Courier New" w:cs="Courier New"/>
        </w:rPr>
        <w:tab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c</w:t>
      </w:r>
      <w:r w:rsidRPr="00664DC5">
        <w:rPr>
          <w:rFonts w:ascii="Courier New" w:hAnsi="Courier New" w:cs="Courier New"/>
        </w:rPr>
        <w:pgNum/>
        <w:t>ô</w:t>
      </w:r>
      <w:r w:rsidRPr="00664DC5">
        <w:rPr>
          <w:rFonts w:ascii="Courier New" w:hAnsi="Courier New" w:cs="Courier New"/>
        </w:rPr>
        <w:tab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`</w:t>
      </w:r>
      <w:r w:rsidRPr="00664DC5">
        <w:rPr>
          <w:rFonts w:ascii="Courier New" w:hAnsi="Courier New" w:cs="Courier New"/>
        </w:rPr>
        <w:pgNum/>
        <w:t>u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{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[</w:t>
      </w:r>
      <w:r w:rsidRPr="00664DC5">
        <w:rPr>
          <w:rFonts w:ascii="Courier New" w:hAnsi="Courier New" w:cs="Courier New"/>
        </w:rPr>
        <w:pgNum/>
        <w:t>▄▄▄▄▄▄▄</w:t>
      </w:r>
      <w:r w:rsidRPr="00664DC5">
        <w:rPr>
          <w:rFonts w:ascii="Courier New" w:hAnsi="Courier New" w:cs="Courier New"/>
        </w:rPr>
        <w:continuation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continuation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continuation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continuation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br w:type="column"/>
      </w:r>
      <w:r w:rsidRPr="00664DC5">
        <w:rPr>
          <w:rFonts w:ascii="Courier New" w:hAnsi="Courier New" w:cs="Courier New"/>
        </w:rPr>
        <w:lastRenderedPageBreak/>
        <w:t>{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à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x</w:t>
      </w:r>
      <w:r w:rsidRPr="00664DC5">
        <w:rPr>
          <w:rFonts w:ascii="Courier New" w:hAnsi="Courier New" w:cs="Courier New"/>
        </w:rPr>
        <w:pgNum/>
        <w:t>K</w:t>
      </w:r>
      <w:r w:rsidRPr="00664DC5">
        <w:rPr>
          <w:rFonts w:ascii="Courier New" w:hAnsi="Courier New" w:cs="Courier New"/>
        </w:rPr>
        <w:b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Q</w:t>
      </w:r>
      <w:r w:rsidRPr="00664DC5">
        <w:rPr>
          <w:rFonts w:ascii="Courier New" w:hAnsi="Courier New" w:cs="Courier New"/>
        </w:rPr>
        <w:b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s</w:t>
      </w:r>
      <w:r w:rsidRPr="00664DC5">
        <w:rPr>
          <w:rFonts w:ascii="Courier New" w:hAnsi="Courier New" w:cs="Courier New"/>
        </w:rPr>
        <w:pgNum/>
        <w:t>]</w:t>
      </w:r>
      <w:r w:rsidRPr="00664DC5">
        <w:rPr>
          <w:rFonts w:ascii="Courier New" w:hAnsi="Courier New" w:cs="Courier New"/>
        </w:rPr>
        <w:b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p</w:t>
      </w:r>
      <w:r w:rsidRPr="00664DC5">
        <w:rPr>
          <w:rFonts w:ascii="Courier New" w:hAnsi="Courier New" w:cs="Courier New"/>
        </w:rPr>
        <w:pgNum/>
        <w:t>ú</w:t>
      </w:r>
      <w:r w:rsidRPr="00664DC5">
        <w:rPr>
          <w:rFonts w:ascii="Courier New" w:hAnsi="Courier New" w:cs="Courier New"/>
        </w:rPr>
        <w:b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$</w:t>
      </w:r>
      <w:r w:rsidRPr="00664DC5">
        <w:rPr>
          <w:rFonts w:ascii="Courier New" w:hAnsi="Courier New" w:cs="Courier New"/>
        </w:rPr>
        <w:br w:type="page"/>
      </w:r>
      <w:r w:rsidRPr="00664DC5">
        <w:rPr>
          <w:rFonts w:ascii="Courier New" w:hAnsi="Courier New" w:cs="Courier New"/>
        </w:rPr>
        <w:lastRenderedPageBreak/>
        <w:pgNum/>
      </w:r>
      <w:r w:rsidRPr="00664DC5">
        <w:rPr>
          <w:rFonts w:ascii="Courier New" w:hAnsi="Courier New" w:cs="Courier New"/>
        </w:rPr>
        <w:pgNum/>
        <w:t>m</w:t>
      </w:r>
      <w:r w:rsidRPr="00664DC5">
        <w:rPr>
          <w:rFonts w:ascii="Courier New" w:hAnsi="Courier New" w:cs="Courier New"/>
        </w:rPr>
        <w:pgNum/>
        <w:t>&amp;</w:t>
      </w:r>
      <w:r w:rsidRPr="00664DC5">
        <w:rPr>
          <w:rFonts w:ascii="Courier New" w:hAnsi="Courier New" w:cs="Courier New"/>
        </w:rPr>
        <w:br w:type="page"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Ä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k</w:t>
      </w:r>
      <w:r w:rsidRPr="00664DC5">
        <w:rPr>
          <w:rFonts w:ascii="Courier New" w:hAnsi="Courier New" w:cs="Courier New"/>
        </w:rPr>
        <w:pgNum/>
        <w:t>Ö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h</w:t>
      </w:r>
      <w:r w:rsidRPr="00664DC5">
        <w:rPr>
          <w:rFonts w:ascii="Courier New" w:hAnsi="Courier New" w:cs="Courier New"/>
        </w:rPr>
        <w:pgNum/>
        <w:t>â</w:t>
      </w:r>
      <w:r w:rsidRPr="00664DC5">
        <w:rPr>
          <w:rFonts w:ascii="Courier New" w:hAnsi="Courier New" w:cs="Courier New"/>
        </w:rPr>
        <w:tab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ë</w:t>
      </w:r>
      <w:r w:rsidRPr="00664DC5">
        <w:rPr>
          <w:rFonts w:ascii="Courier New" w:hAnsi="Courier New" w:cs="Courier New"/>
        </w:rPr>
        <w:tab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c</w:t>
      </w:r>
      <w:r w:rsidRPr="00664DC5">
        <w:rPr>
          <w:rFonts w:ascii="Courier New" w:hAnsi="Courier New" w:cs="Courier New"/>
        </w:rPr>
        <w:pgNum/>
        <w:t>ô</w:t>
      </w:r>
      <w:r w:rsidRPr="00664DC5">
        <w:rPr>
          <w:rFonts w:ascii="Courier New" w:hAnsi="Courier New" w:cs="Courier New"/>
        </w:rPr>
        <w:tab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`</w:t>
      </w:r>
      <w:r w:rsidRPr="00664DC5">
        <w:rPr>
          <w:rFonts w:ascii="Courier New" w:hAnsi="Courier New" w:cs="Courier New"/>
        </w:rPr>
        <w:pgNum/>
        <w:t>u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{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[</w:t>
      </w:r>
      <w:r w:rsidRPr="00664DC5">
        <w:rPr>
          <w:rFonts w:ascii="Courier New" w:hAnsi="Courier New" w:cs="Courier New"/>
        </w:rPr>
        <w:pgNum/>
        <w:t>▄▄▄▄▄▄▄</w:t>
      </w:r>
      <w:r w:rsidRPr="00664DC5">
        <w:rPr>
          <w:rFonts w:ascii="Courier New" w:hAnsi="Courier New" w:cs="Courier New"/>
        </w:rPr>
        <w:continuation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continuation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continuation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continuation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>Ç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é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ä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å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ê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è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«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x</w:t>
      </w:r>
      <w:r w:rsidRPr="00664DC5">
        <w:rPr>
          <w:rFonts w:ascii="Courier New" w:hAnsi="Courier New" w:cs="Courier New"/>
        </w:rPr>
        <w:pgNum/>
        <w:t>░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x</w:t>
      </w:r>
      <w:r w:rsidRPr="00664DC5">
        <w:rPr>
          <w:rFonts w:ascii="Courier New" w:hAnsi="Courier New" w:cs="Courier New"/>
        </w:rPr>
        <w:pgNum/>
        <w:t>├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x</w:t>
      </w:r>
      <w:r w:rsidRPr="00664DC5">
        <w:rPr>
          <w:rFonts w:ascii="Courier New" w:hAnsi="Courier New" w:cs="Courier New"/>
        </w:rPr>
        <w:pgNum/>
        <w:t>┼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x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continuation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tab/>
      </w:r>
      <w:r w:rsidRPr="00664DC5">
        <w:rPr>
          <w:rFonts w:ascii="Courier New" w:hAnsi="Courier New" w:cs="Courier New"/>
        </w:rPr>
        <w:t>┼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Ã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y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continuationSeparator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y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br w:type="column"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p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p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p</w:t>
      </w:r>
      <w:r w:rsidRPr="00664DC5">
        <w:rPr>
          <w:rFonts w:ascii="Courier New" w:hAnsi="Courier New" w:cs="Courier New"/>
        </w:rPr>
        <w:pgNum/>
        <w:t>,</w:t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g</w:t>
      </w:r>
      <w:r w:rsidRPr="00664DC5">
        <w:rPr>
          <w:rFonts w:ascii="Courier New" w:hAnsi="Courier New" w:cs="Courier New"/>
        </w:rPr>
        <w:pgNum/>
        <w:t>.</w:t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g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t>.</w:t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í</w:t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  <w:t>ú</w:t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  <w:t>¡</w:t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  <w:t>»</w:t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  <w:t xml:space="preserve"> 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  <w:t>"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separator/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separator/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separator/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separator/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ab/>
      </w:r>
      <w:r w:rsidRPr="00664DC5">
        <w:rPr>
          <w:rFonts w:ascii="Courier New" w:hAnsi="Courier New" w:cs="Courier New"/>
        </w:rPr>
        <w:t>"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T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  <w:t>V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  <w:t>ä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  <w:t>å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ê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┼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o</w:t>
      </w:r>
      <w:r w:rsidRPr="00664DC5">
        <w:rPr>
          <w:rFonts w:ascii="Courier New" w:hAnsi="Courier New" w:cs="Courier New"/>
        </w:rPr>
        <w:pgNum/>
        <w:t>·</w:t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f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br/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separator/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·</w:t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continuationSeparator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i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i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i</w:t>
      </w:r>
      <w:r w:rsidRPr="00664DC5">
        <w:rPr>
          <w:rFonts w:ascii="Courier New" w:hAnsi="Courier New" w:cs="Courier New"/>
        </w:rPr>
        <w:pgNum/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i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br w:type="page"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i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br w:type="column"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i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i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  <w:t>'</w:t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o</w:t>
      </w:r>
      <w:r w:rsidRPr="00664DC5">
        <w:rPr>
          <w:rFonts w:ascii="Courier New" w:hAnsi="Courier New" w:cs="Courier New"/>
        </w:rPr>
        <w:pgNum/>
        <w:t>Í</w:t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f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continuationSeparator/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Í</w:t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ü</w:t>
      </w:r>
      <w:r w:rsidRPr="00664DC5">
        <w:rPr>
          <w:rFonts w:ascii="Courier New" w:hAnsi="Courier New" w:cs="Courier New"/>
        </w:rPr>
        <w:tab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  <w:t>â</w:t>
      </w:r>
      <w:r w:rsidRPr="00664DC5">
        <w:rPr>
          <w:rFonts w:ascii="Courier New" w:hAnsi="Courier New" w:cs="Courier New"/>
        </w:rPr>
        <w:tab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  <w:t>└</w:t>
      </w:r>
      <w:r w:rsidRPr="00664DC5">
        <w:rPr>
          <w:rFonts w:ascii="Courier New" w:hAnsi="Courier New" w:cs="Courier New"/>
        </w:rPr>
        <w:tab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o</w:t>
      </w:r>
      <w:r w:rsidRPr="00664DC5">
        <w:rPr>
          <w:rFonts w:ascii="Courier New" w:hAnsi="Courier New" w:cs="Courier New"/>
        </w:rPr>
        <w:pgNum/>
        <w:t>s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f</w:t>
      </w:r>
      <w:r w:rsidRPr="00664DC5">
        <w:rPr>
          <w:rFonts w:ascii="Courier New" w:hAnsi="Courier New" w:cs="Courier New"/>
        </w:rPr>
        <w:pgNum/>
        <w:t>u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f</w:t>
      </w:r>
      <w:r w:rsidRPr="00664DC5">
        <w:rPr>
          <w:rFonts w:ascii="Courier New" w:hAnsi="Courier New" w:cs="Courier New"/>
        </w:rPr>
        <w:pgNum/>
        <w:t>▓</w:t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c</w:t>
      </w:r>
      <w:r w:rsidRPr="00664DC5">
        <w:rPr>
          <w:rFonts w:ascii="Courier New" w:hAnsi="Courier New" w:cs="Courier New"/>
        </w:rPr>
        <w:pgNum/>
        <w:t>I</w:t>
      </w:r>
      <w:r w:rsidRPr="00664DC5">
        <w:rPr>
          <w:rFonts w:ascii="Courier New" w:hAnsi="Courier New" w:cs="Courier New"/>
        </w:rPr>
        <w:b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Z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br w:type="column"/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continuationSeparator/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separator/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>I</w:t>
      </w:r>
      <w:r w:rsidRPr="00664DC5">
        <w:rPr>
          <w:rFonts w:ascii="Courier New" w:hAnsi="Courier New" w:cs="Courier New"/>
        </w:rPr>
        <w:b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K</w:t>
      </w:r>
      <w:r w:rsidRPr="00664DC5">
        <w:rPr>
          <w:rFonts w:ascii="Courier New" w:hAnsi="Courier New" w:cs="Courier New"/>
        </w:rPr>
        <w:b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r</w:t>
      </w:r>
      <w:r w:rsidRPr="00664DC5">
        <w:rPr>
          <w:rFonts w:ascii="Courier New" w:hAnsi="Courier New" w:cs="Courier New"/>
        </w:rPr>
        <w:pgNum/>
        <w:t>ê</w:t>
      </w:r>
      <w:r w:rsidRPr="00664DC5">
        <w:rPr>
          <w:rFonts w:ascii="Courier New" w:hAnsi="Courier New" w:cs="Courier New"/>
        </w:rPr>
        <w:b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o</w:t>
      </w:r>
      <w:r w:rsidRPr="00664DC5">
        <w:rPr>
          <w:rFonts w:ascii="Courier New" w:hAnsi="Courier New" w:cs="Courier New"/>
        </w:rPr>
        <w:pgNum/>
        <w:t>í</w:t>
      </w:r>
      <w:r w:rsidRPr="00664DC5">
        <w:rPr>
          <w:rFonts w:ascii="Courier New" w:hAnsi="Courier New" w:cs="Courier New"/>
        </w:rPr>
        <w:b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f</w:t>
      </w:r>
      <w:r w:rsidRPr="00664DC5">
        <w:rPr>
          <w:rFonts w:ascii="Courier New" w:hAnsi="Courier New" w:cs="Courier New"/>
        </w:rPr>
        <w:pgNum/>
        <w:t>ú</w:t>
      </w:r>
      <w:r w:rsidRPr="00664DC5">
        <w:rPr>
          <w:rFonts w:ascii="Courier New" w:hAnsi="Courier New" w:cs="Courier New"/>
        </w:rPr>
        <w:b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f</w:t>
      </w:r>
      <w:r w:rsidRPr="00664DC5">
        <w:rPr>
          <w:rFonts w:ascii="Courier New" w:hAnsi="Courier New" w:cs="Courier New"/>
        </w:rPr>
        <w:pgNum/>
        <w:t>&amp;</w:t>
      </w:r>
      <w:r w:rsidRPr="00664DC5">
        <w:rPr>
          <w:rFonts w:ascii="Courier New" w:hAnsi="Courier New" w:cs="Courier New"/>
        </w:rPr>
        <w:br w:type="page"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c</w:t>
      </w:r>
      <w:r w:rsidRPr="00664DC5">
        <w:rPr>
          <w:rFonts w:ascii="Courier New" w:hAnsi="Courier New" w:cs="Courier New"/>
        </w:rPr>
        <w:pgNum/>
        <w:t>'</w:t>
      </w:r>
      <w:r w:rsidRPr="00664DC5">
        <w:rPr>
          <w:rFonts w:ascii="Courier New" w:hAnsi="Courier New" w:cs="Courier New"/>
        </w:rPr>
        <w:br w:type="page"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  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separator/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separator/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rB­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>&lt;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noBreakHyphen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─</w:t>
      </w:r>
      <w:r w:rsidRPr="00664DC5">
        <w:rPr>
          <w:rFonts w:ascii="Courier New" w:hAnsi="Courier New" w:cs="Courier New"/>
        </w:rPr>
        <w:separator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</w:p>
    <w:p w:rsidR="00000000" w:rsidRPr="00664DC5" w:rsidRDefault="0016756D" w:rsidP="00664DC5">
      <w:pPr>
        <w:pStyle w:val="Textosinformato"/>
        <w:rPr>
          <w:rFonts w:ascii="Courier New" w:hAnsi="Courier New" w:cs="Courier New"/>
        </w:rPr>
      </w:pP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É</w:t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ª</w:t>
      </w:r>
      <w:r w:rsidRPr="00664DC5">
        <w:rPr>
          <w:rFonts w:ascii="Courier New" w:hAnsi="Courier New" w:cs="Courier New"/>
        </w:rPr>
        <w:b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64DC5">
        <w:rPr>
          <w:rFonts w:ascii="Courier New" w:hAnsi="Courier New" w:cs="Courier New"/>
        </w:rPr>
        <w:t/>
      </w:r>
      <w:r w:rsidRPr="00664DC5">
        <w:rPr>
          <w:rFonts w:ascii="Courier New" w:hAnsi="Courier New" w:cs="Courier New"/>
        </w:rPr>
        <w:pgNum/>
        <w:t>&amp;</w:t>
      </w:r>
      <w:r w:rsidRPr="00664DC5">
        <w:rPr>
          <w:rFonts w:ascii="Courier New" w:hAnsi="Courier New" w:cs="Courier New"/>
        </w:rPr>
        <w:pgNum/>
        <w:t>A</w:t>
      </w:r>
      <w:r w:rsidRPr="00664DC5">
        <w:rPr>
          <w:rFonts w:ascii="Courier New" w:hAnsi="Courier New" w:cs="Courier New"/>
        </w:rPr>
        <w:pgNum/>
        <w:t>F</w:t>
      </w:r>
      <w:r w:rsidRPr="00664DC5">
        <w:rPr>
          <w:rFonts w:ascii="Courier New" w:hAnsi="Courier New" w:cs="Courier New"/>
        </w:rPr>
        <w:pgNum/>
        <w:t>G</w:t>
      </w:r>
      <w:r w:rsidRPr="00664DC5">
        <w:rPr>
          <w:rFonts w:ascii="Courier New" w:hAnsi="Courier New" w:cs="Courier New"/>
        </w:rPr>
        <w:pgNum/>
        <w:t>¬</w:t>
      </w:r>
      <w:r w:rsidRPr="00664DC5">
        <w:rPr>
          <w:rFonts w:ascii="Courier New" w:hAnsi="Courier New" w:cs="Courier New"/>
        </w:rPr>
        <w:pgNum/>
        <w:t>½</w:t>
      </w:r>
      <w:r w:rsidRPr="00664DC5">
        <w:rPr>
          <w:rFonts w:ascii="Courier New" w:hAnsi="Courier New" w:cs="Courier New"/>
        </w:rPr>
        <w:pgNum/>
        <w:t>│</w:t>
      </w:r>
      <w:r w:rsidRPr="00664DC5">
        <w:rPr>
          <w:rFonts w:ascii="Courier New" w:hAnsi="Courier New" w:cs="Courier New"/>
        </w:rPr>
        <w:pgNum/>
        <w:t>╗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ORDENANZA Nº 4402</w:t>
      </w:r>
      <w:r w:rsidRPr="00664DC5">
        <w:rPr>
          <w:rFonts w:ascii="Courier New" w:hAnsi="Courier New" w:cs="Courier New"/>
        </w:rPr>
        <w:pgNum/>
        <w:t>COMISION DE OBRAS PUBLICAS</w:t>
      </w:r>
      <w:r w:rsidRPr="00664DC5">
        <w:rPr>
          <w:rFonts w:ascii="Courier New" w:hAnsi="Courier New" w:cs="Courier New"/>
        </w:rPr>
        <w:pgNum/>
        <w:t>CRIS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DECLARANDO DE UTILIDAD PUBLICA Y SUJETOS A EXPROPIACION LOTES EN BARRIO LA CUYANITA PARA PLAZOLETA</w:t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01/04/8001/04/80ª</w:t>
      </w:r>
      <w:r w:rsidRPr="00664DC5">
        <w:rPr>
          <w:rFonts w:ascii="Courier New" w:hAnsi="Courier New" w:cs="Courier New"/>
        </w:rPr>
        <w:br/>
      </w:r>
      <w:r w:rsidRPr="00664DC5">
        <w:rPr>
          <w:rFonts w:ascii="Courier New" w:hAnsi="Courier New" w:cs="Courier New"/>
        </w:rPr>
        <w:pgNum/>
      </w:r>
      <w:r w:rsidRPr="00664D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</w:t>
      </w:r>
      <w:r w:rsidRPr="00664DC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64DC5" w:rsidSect="00664DC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6756D"/>
    <w:rsid w:val="00664DC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CD39C-64EB-4073-A0ED-B85E48C4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64D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64D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