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2015D">
        <w:rPr>
          <w:rFonts w:ascii="Courier New" w:hAnsi="Courier New" w:cs="Courier New"/>
        </w:rPr>
        <w:t>1¥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½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ÿ</w:t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c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  <w:t>NORMAL.MOD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EPLX800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@</w:t>
      </w:r>
      <w:r w:rsidRPr="0062015D">
        <w:rPr>
          <w:rFonts w:ascii="Courier New" w:hAnsi="Courier New" w:cs="Courier New"/>
        </w:rPr>
        <w:pgNum/>
        <w:t>b</w:t>
      </w:r>
      <w:r w:rsidRPr="0062015D">
        <w:rPr>
          <w:rFonts w:ascii="Courier New" w:hAnsi="Courier New" w:cs="Courier New"/>
        </w:rPr>
        <w:t>┼</w:t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  <w:t>R</w:t>
      </w:r>
      <w:r w:rsidRPr="0062015D">
        <w:rPr>
          <w:rFonts w:ascii="Courier New" w:hAnsi="Courier New" w:cs="Courier New"/>
        </w:rPr>
        <w:separator/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>"AÑO DEL CENTENARIO DEL MUNICIPIO"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>ORDENANZA  Nº 4469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>Visto: La nota presentada por la Sra. Alejandra Beatriz Pe-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>reyra solicitando exención de pago de Tasa por Servicios a la Propiedad; y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>C O N S I D E R A N D O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>Que solicita la exención de pago de Tasa por Servicios a la Propiedad del inmueble que habita junto a su familia;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>Que del estudio socioeconómic</w:t>
      </w:r>
      <w:r w:rsidRPr="0062015D">
        <w:rPr>
          <w:rFonts w:ascii="Courier New" w:hAnsi="Courier New" w:cs="Courier New"/>
        </w:rPr>
        <w:t>o realizado sugiere conceder una exención del 80%;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>Que evaluada la situación planteada por Comisión de Hacienda, la misma emite despacho accediendo a lo solicitado conforme a lo sugerido por Dirección de Salud Pública y Asistencia Social, despacho aprob</w:t>
      </w:r>
      <w:r w:rsidRPr="0062015D">
        <w:rPr>
          <w:rFonts w:ascii="Courier New" w:hAnsi="Courier New" w:cs="Courier New"/>
        </w:rPr>
        <w:t>ado por unanimidad en Sesión de fecha 6 de octubre de 1999.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 xml:space="preserve">EL HONORABLE CONCEJO DELIBERANTE DE LA CIUDAD DE 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>ALTA GRACIA SANCIONA CON FUERZA DE ORDENANZA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 xml:space="preserve">Art.1: EXIMIR  en  un  80%  el pago de lo adeudado y de las 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>cuotas del corriente año</w:t>
      </w:r>
      <w:r w:rsidRPr="0062015D">
        <w:rPr>
          <w:rFonts w:ascii="Courier New" w:hAnsi="Courier New" w:cs="Courier New"/>
        </w:rPr>
        <w:t xml:space="preserve"> de Servicios a la Propiedad a la Sra. Alejandra Beatriz Pereyra, D.N.I. Nº 14.784.879, con domicilio en calle Viena Nº 433, sobre el inmueble designación catastral 1-01-356-010-000.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>Art.2: COMUNIQUESE,  publíquese,  transcríbase al  Libro de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>Ordenanza</w:t>
      </w:r>
      <w:r w:rsidRPr="0062015D">
        <w:rPr>
          <w:rFonts w:ascii="Courier New" w:hAnsi="Courier New" w:cs="Courier New"/>
        </w:rPr>
        <w:t>s y archívese.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>DADA EN LA SALA DE SESIONES DEL HONORABLE CONCEJO DELIBERANTE A SEIS DIAS DEL MES DE OCTUBRE DE MIL NOVECIENTOS NOVENTA Y NUEVE.</w:t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2015D">
        <w:rPr>
          <w:rFonts w:ascii="Courier New" w:hAnsi="Courier New" w:cs="Courier New"/>
        </w:rPr>
        <w:t>Ç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╝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v</w:t>
      </w:r>
      <w:r w:rsidRPr="0062015D">
        <w:rPr>
          <w:rFonts w:ascii="Courier New" w:hAnsi="Courier New" w:cs="Courier New"/>
        </w:rPr>
        <w:pgNum/>
        <w:t>Q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h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s</w:t>
      </w:r>
      <w:r w:rsidRPr="0062015D">
        <w:rPr>
          <w:rFonts w:ascii="Courier New" w:hAnsi="Courier New" w:cs="Courier New"/>
        </w:rPr>
        <w:pgNum/>
        <w:t>A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ñ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p</w:t>
      </w:r>
      <w:r w:rsidRPr="0062015D">
        <w:rPr>
          <w:rFonts w:ascii="Courier New" w:hAnsi="Courier New" w:cs="Courier New"/>
        </w:rPr>
        <w:pgNum/>
        <w:t>¬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░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k</w:t>
      </w:r>
      <w:r w:rsidRPr="0062015D">
        <w:rPr>
          <w:rFonts w:ascii="Courier New" w:hAnsi="Courier New" w:cs="Courier New"/>
        </w:rPr>
        <w:pgNum/>
        <w:t>À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h</w:t>
      </w:r>
      <w:r w:rsidRPr="0062015D">
        <w:rPr>
          <w:rFonts w:ascii="Courier New" w:hAnsi="Courier New" w:cs="Courier New"/>
        </w:rPr>
        <w:pgNum/>
        <w:t>║</w:t>
      </w:r>
      <w:r w:rsidRPr="0062015D">
        <w:rPr>
          <w:rFonts w:ascii="Courier New" w:hAnsi="Courier New" w:cs="Courier New"/>
        </w:rPr>
        <w:continuation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└</w:t>
      </w:r>
      <w:r w:rsidRPr="0062015D">
        <w:rPr>
          <w:rFonts w:ascii="Courier New" w:hAnsi="Courier New" w:cs="Courier New"/>
        </w:rPr>
        <w:continuation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c</w:t>
      </w:r>
      <w:r w:rsidRPr="0062015D">
        <w:rPr>
          <w:rFonts w:ascii="Courier New" w:hAnsi="Courier New" w:cs="Courier New"/>
        </w:rPr>
        <w:pgNum/>
        <w:t>═</w:t>
      </w:r>
      <w:r w:rsidRPr="0062015D">
        <w:rPr>
          <w:rFonts w:ascii="Courier New" w:hAnsi="Courier New" w:cs="Courier New"/>
        </w:rPr>
        <w:continuation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`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û</w:t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]</w:t>
      </w:r>
      <w:r w:rsidRPr="0062015D">
        <w:rPr>
          <w:rFonts w:ascii="Courier New" w:hAnsi="Courier New" w:cs="Courier New"/>
        </w:rPr>
        <w:pgNum/>
        <w:t>ÿ</w:t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▄▄▄▄▄▄▄▄▄</w:t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continuation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continuation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continuation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br w:type="column"/>
      </w:r>
      <w:r w:rsidRPr="0062015D">
        <w:rPr>
          <w:rFonts w:ascii="Courier New" w:hAnsi="Courier New" w:cs="Courier New"/>
        </w:rPr>
        <w:lastRenderedPageBreak/>
        <w:t>Ç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é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x</w:t>
      </w:r>
      <w:r w:rsidRPr="0062015D">
        <w:rPr>
          <w:rFonts w:ascii="Courier New" w:hAnsi="Courier New" w:cs="Courier New"/>
        </w:rPr>
        <w:pgNum/>
        <w:t>ª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x</w:t>
      </w:r>
      <w:r w:rsidRPr="0062015D">
        <w:rPr>
          <w:rFonts w:ascii="Courier New" w:hAnsi="Courier New" w:cs="Courier New"/>
        </w:rPr>
        <w:pgNum/>
        <w:t>¿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x</w:t>
      </w:r>
      <w:r w:rsidRPr="0062015D">
        <w:rPr>
          <w:rFonts w:ascii="Courier New" w:hAnsi="Courier New" w:cs="Courier New"/>
        </w:rPr>
        <w:pgNum/>
        <w:t>¬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x</w:t>
      </w:r>
      <w:r w:rsidRPr="0062015D">
        <w:rPr>
          <w:rFonts w:ascii="Courier New" w:hAnsi="Courier New" w:cs="Courier New"/>
        </w:rPr>
        <w:pgNum/>
        <w:t>¥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x</w:t>
      </w:r>
      <w:r w:rsidRPr="0062015D">
        <w:rPr>
          <w:rFonts w:ascii="Courier New" w:hAnsi="Courier New" w:cs="Courier New"/>
        </w:rPr>
        <w:pgNum/>
        <w:t>└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┬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─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continuation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&lt;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tab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M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r</w:t>
      </w:r>
      <w:r w:rsidRPr="0062015D">
        <w:rPr>
          <w:rFonts w:ascii="Courier New" w:hAnsi="Courier New" w:cs="Courier New"/>
        </w:rPr>
        <w:pgNum/>
        <w:t>O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r</w:t>
      </w:r>
      <w:r w:rsidRPr="0062015D">
        <w:rPr>
          <w:rFonts w:ascii="Courier New" w:hAnsi="Courier New" w:cs="Courier New"/>
        </w:rPr>
        <w:pgNum/>
        <w:t>Q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r</w:t>
      </w:r>
      <w:r w:rsidRPr="0062015D">
        <w:rPr>
          <w:rFonts w:ascii="Courier New" w:hAnsi="Courier New" w:cs="Courier New"/>
        </w:rPr>
        <w:pgNum/>
        <w:t>j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i</w:t>
      </w:r>
      <w:r w:rsidRPr="0062015D">
        <w:rPr>
          <w:rFonts w:ascii="Courier New" w:hAnsi="Courier New" w:cs="Courier New"/>
        </w:rPr>
        <w:pgNum/>
        <w:t>l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i</w:t>
      </w:r>
      <w:r w:rsidRPr="0062015D">
        <w:rPr>
          <w:rFonts w:ascii="Courier New" w:hAnsi="Courier New" w:cs="Courier New"/>
        </w:rPr>
        <w:pgNum/>
        <w:t>n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i</w:t>
      </w:r>
      <w:r w:rsidRPr="0062015D">
        <w:rPr>
          <w:rFonts w:ascii="Courier New" w:hAnsi="Courier New" w:cs="Courier New"/>
        </w:rPr>
        <w:pgNum/>
        <w:t>ß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`</w:t>
      </w:r>
      <w:r w:rsidRPr="0062015D">
        <w:rPr>
          <w:rFonts w:ascii="Courier New" w:hAnsi="Courier New" w:cs="Courier New"/>
        </w:rPr>
        <w:pgNum/>
        <w:t>Ò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`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separator/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&lt;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noBreakHyphen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─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t>&lt;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noBreakHyphen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─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t>&lt;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noBreakHyphen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─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t>Ò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4</w:t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r</w:t>
      </w:r>
      <w:r w:rsidRPr="0062015D">
        <w:rPr>
          <w:rFonts w:ascii="Courier New" w:hAnsi="Courier New" w:cs="Courier New"/>
        </w:rPr>
        <w:pgNum/>
        <w:t>6</w:t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r</w:t>
      </w:r>
      <w:r w:rsidRPr="0062015D">
        <w:rPr>
          <w:rFonts w:ascii="Courier New" w:hAnsi="Courier New" w:cs="Courier New"/>
        </w:rPr>
        <w:pgNum/>
        <w:t>=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r</w:t>
      </w:r>
      <w:r w:rsidRPr="0062015D">
        <w:rPr>
          <w:rFonts w:ascii="Courier New" w:hAnsi="Courier New" w:cs="Courier New"/>
        </w:rPr>
        <w:pgNum/>
        <w:t>?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r</w:t>
      </w:r>
      <w:r w:rsidRPr="0062015D">
        <w:rPr>
          <w:rFonts w:ascii="Courier New" w:hAnsi="Courier New" w:cs="Courier New"/>
        </w:rPr>
        <w:pgNum/>
        <w:t>A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r</w:t>
      </w:r>
      <w:r w:rsidRPr="0062015D">
        <w:rPr>
          <w:rFonts w:ascii="Courier New" w:hAnsi="Courier New" w:cs="Courier New"/>
        </w:rPr>
        <w:pgNum/>
        <w:t>t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i</w:t>
      </w:r>
      <w:r w:rsidRPr="0062015D">
        <w:rPr>
          <w:rFonts w:ascii="Courier New" w:hAnsi="Courier New" w:cs="Courier New"/>
        </w:rPr>
        <w:pgNum/>
        <w:t>v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i</w:t>
      </w:r>
      <w:r w:rsidRPr="0062015D">
        <w:rPr>
          <w:rFonts w:ascii="Courier New" w:hAnsi="Courier New" w:cs="Courier New"/>
        </w:rPr>
        <w:pgNum/>
        <w:t>x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i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&lt;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noBreakHyphen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─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t>&lt;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noBreakHyphen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─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t>&lt;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noBreakHyphen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─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t>x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ª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r</w:t>
      </w:r>
      <w:r w:rsidRPr="0062015D">
        <w:rPr>
          <w:rFonts w:ascii="Courier New" w:hAnsi="Courier New" w:cs="Courier New"/>
        </w:rPr>
        <w:pgNum/>
        <w:t>¿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¬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Þ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©</w:t>
      </w:r>
      <w:r w:rsidRPr="0062015D">
        <w:rPr>
          <w:rFonts w:ascii="Courier New" w:hAnsi="Courier New" w:cs="Courier New"/>
        </w:rPr>
        <w:continuation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i</w:t>
      </w:r>
      <w:r w:rsidRPr="0062015D">
        <w:rPr>
          <w:rFonts w:ascii="Courier New" w:hAnsi="Courier New" w:cs="Courier New"/>
        </w:rPr>
        <w:pgNum/>
        <w:t>║</w:t>
      </w:r>
      <w:r w:rsidRPr="0062015D">
        <w:rPr>
          <w:rFonts w:ascii="Courier New" w:hAnsi="Courier New" w:cs="Courier New"/>
        </w:rPr>
        <w:continuation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¸</w:t>
      </w:r>
      <w:r w:rsidRPr="0062015D">
        <w:rPr>
          <w:rFonts w:ascii="Courier New" w:hAnsi="Courier New" w:cs="Courier New"/>
        </w:rPr>
        <w:continuationSeparator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</w:t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`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&lt;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noBreakHyphen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─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t>&lt;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noBreakHyphen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─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t>&lt;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noBreakHyphen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─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</w:t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</w:t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x</w:t>
      </w:r>
      <w:r w:rsidRPr="0062015D">
        <w:rPr>
          <w:rFonts w:ascii="Courier New" w:hAnsi="Courier New" w:cs="Courier New"/>
        </w:rPr>
        <w:pgNum/>
        <w:t>ÿ</w:t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x</w:t>
      </w:r>
      <w:r w:rsidRPr="0062015D">
        <w:rPr>
          <w:rFonts w:ascii="Courier New" w:hAnsi="Courier New" w:cs="Courier New"/>
        </w:rPr>
        <w:pgNum/>
        <w:t>Ö</w:t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  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separator/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rB­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&lt;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noBreakHyphen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─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t>&lt;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noBreakHyphen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─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t>&lt;</w:t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noBreakHyphen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>&lt;</w:t>
      </w:r>
      <w:r w:rsidRPr="0062015D">
        <w:rPr>
          <w:rFonts w:ascii="Courier New" w:hAnsi="Courier New" w:cs="Courier New"/>
        </w:rPr>
        <w:separator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</w:p>
    <w:p w:rsidR="00000000" w:rsidRPr="0062015D" w:rsidRDefault="006D144C" w:rsidP="0062015D">
      <w:pPr>
        <w:pStyle w:val="Textosinformato"/>
        <w:rPr>
          <w:rFonts w:ascii="Courier New" w:hAnsi="Courier New" w:cs="Courier New"/>
        </w:rPr>
      </w:pP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  <w:t>&amp;</w:t>
      </w:r>
      <w:r w:rsidRPr="0062015D">
        <w:rPr>
          <w:rFonts w:ascii="Courier New" w:hAnsi="Courier New" w:cs="Courier New"/>
        </w:rPr>
        <w:pgNum/>
        <w:t>;</w:t>
      </w:r>
      <w:r w:rsidRPr="0062015D">
        <w:rPr>
          <w:rFonts w:ascii="Courier New" w:hAnsi="Courier New" w:cs="Courier New"/>
        </w:rPr>
        <w:pgNum/>
        <w:t>A</w:t>
      </w:r>
      <w:r w:rsidRPr="0062015D">
        <w:rPr>
          <w:rFonts w:ascii="Courier New" w:hAnsi="Courier New" w:cs="Courier New"/>
        </w:rPr>
        <w:pgNum/>
        <w:t>B</w:t>
      </w:r>
      <w:r w:rsidRPr="0062015D">
        <w:rPr>
          <w:rFonts w:ascii="Courier New" w:hAnsi="Courier New" w:cs="Courier New"/>
        </w:rPr>
        <w:pgNum/>
        <w:t>á</w:t>
      </w:r>
      <w:r w:rsidRPr="0062015D">
        <w:rPr>
          <w:rFonts w:ascii="Courier New" w:hAnsi="Courier New" w:cs="Courier New"/>
        </w:rPr>
        <w:pgNum/>
        <w:t>í</w:t>
      </w:r>
      <w:r w:rsidRPr="0062015D">
        <w:rPr>
          <w:rFonts w:ascii="Courier New" w:hAnsi="Courier New" w:cs="Courier New"/>
        </w:rPr>
        <w:pgNum/>
        <w:t>®</w:t>
      </w:r>
      <w:r w:rsidRPr="0062015D">
        <w:rPr>
          <w:rFonts w:ascii="Courier New" w:hAnsi="Courier New" w:cs="Courier New"/>
        </w:rPr>
        <w:pgNum/>
        <w:t>▒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ORDENANZA Nº 4469</w:t>
      </w:r>
      <w:r w:rsidRPr="0062015D">
        <w:rPr>
          <w:rFonts w:ascii="Courier New" w:hAnsi="Courier New" w:cs="Courier New"/>
        </w:rPr>
        <w:pgNum/>
        <w:t>COMISION DE HACIENDA</w:t>
      </w:r>
      <w:r w:rsidRPr="0062015D">
        <w:rPr>
          <w:rFonts w:ascii="Courier New" w:hAnsi="Courier New" w:cs="Courier New"/>
        </w:rPr>
        <w:pgNum/>
        <w:t>GRA 2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 xml:space="preserve">EXIMIENDO DEL PAGO DE TASA POR SERVICIOS A LA PROPIEDAD DE LA </w:t>
      </w:r>
      <w:r w:rsidRPr="0062015D">
        <w:rPr>
          <w:rFonts w:ascii="Courier New" w:hAnsi="Courier New" w:cs="Courier New"/>
        </w:rPr>
        <w:t>SRA. ALEJANDRA BEATRIZ PEREYRA.</w:t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01/04/8001/04/80</w:t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t/>
      </w:r>
      <w:r w:rsidRPr="0062015D">
        <w:rPr>
          <w:rFonts w:ascii="Courier New" w:hAnsi="Courier New" w:cs="Courier New"/>
        </w:rPr>
        <w:pgNum/>
      </w:r>
      <w:r w:rsidRPr="0062015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2015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2015D" w:rsidSect="0062015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2015D"/>
    <w:rsid w:val="006D144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F1EE41-35DE-4B8F-89FD-57D71EFA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2015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2015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