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C035E">
        <w:rPr>
          <w:rFonts w:ascii="Courier New" w:hAnsi="Courier New" w:cs="Courier New"/>
        </w:rPr>
        <w:t>1¥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½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H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br w:type="column"/>
      </w:r>
      <w:r w:rsidRPr="007C035E">
        <w:rPr>
          <w:rFonts w:ascii="Courier New" w:hAnsi="Courier New" w:cs="Courier New"/>
        </w:rPr>
        <w:lastRenderedPageBreak/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  <w:t>NORMAL.MOD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EPLX800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  <w:t>@</w:t>
      </w:r>
      <w:r w:rsidRPr="007C035E">
        <w:rPr>
          <w:rFonts w:ascii="Courier New" w:hAnsi="Courier New" w:cs="Courier New"/>
        </w:rPr>
        <w:pgNum/>
        <w:t>b</w:t>
      </w:r>
      <w:r w:rsidRPr="007C035E">
        <w:rPr>
          <w:rFonts w:ascii="Courier New" w:hAnsi="Courier New" w:cs="Courier New"/>
        </w:rPr>
        <w:t>┼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  <w:t>R</w:t>
      </w:r>
      <w:r w:rsidRPr="007C035E">
        <w:rPr>
          <w:rFonts w:ascii="Courier New" w:hAnsi="Courier New" w:cs="Courier New"/>
        </w:rPr>
        <w:separator/>
        <w:t>"AÑO DEL CENTENARIO DEL MUNICIPIO"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ORDENANZA  Nº  4530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Visto: El  Expediente  Nº 1177/99 presentado por el Sr. Al-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fred</w:t>
      </w:r>
      <w:r w:rsidRPr="007C035E">
        <w:rPr>
          <w:rFonts w:ascii="Courier New" w:hAnsi="Courier New" w:cs="Courier New"/>
        </w:rPr>
        <w:t>o Cortez solicitando excepción al F.O.S. establecido por Ordenanza Nº 1294; y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C O N S I D E R A N D O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Que solicita se autorice un F.O.S. superior al permitido, según código, en la zona;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Que Dirección de Planeamiento informa a fs. 6, que es fac</w:t>
      </w:r>
      <w:r w:rsidRPr="007C035E">
        <w:rPr>
          <w:rFonts w:ascii="Courier New" w:hAnsi="Courier New" w:cs="Courier New"/>
        </w:rPr>
        <w:t>tible autorizar lo peticionado, teniendo en cuenta que la unificación de la línea a nivel de la planta alta con los colindantes, beneficiará la percepción del espacio urbano;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Que Sección Obras Públicas, a fs. 7, considera aceptable hacer lugar a lo soli</w:t>
      </w:r>
      <w:r w:rsidRPr="007C035E">
        <w:rPr>
          <w:rFonts w:ascii="Courier New" w:hAnsi="Courier New" w:cs="Courier New"/>
        </w:rPr>
        <w:t>citado;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Que evaluado el contenido del Expediente por Comisión de Obras Públicas, la misma emite despacho haciendo lugar a lo solicitado, despacho aprobado por unanimidad en Sesión de fecha 24 de noviembre de 1999.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EL HONORABLE CONCEJO DELIBERANTE D</w:t>
      </w:r>
      <w:r w:rsidRPr="007C035E">
        <w:rPr>
          <w:rFonts w:ascii="Courier New" w:hAnsi="Courier New" w:cs="Courier New"/>
        </w:rPr>
        <w:t xml:space="preserve">E LA CIUDAD DE 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ALTA GRACIA SANCIONA CON FUERZA DE ORDENANZA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Art.1: AUTORIZAR por vía de excepción al Sr. Alfredo Cortez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a realizar la obra de construcción en el terreno de su propiedad, Lote Of.4, Manzana Of. A, con un F.O.S. superior a lo perm</w:t>
      </w:r>
      <w:r w:rsidRPr="007C035E">
        <w:rPr>
          <w:rFonts w:ascii="Courier New" w:hAnsi="Courier New" w:cs="Courier New"/>
        </w:rPr>
        <w:t>itido según la Ordenanza Nº 1294, conforme a lo establecido en Expediente Nº 1177/99.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 xml:space="preserve">      Ordenanzas y archívese. 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DADA EN LA SALA DE SESIONES DEL HONORABLE CONCEJO DELIBERANTE A VEINT</w:t>
      </w:r>
      <w:r w:rsidRPr="007C035E">
        <w:rPr>
          <w:rFonts w:ascii="Courier New" w:hAnsi="Courier New" w:cs="Courier New"/>
        </w:rPr>
        <w:t xml:space="preserve">ICUATRO DIAS DEL MES DE NOVIEMBRE DE MIL NOVECIENTOS NOVENTA Y NUEVE. </w:t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▄▄▄▄▄▄▄▄▄▄▄▄▄▄▄▄▄▄▄▄▄▄▄▄▄▄▄▄▄▄▄▄▄▄▄▄▄▄▄▄▄▄▄▄▄▄▄▄▄▄▄▄▄▄▄▄Ç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╣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v</w:t>
      </w:r>
      <w:r w:rsidRPr="007C035E">
        <w:rPr>
          <w:rFonts w:ascii="Courier New" w:hAnsi="Courier New" w:cs="Courier New"/>
        </w:rPr>
        <w:pgNum/>
        <w:t>S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l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s</w:t>
      </w:r>
      <w:r w:rsidRPr="007C035E">
        <w:rPr>
          <w:rFonts w:ascii="Courier New" w:hAnsi="Courier New" w:cs="Courier New"/>
        </w:rPr>
        <w:pgNum/>
        <w:t>Ì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q</w:t>
      </w:r>
      <w:r w:rsidRPr="007C035E">
        <w:rPr>
          <w:rFonts w:ascii="Courier New" w:hAnsi="Courier New" w:cs="Courier New"/>
        </w:rPr>
        <w:pgNum/>
        <w:t>C</w:t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n</w:t>
      </w:r>
      <w:r w:rsidRPr="007C035E">
        <w:rPr>
          <w:rFonts w:ascii="Courier New" w:hAnsi="Courier New" w:cs="Courier New"/>
        </w:rPr>
        <w:pgNum/>
        <w:t>G</w:t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M</w:t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  <w:t>W</w:t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f</w:t>
      </w:r>
      <w:r w:rsidRPr="007C035E">
        <w:rPr>
          <w:rFonts w:ascii="Courier New" w:hAnsi="Courier New" w:cs="Courier New"/>
        </w:rPr>
        <w:pgNum/>
        <w:t>Y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_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a</w:t>
      </w:r>
      <w:r w:rsidRPr="007C035E">
        <w:rPr>
          <w:rFonts w:ascii="Courier New" w:hAnsi="Courier New" w:cs="Courier New"/>
        </w:rPr>
        <w:pgNum/>
        <w:t>l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^</w:t>
      </w:r>
      <w:r w:rsidRPr="007C035E">
        <w:rPr>
          <w:rFonts w:ascii="Courier New" w:hAnsi="Courier New" w:cs="Courier New"/>
        </w:rPr>
        <w:pgNum/>
        <w:t>╣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\</w:t>
      </w:r>
      <w:r w:rsidRPr="007C035E">
        <w:rPr>
          <w:rFonts w:ascii="Courier New" w:hAnsi="Courier New" w:cs="Courier New"/>
        </w:rPr>
        <w:pgNum/>
        <w:t>F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Y</w:t>
      </w:r>
      <w:r w:rsidRPr="007C035E">
        <w:rPr>
          <w:rFonts w:ascii="Courier New" w:hAnsi="Courier New" w:cs="Courier New"/>
        </w:rPr>
        <w:pgNum/>
        <w:t>H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▄▄▄▄▄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br w:type="column"/>
      </w:r>
      <w:r w:rsidRPr="007C035E">
        <w:rPr>
          <w:rFonts w:ascii="Courier New" w:hAnsi="Courier New" w:cs="Courier New"/>
        </w:rPr>
        <w:lastRenderedPageBreak/>
        <w:t>Ç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ñ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x</w:t>
      </w:r>
      <w:r w:rsidRPr="007C035E">
        <w:rPr>
          <w:rFonts w:ascii="Courier New" w:hAnsi="Courier New" w:cs="Courier New"/>
        </w:rPr>
        <w:pgNum/>
        <w:t>ª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x</w:t>
      </w:r>
      <w:r w:rsidRPr="007C035E">
        <w:rPr>
          <w:rFonts w:ascii="Courier New" w:hAnsi="Courier New" w:cs="Courier New"/>
        </w:rPr>
        <w:pgNum/>
        <w:t>╗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x</w:t>
      </w:r>
      <w:r w:rsidRPr="007C035E">
        <w:rPr>
          <w:rFonts w:ascii="Courier New" w:hAnsi="Courier New" w:cs="Courier New"/>
        </w:rPr>
        <w:pgNum/>
        <w:t>¢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┐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³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O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o</w:t>
      </w:r>
      <w:r w:rsidRPr="007C035E">
        <w:rPr>
          <w:rFonts w:ascii="Courier New" w:hAnsi="Courier New" w:cs="Courier New"/>
        </w:rPr>
        <w:pgNum/>
        <w:t>Q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o</w:t>
      </w:r>
      <w:r w:rsidRPr="007C035E">
        <w:rPr>
          <w:rFonts w:ascii="Courier New" w:hAnsi="Courier New" w:cs="Courier New"/>
        </w:rPr>
        <w:pgNum/>
        <w:t>S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o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noBreakHyphen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─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tab/>
        <w:t>S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l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r</w:t>
      </w:r>
      <w:r w:rsidRPr="007C035E">
        <w:rPr>
          <w:rFonts w:ascii="Courier New" w:hAnsi="Courier New" w:cs="Courier New"/>
        </w:rPr>
        <w:pgNum/>
        <w:t>n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r</w:t>
      </w:r>
      <w:r w:rsidRPr="007C035E">
        <w:rPr>
          <w:rFonts w:ascii="Courier New" w:hAnsi="Courier New" w:cs="Courier New"/>
        </w:rPr>
        <w:pgNum/>
        <w:t>p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r</w:t>
      </w:r>
      <w:r w:rsidRPr="007C035E">
        <w:rPr>
          <w:rFonts w:ascii="Courier New" w:hAnsi="Courier New" w:cs="Courier New"/>
        </w:rPr>
        <w:pgNum/>
        <w:t>┼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  <w:t>Ã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  <w:t>░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  <w:t>▓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ab/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</w:t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noBreakHyphen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─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noBreakHyphen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─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tab/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br/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r</w:t>
      </w:r>
      <w:r w:rsidRPr="007C035E">
        <w:rPr>
          <w:rFonts w:ascii="Courier New" w:hAnsi="Courier New" w:cs="Courier New"/>
        </w:rPr>
        <w:pgNum/>
        <w:t>┌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r</w:t>
      </w:r>
      <w:r w:rsidRPr="007C035E">
        <w:rPr>
          <w:rFonts w:ascii="Courier New" w:hAnsi="Courier New" w:cs="Courier New"/>
        </w:rPr>
        <w:pgNum/>
        <w:t>▄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r</w:t>
      </w:r>
      <w:r w:rsidRPr="007C035E">
        <w:rPr>
          <w:rFonts w:ascii="Courier New" w:hAnsi="Courier New" w:cs="Courier New"/>
        </w:rPr>
        <w:pgNum/>
        <w:t>Ì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r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  <w:t>C</w:t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</w:t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noBreakHyphen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─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noBreakHyphen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─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t>C</w:t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E</w:t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r</w:t>
      </w:r>
      <w:r w:rsidRPr="007C035E">
        <w:rPr>
          <w:rFonts w:ascii="Courier New" w:hAnsi="Courier New" w:cs="Courier New"/>
        </w:rPr>
        <w:pgNum/>
        <w:t>G</w:t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ä</w:t>
      </w:r>
      <w:r w:rsidRPr="007C035E">
        <w:rPr>
          <w:rFonts w:ascii="Courier New" w:hAnsi="Courier New" w:cs="Courier New"/>
        </w:rPr>
        <w:continuationSeparator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W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pgNum/>
        <w:t>Y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ù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À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╣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</w:t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noBreakHyphen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─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noBreakHyphen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─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t>╣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╗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x</w:t>
      </w:r>
      <w:r w:rsidRPr="007C035E">
        <w:rPr>
          <w:rFonts w:ascii="Courier New" w:hAnsi="Courier New" w:cs="Courier New"/>
        </w:rPr>
        <w:pgNum/>
        <w:t>H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x</w:t>
      </w:r>
      <w:r w:rsidRPr="007C035E">
        <w:rPr>
          <w:rFonts w:ascii="Courier New" w:hAnsi="Courier New" w:cs="Courier New"/>
        </w:rPr>
        <w:pgNum/>
        <w:t>I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separator/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À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╣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  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rB­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r</w:t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noBreakHyphen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─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noBreakHyphen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>&lt;</w:t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  <w:separator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</w:p>
    <w:p w:rsidR="00000000" w:rsidRPr="007C035E" w:rsidRDefault="00CE3A96" w:rsidP="007C035E">
      <w:pPr>
        <w:pStyle w:val="Textosinformato"/>
        <w:rPr>
          <w:rFonts w:ascii="Courier New" w:hAnsi="Courier New" w:cs="Courier New"/>
        </w:rPr>
      </w:pP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╚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  <w:t>&amp;</w:t>
      </w:r>
      <w:r w:rsidRPr="007C035E">
        <w:rPr>
          <w:rFonts w:ascii="Courier New" w:hAnsi="Courier New" w:cs="Courier New"/>
        </w:rPr>
        <w:pgNum/>
        <w:t>A</w:t>
      </w:r>
      <w:r w:rsidRPr="007C035E">
        <w:rPr>
          <w:rFonts w:ascii="Courier New" w:hAnsi="Courier New" w:cs="Courier New"/>
        </w:rPr>
        <w:pgNum/>
        <w:t>G</w:t>
      </w:r>
      <w:r w:rsidRPr="007C035E">
        <w:rPr>
          <w:rFonts w:ascii="Courier New" w:hAnsi="Courier New" w:cs="Courier New"/>
        </w:rPr>
        <w:pgNum/>
        <w:t>H</w:t>
      </w:r>
      <w:r w:rsidRPr="007C035E">
        <w:rPr>
          <w:rFonts w:ascii="Courier New" w:hAnsi="Courier New" w:cs="Courier New"/>
        </w:rPr>
        <w:pgNum/>
        <w:t>Æ</w:t>
      </w:r>
      <w:r w:rsidRPr="007C035E">
        <w:rPr>
          <w:rFonts w:ascii="Courier New" w:hAnsi="Courier New" w:cs="Courier New"/>
        </w:rPr>
        <w:pgNum/>
        <w:t>ô</w:t>
      </w:r>
      <w:r w:rsidRPr="007C035E">
        <w:rPr>
          <w:rFonts w:ascii="Courier New" w:hAnsi="Courier New" w:cs="Courier New"/>
        </w:rPr>
        <w:pgNum/>
        <w:t>ø</w:t>
      </w:r>
      <w:r w:rsidRPr="007C035E">
        <w:rPr>
          <w:rFonts w:ascii="Courier New" w:hAnsi="Courier New" w:cs="Courier New"/>
        </w:rPr>
        <w:pgNum/>
        <w:t>ú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ORDENANZA Nº 4530</w:t>
      </w:r>
      <w:r w:rsidRPr="007C035E">
        <w:rPr>
          <w:rFonts w:ascii="Courier New" w:hAnsi="Courier New" w:cs="Courier New"/>
        </w:rPr>
        <w:pgNum/>
        <w:t>COMISION DE OBRAS PUBLICAS</w:t>
      </w:r>
      <w:r w:rsidRPr="007C035E">
        <w:rPr>
          <w:rFonts w:ascii="Courier New" w:hAnsi="Courier New" w:cs="Courier New"/>
        </w:rPr>
        <w:pgNum/>
        <w:t>GRA 2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AUTORIZANDO POR VIA DE EXCEPCIO AL SR. ALFREDO CORTEZ A REALIZAR LA OBRA.</w:t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01/04/8001/04/80╚</w:t>
      </w:r>
      <w:r w:rsidRPr="007C035E">
        <w:rPr>
          <w:rFonts w:ascii="Courier New" w:hAnsi="Courier New" w:cs="Courier New"/>
        </w:rPr>
        <w:t/>
      </w:r>
      <w:r w:rsidRPr="007C035E">
        <w:rPr>
          <w:rFonts w:ascii="Courier New" w:hAnsi="Courier New" w:cs="Courier New"/>
        </w:rPr>
        <w:pgNum/>
      </w:r>
      <w:r w:rsidRPr="007C035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035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C035E" w:rsidSect="007C035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C035E"/>
    <w:rsid w:val="00B06D87"/>
    <w:rsid w:val="00CE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A30AF6-8992-4299-A3AB-9E977BBC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C03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C03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