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1038C">
        <w:rPr>
          <w:rFonts w:ascii="Courier New" w:hAnsi="Courier New" w:cs="Courier New"/>
        </w:rPr>
        <w:t>1¥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½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u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&amp;</w:t>
      </w:r>
      <w:r w:rsidRPr="0041038C">
        <w:rPr>
          <w:rFonts w:ascii="Courier New" w:hAnsi="Courier New" w:cs="Courier New"/>
        </w:rPr>
        <w:pgNum/>
        <w:t>2</w:t>
      </w:r>
      <w:r w:rsidRPr="0041038C">
        <w:rPr>
          <w:rFonts w:ascii="Courier New" w:hAnsi="Courier New" w:cs="Courier New"/>
        </w:rPr>
        <w:pgNum/>
        <w:t>2</w:t>
      </w:r>
      <w:r w:rsidRPr="0041038C">
        <w:rPr>
          <w:rFonts w:ascii="Courier New" w:hAnsi="Courier New" w:cs="Courier New"/>
        </w:rPr>
        <w:pgNum/>
        <w:t>3</w:t>
      </w:r>
      <w:r w:rsidRPr="0041038C">
        <w:rPr>
          <w:rFonts w:ascii="Courier New" w:hAnsi="Courier New" w:cs="Courier New"/>
        </w:rPr>
        <w:pgNum/>
        <w:t>3</w:t>
      </w:r>
      <w:r w:rsidRPr="0041038C">
        <w:rPr>
          <w:rFonts w:ascii="Courier New" w:hAnsi="Courier New" w:cs="Courier New"/>
        </w:rPr>
        <w:pgNum/>
        <w:t>3</w:t>
      </w:r>
      <w:r w:rsidRPr="0041038C">
        <w:rPr>
          <w:rFonts w:ascii="Courier New" w:hAnsi="Courier New" w:cs="Courier New"/>
        </w:rPr>
        <w:pgNum/>
        <w:t>NORMAL.MOD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EPLX800</w:t>
      </w:r>
      <w:r w:rsidRPr="0041038C">
        <w:rPr>
          <w:rFonts w:ascii="Courier New" w:hAnsi="Courier New" w:cs="Courier New"/>
        </w:rPr>
        <w:pgNum/>
        <w:t>5</w:t>
      </w:r>
      <w:r w:rsidRPr="0041038C">
        <w:rPr>
          <w:rFonts w:ascii="Courier New" w:hAnsi="Courier New" w:cs="Courier New"/>
        </w:rPr>
        <w:pgNum/>
        <w:t>@</w:t>
      </w:r>
      <w:r w:rsidRPr="0041038C">
        <w:rPr>
          <w:rFonts w:ascii="Courier New" w:hAnsi="Courier New" w:cs="Courier New"/>
        </w:rPr>
        <w:pgNum/>
        <w:t>b</w:t>
      </w:r>
      <w:r w:rsidRPr="0041038C">
        <w:rPr>
          <w:rFonts w:ascii="Courier New" w:hAnsi="Courier New" w:cs="Courier New"/>
        </w:rPr>
        <w:t>┼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t>2</w:t>
      </w:r>
      <w:r w:rsidRPr="0041038C">
        <w:rPr>
          <w:rFonts w:ascii="Courier New" w:hAnsi="Courier New" w:cs="Courier New"/>
        </w:rPr>
        <w:pgNum/>
        <w:t>2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3</w:t>
      </w:r>
      <w:r w:rsidRPr="0041038C">
        <w:rPr>
          <w:rFonts w:ascii="Courier New" w:hAnsi="Courier New" w:cs="Courier New"/>
        </w:rPr>
        <w:pgNum/>
        <w:t>R</w:t>
      </w:r>
      <w:r w:rsidRPr="0041038C">
        <w:rPr>
          <w:rFonts w:ascii="Courier New" w:hAnsi="Courier New" w:cs="Courier New"/>
        </w:rPr>
        <w:separator/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ORDENANZA  Nº  4637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Visto: La implementación por parte del Superior Gobierno de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la Provincia de Córdoba del denomina</w:t>
      </w:r>
      <w:r w:rsidRPr="0041038C">
        <w:rPr>
          <w:rFonts w:ascii="Courier New" w:hAnsi="Courier New" w:cs="Courier New"/>
        </w:rPr>
        <w:t>do "Plan 100 Escuelas"; y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C O N S I D E R A N D O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Que el mismo destina para la Ciudad de Alta Gracia la construcción de dos (2) escuelas: la Hipólito Yrigoyen en Barrio General Bustos y la San Martín Anexo con C.B.U. en Barrio Parque del Virrey;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Que mediante la Ordenanza Nº 2963 se había aceptado la donación de una fracción de terreno de COVITRAG destinada a la construcción de la Escuela San Martín Anexo;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Que por Ordenanza Nº 2964 y su posterior rectificatoria Nº 3090 se donó al Superior Gob</w:t>
      </w:r>
      <w:r w:rsidRPr="0041038C">
        <w:rPr>
          <w:rFonts w:ascii="Courier New" w:hAnsi="Courier New" w:cs="Courier New"/>
        </w:rPr>
        <w:t>ierno de la Provincia de Córdoba la manzana 904 de Barrio Parque del Virrey de tres mil cuatrocientos setenta y cinco metros cuadrados con cuarenta y cinco decímetros cuadrados (3.475,45 m²), para ese fin;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Que la Provincia de Córdoba requiere una superf</w:t>
      </w:r>
      <w:r w:rsidRPr="0041038C">
        <w:rPr>
          <w:rFonts w:ascii="Courier New" w:hAnsi="Courier New" w:cs="Courier New"/>
        </w:rPr>
        <w:t>icie mínima de ocho mil quinientos metros cuadrados (8.500 m²) para la construcción de nuevas escuelas con nivel inicial, primario y C.B.U., por lo cual debe desestimarse este predio;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Que la Municipalidad no dispone de otro lugar propio en el Barrio par</w:t>
      </w:r>
      <w:r w:rsidRPr="0041038C">
        <w:rPr>
          <w:rFonts w:ascii="Courier New" w:hAnsi="Courier New" w:cs="Courier New"/>
        </w:rPr>
        <w:t>a destinarlo a este emprendimiento;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Que por ello se hace necesario ubicar otro terreno a esos efectos de Barrio Parque del Virrey;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 xml:space="preserve">Que el espacio verde que se encuentra sobre la calle Intendente J. Molinari, entre las calles Los Andes y José Aguirre </w:t>
      </w:r>
      <w:r w:rsidRPr="0041038C">
        <w:rPr>
          <w:rFonts w:ascii="Courier New" w:hAnsi="Courier New" w:cs="Courier New"/>
        </w:rPr>
        <w:t>Cámara reúne todas las condiciones adecuadas a los fines descriptos: adecuada ubicación geográfica, suficiente superficie, concentración de otras actividades públicas con la ubicación del dispensario y comedor municipal del barrio y alta concentración de p</w:t>
      </w:r>
      <w:r w:rsidRPr="0041038C">
        <w:rPr>
          <w:rFonts w:ascii="Courier New" w:hAnsi="Courier New" w:cs="Courier New"/>
        </w:rPr>
        <w:t>oblación en las inmediaciones;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...///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lastRenderedPageBreak/>
        <w:t>...///2.-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Que dicho espacio verde se encuentra ubicado en el Plano U-447 de la Dirección General de Catastro, archivado en el Registro de la Propiedad según Protocolo de Planillas Nº 24</w:t>
      </w:r>
      <w:r w:rsidRPr="0041038C">
        <w:rPr>
          <w:rFonts w:ascii="Courier New" w:hAnsi="Courier New" w:cs="Courier New"/>
        </w:rPr>
        <w:t>.411;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Que el proyecto de aprovechamiento total del predio tiene previsto destinar la parte Oeste del terreno de ocho mil quinientos metros cuadrados (8.500 m²) para la construcción de la escuela, la superficie correspondiente al dispensario y comedor mu</w:t>
      </w:r>
      <w:r w:rsidRPr="0041038C">
        <w:rPr>
          <w:rFonts w:ascii="Courier New" w:hAnsi="Courier New" w:cs="Courier New"/>
        </w:rPr>
        <w:t>nicipal al este y el resto del espacio central para la plaza para recreación y deportes.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 xml:space="preserve">EL HONORABLE CONCEJO DELIBERANTE DE LA CIUDAD DE 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ALTA GRACIA SANCIONA CON FUERZA DE ORDENANZA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Art.1: DESAFECTASE del domino público municipal la fracci</w:t>
      </w:r>
      <w:r w:rsidRPr="0041038C">
        <w:rPr>
          <w:rFonts w:ascii="Courier New" w:hAnsi="Courier New" w:cs="Courier New"/>
        </w:rPr>
        <w:t>ón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Oeste de ocho mil quinientos metros cuadrados (8.500 m²) del espacio verde ubicado en el Barrio Parque del Virrey (Plano U-447 de la Dirección General de Catastro, archivado en el Registro de la Propiedad según Protocolo de Planillas Nº 24.411), que se</w:t>
      </w:r>
      <w:r w:rsidRPr="0041038C">
        <w:rPr>
          <w:rFonts w:ascii="Courier New" w:hAnsi="Courier New" w:cs="Courier New"/>
        </w:rPr>
        <w:t xml:space="preserve"> encuentra rodeado en todo su perímetro por la calle Intendente J. Molinari, y cuyos límites son, calle de por medio: al Norte con la manzana 109 (03-01-016) y 110 (03-01-015), al Este con las manzanas 110 (03-01-015) y 119 (03-01-027), al Sur con las manz</w:t>
      </w:r>
      <w:r w:rsidRPr="0041038C">
        <w:rPr>
          <w:rFonts w:ascii="Courier New" w:hAnsi="Courier New" w:cs="Courier New"/>
        </w:rPr>
        <w:t xml:space="preserve">anas 119 (03-01-027) y 118 (03-01-026) y al Oeste con las manzanas 118 (03-01-026) y 109 (03-01-016), de acuerdo al croquis que se adjunta y forma parte de la presente Ordenanza. 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Art.2: DONASE al Superior Gobierno de la Provincia  de Cór-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doba la frac</w:t>
      </w:r>
      <w:r w:rsidRPr="0041038C">
        <w:rPr>
          <w:rFonts w:ascii="Courier New" w:hAnsi="Courier New" w:cs="Courier New"/>
        </w:rPr>
        <w:t>ción Oeste de ocho mil quinientos metros cuadrados (8.500 m²) de la manzana de Barrio Parque del Virrey descripta en el artículo anterior.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...///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...///3.-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 xml:space="preserve">Art.3: LA  donación  se realiza con cargo a construir en el 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pre</w:t>
      </w:r>
      <w:r w:rsidRPr="0041038C">
        <w:rPr>
          <w:rFonts w:ascii="Courier New" w:hAnsi="Courier New" w:cs="Courier New"/>
        </w:rPr>
        <w:t>dio citado el edificio del establecimiento educacional Escuela San Martín Anexo con C.B.U. de la Ciudad de Alta Gracia.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Art.4: AUTORIZASE  al  Sr. Intendente Municipal a suscribir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la documentación técnica, jurídica y legal a los fines de efectivizar el</w:t>
      </w:r>
      <w:r w:rsidRPr="0041038C">
        <w:rPr>
          <w:rFonts w:ascii="Courier New" w:hAnsi="Courier New" w:cs="Courier New"/>
        </w:rPr>
        <w:t xml:space="preserve"> traspaso del bien en forma definitiva.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Art.5: AUTORIZASE al Departamento Ejecutivo Municipal a ha-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cerse cargo de los costos que demande la realización de la mensura y subdivisión de la manzana destinada a la construcción de la escuela.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Art.6: DERO</w:t>
      </w:r>
      <w:r w:rsidRPr="0041038C">
        <w:rPr>
          <w:rFonts w:ascii="Courier New" w:hAnsi="Courier New" w:cs="Courier New"/>
        </w:rPr>
        <w:t>GANSE las Ordenanzas Nº 2964 y Nº 3090 dejándose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sin efecto la donación al Superior Gobierno de la Provincia de Córdoba, de la Manzana 904 de Barrio Parque del Virrey.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Art.7: COMUNIQUESE,  publíquese,  transcríbase  al Libro de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Ordenanzas y archívese.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 xml:space="preserve">DADA EN LA SALA DE SESIONES DEL HONORABLE CONCEJO DELIBERANTE A NUEVE DIAS DEL MES DE MARZO DEL DOS MIL. </w:t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▄▄▄▄▄▄▄▄▄▄▄Ç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å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Ö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v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softHyphen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&lt;</w:t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s</w:t>
      </w:r>
      <w:r w:rsidRPr="0041038C">
        <w:rPr>
          <w:rFonts w:ascii="Courier New" w:hAnsi="Courier New" w:cs="Courier New"/>
        </w:rPr>
        <w:pgNum/>
        <w:t>^</w:t>
      </w:r>
      <w:r w:rsidRPr="0041038C">
        <w:rPr>
          <w:rFonts w:ascii="Courier New" w:hAnsi="Courier New" w:cs="Courier New"/>
        </w:rPr>
        <w:tab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┴</w:t>
      </w:r>
      <w:r w:rsidRPr="0041038C">
        <w:rPr>
          <w:rFonts w:ascii="Courier New" w:hAnsi="Courier New" w:cs="Courier New"/>
        </w:rPr>
        <w:tab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p</w:t>
      </w:r>
      <w:r w:rsidRPr="0041038C">
        <w:rPr>
          <w:rFonts w:ascii="Courier New" w:hAnsi="Courier New" w:cs="Courier New"/>
        </w:rPr>
        <w:pgNum/>
        <w:t>Ã</w:t>
      </w:r>
      <w:r w:rsidRPr="0041038C">
        <w:rPr>
          <w:rFonts w:ascii="Courier New" w:hAnsi="Courier New" w:cs="Courier New"/>
        </w:rPr>
        <w:tab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═</w:t>
      </w:r>
      <w:r w:rsidRPr="0041038C">
        <w:rPr>
          <w:rFonts w:ascii="Courier New" w:hAnsi="Courier New" w:cs="Courier New"/>
        </w:rPr>
        <w:tab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k</w:t>
      </w:r>
      <w:r w:rsidRPr="0041038C">
        <w:rPr>
          <w:rFonts w:ascii="Courier New" w:hAnsi="Courier New" w:cs="Courier New"/>
        </w:rPr>
        <w:pgNum/>
        <w:t>┘</w:t>
      </w:r>
      <w:r w:rsidRPr="0041038C">
        <w:rPr>
          <w:rFonts w:ascii="Courier New" w:hAnsi="Courier New" w:cs="Courier New"/>
        </w:rPr>
        <w:tab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h</w:t>
      </w:r>
      <w:r w:rsidRPr="0041038C">
        <w:rPr>
          <w:rFonts w:ascii="Courier New" w:hAnsi="Courier New" w:cs="Courier New"/>
        </w:rPr>
        <w:pgNum/>
        <w:t>À</w:t>
      </w:r>
      <w:r w:rsidRPr="0041038C">
        <w:rPr>
          <w:rFonts w:ascii="Courier New" w:hAnsi="Courier New" w:cs="Courier New"/>
        </w:rPr>
        <w:br w:type="page"/>
      </w:r>
      <w:r w:rsidRPr="0041038C">
        <w:rPr>
          <w:rFonts w:ascii="Courier New" w:hAnsi="Courier New" w:cs="Courier New"/>
        </w:rPr>
        <w:lastRenderedPageBreak/>
        <w:pgNum/>
      </w:r>
      <w:r w:rsidRPr="0041038C">
        <w:rPr>
          <w:rFonts w:ascii="Courier New" w:hAnsi="Courier New" w:cs="Courier New"/>
        </w:rPr>
        <w:pgNum/>
        <w:t>  ¢</w:t>
      </w:r>
      <w:r w:rsidRPr="0041038C">
        <w:rPr>
          <w:rFonts w:ascii="Courier New" w:hAnsi="Courier New" w:cs="Courier New"/>
        </w:rPr>
        <w:br w:type="page"/>
      </w:r>
      <w:r w:rsidRPr="0041038C">
        <w:rPr>
          <w:rFonts w:ascii="Courier New" w:hAnsi="Courier New" w:cs="Courier New"/>
        </w:rPr>
        <w:lastRenderedPageBreak/>
        <w:pgNum/>
      </w:r>
      <w:r w:rsidRPr="0041038C">
        <w:rPr>
          <w:rFonts w:ascii="Courier New" w:hAnsi="Courier New" w:cs="Courier New"/>
        </w:rPr>
        <w:pgNum/>
        <w:t>c</w:t>
      </w:r>
      <w:r w:rsidRPr="0041038C">
        <w:rPr>
          <w:rFonts w:ascii="Courier New" w:hAnsi="Courier New" w:cs="Courier New"/>
        </w:rPr>
        <w:pgNum/>
        <w:t>─</w:t>
      </w:r>
      <w:r w:rsidRPr="0041038C">
        <w:rPr>
          <w:rFonts w:ascii="Courier New" w:hAnsi="Courier New" w:cs="Courier New"/>
        </w:rPr>
        <w:br w:type="page"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`</w:t>
      </w:r>
      <w:r w:rsidRPr="0041038C">
        <w:rPr>
          <w:rFonts w:ascii="Courier New" w:hAnsi="Courier New" w:cs="Courier New"/>
        </w:rPr>
        <w:pgNum/>
        <w:t>Ä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ö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^</w:t>
      </w:r>
      <w:r w:rsidRPr="0041038C">
        <w:rPr>
          <w:rFonts w:ascii="Courier New" w:hAnsi="Courier New" w:cs="Courier New"/>
        </w:rPr>
        <w:pgNum/>
        <w:t>▄▄▄▄▄▄▄▄▄▄</w:t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continuationSeparato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continuationSeparato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continuationSeparato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br w:type="column"/>
      </w:r>
      <w:r w:rsidRPr="0041038C">
        <w:rPr>
          <w:rFonts w:ascii="Courier New" w:hAnsi="Courier New" w:cs="Courier New"/>
        </w:rPr>
        <w:t>ö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«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v</w:t>
      </w:r>
      <w:r w:rsidRPr="0041038C">
        <w:rPr>
          <w:rFonts w:ascii="Courier New" w:hAnsi="Courier New" w:cs="Courier New"/>
        </w:rPr>
        <w:pgNum/>
        <w:t>À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t</w:t>
      </w:r>
      <w:r w:rsidRPr="0041038C">
        <w:rPr>
          <w:rFonts w:ascii="Courier New" w:hAnsi="Courier New" w:cs="Courier New"/>
        </w:rPr>
        <w:pgNum/>
        <w:t>┼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o</w:t>
      </w:r>
      <w:r w:rsidRPr="0041038C">
        <w:rPr>
          <w:rFonts w:ascii="Courier New" w:hAnsi="Courier New" w:cs="Courier New"/>
        </w:rPr>
        <w:pgNum/>
        <w:t>╚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l</w:t>
      </w:r>
      <w:r w:rsidRPr="0041038C">
        <w:rPr>
          <w:rFonts w:ascii="Courier New" w:hAnsi="Courier New" w:cs="Courier New"/>
        </w:rPr>
        <w:pgNum/>
        <w:t>{</w:t>
      </w:r>
      <w:r w:rsidRPr="0041038C">
        <w:rPr>
          <w:rFonts w:ascii="Courier New" w:hAnsi="Courier New" w:cs="Courier New"/>
        </w:rPr>
        <w:br w:type="column"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ü</w:t>
      </w:r>
      <w:r w:rsidRPr="0041038C">
        <w:rPr>
          <w:rFonts w:ascii="Courier New" w:hAnsi="Courier New" w:cs="Courier New"/>
        </w:rPr>
        <w:br w:type="column"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g</w:t>
      </w:r>
      <w:r w:rsidRPr="0041038C">
        <w:rPr>
          <w:rFonts w:ascii="Courier New" w:hAnsi="Courier New" w:cs="Courier New"/>
        </w:rPr>
        <w:pgNum/>
        <w:t>î</w:t>
      </w:r>
      <w:r w:rsidRPr="0041038C">
        <w:rPr>
          <w:rFonts w:ascii="Courier New" w:hAnsi="Courier New" w:cs="Courier New"/>
        </w:rPr>
        <w:br w:type="column"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d</w:t>
      </w:r>
      <w:r w:rsidRPr="0041038C">
        <w:rPr>
          <w:rFonts w:ascii="Courier New" w:hAnsi="Courier New" w:cs="Courier New"/>
        </w:rPr>
        <w:pgNum/>
        <w:t>+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1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_</w:t>
      </w:r>
      <w:r w:rsidRPr="0041038C">
        <w:rPr>
          <w:rFonts w:ascii="Courier New" w:hAnsi="Courier New" w:cs="Courier New"/>
        </w:rPr>
        <w:pgNum/>
        <w:t>&lt;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\</w:t>
      </w:r>
      <w:r w:rsidRPr="0041038C">
        <w:rPr>
          <w:rFonts w:ascii="Courier New" w:hAnsi="Courier New" w:cs="Courier New"/>
        </w:rPr>
        <w:pgNum/>
        <w:t>§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¹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W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T</w:t>
      </w:r>
      <w:r w:rsidRPr="0041038C">
        <w:rPr>
          <w:rFonts w:ascii="Courier New" w:hAnsi="Courier New" w:cs="Courier New"/>
        </w:rPr>
        <w:pgNum/>
        <w:t>¼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continuationSeparato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continuationSeparato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continuationSeparato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continuationSeparato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continuationSeparato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br w:type="column"/>
        <w:t>¼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▓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v</w:t>
      </w:r>
      <w:r w:rsidRPr="0041038C">
        <w:rPr>
          <w:rFonts w:ascii="Courier New" w:hAnsi="Courier New" w:cs="Courier New"/>
        </w:rPr>
        <w:pgNum/>
        <w:t>┐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s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continuationSeparator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s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p</w:t>
      </w:r>
      <w:r w:rsidRPr="0041038C">
        <w:rPr>
          <w:rFonts w:ascii="Courier New" w:hAnsi="Courier New" w:cs="Courier New"/>
        </w:rPr>
        <w:pgNum/>
        <w:t>u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ü</w:t>
      </w:r>
      <w:r w:rsidRPr="0041038C">
        <w:rPr>
          <w:rFonts w:ascii="Courier New" w:hAnsi="Courier New" w:cs="Courier New"/>
        </w:rPr>
        <w:br w:type="column"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g</w:t>
      </w:r>
      <w:r w:rsidRPr="0041038C">
        <w:rPr>
          <w:rFonts w:ascii="Courier New" w:hAnsi="Courier New" w:cs="Courier New"/>
        </w:rPr>
        <w:pgNum/>
        <w:t>î</w:t>
      </w:r>
      <w:r w:rsidRPr="0041038C">
        <w:rPr>
          <w:rFonts w:ascii="Courier New" w:hAnsi="Courier New" w:cs="Courier New"/>
        </w:rPr>
        <w:br w:type="column"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d</w:t>
      </w:r>
      <w:r w:rsidRPr="0041038C">
        <w:rPr>
          <w:rFonts w:ascii="Courier New" w:hAnsi="Courier New" w:cs="Courier New"/>
        </w:rPr>
        <w:pgNum/>
        <w:t>+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1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_</w:t>
      </w:r>
      <w:r w:rsidRPr="0041038C">
        <w:rPr>
          <w:rFonts w:ascii="Courier New" w:hAnsi="Courier New" w:cs="Courier New"/>
        </w:rPr>
        <w:pgNum/>
        <w:t>&lt;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\</w:t>
      </w:r>
      <w:r w:rsidRPr="0041038C">
        <w:rPr>
          <w:rFonts w:ascii="Courier New" w:hAnsi="Courier New" w:cs="Courier New"/>
        </w:rPr>
        <w:pgNum/>
        <w:t>§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¹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W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T</w:t>
      </w:r>
      <w:r w:rsidRPr="0041038C">
        <w:rPr>
          <w:rFonts w:ascii="Courier New" w:hAnsi="Courier New" w:cs="Courier New"/>
        </w:rPr>
        <w:pgNum/>
        <w:t>¼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continuationSeparato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continuationSeparato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continuationSeparato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continuationSeparator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continuationSeparato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t>Ç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é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ä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å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ø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x</w:t>
      </w:r>
      <w:r w:rsidRPr="0041038C">
        <w:rPr>
          <w:rFonts w:ascii="Courier New" w:hAnsi="Courier New" w:cs="Courier New"/>
        </w:rPr>
        <w:pgNum/>
        <w:t>Ø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ƒ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▄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o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o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noBreakHyphen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─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ab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softHyphen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r</w:t>
      </w:r>
      <w:r w:rsidRPr="0041038C">
        <w:rPr>
          <w:rFonts w:ascii="Courier New" w:hAnsi="Courier New" w:cs="Courier New"/>
        </w:rPr>
        <w:pgNum/>
        <w:t>8</w:t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i</w:t>
      </w:r>
      <w:r w:rsidRPr="0041038C">
        <w:rPr>
          <w:rFonts w:ascii="Courier New" w:hAnsi="Courier New" w:cs="Courier New"/>
        </w:rPr>
        <w:pgNum/>
        <w:t>:</w:t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i</w:t>
      </w:r>
      <w:r w:rsidRPr="0041038C">
        <w:rPr>
          <w:rFonts w:ascii="Courier New" w:hAnsi="Courier New" w:cs="Courier New"/>
        </w:rPr>
        <w:pgNum/>
        <w:t>&lt;</w:t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i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`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`</w:t>
      </w:r>
      <w:r w:rsidRPr="0041038C">
        <w:rPr>
          <w:rFonts w:ascii="Courier New" w:hAnsi="Courier New" w:cs="Courier New"/>
        </w:rPr>
        <w:pgNum/>
        <w:t>º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`</w:t>
      </w:r>
      <w:r w:rsidRPr="0041038C">
        <w:rPr>
          <w:rFonts w:ascii="Courier New" w:hAnsi="Courier New" w:cs="Courier New"/>
        </w:rPr>
        <w:pgNum/>
        <w:t>®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`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continuationSeparator/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continuationSeparator/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noBreakHyphen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─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noBreakHyphen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─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noBreakHyphen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─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t>®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¤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r</w:t>
      </w:r>
      <w:r w:rsidRPr="0041038C">
        <w:rPr>
          <w:rFonts w:ascii="Courier New" w:hAnsi="Courier New" w:cs="Courier New"/>
        </w:rPr>
        <w:pgNum/>
        <w:t>Ð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r</w:t>
      </w:r>
      <w:r w:rsidRPr="0041038C">
        <w:rPr>
          <w:rFonts w:ascii="Courier New" w:hAnsi="Courier New" w:cs="Courier New"/>
        </w:rPr>
        <w:pgNum/>
        <w:t>╣</w:t>
      </w:r>
      <w:r w:rsidRPr="0041038C">
        <w:rPr>
          <w:rFonts w:ascii="Courier New" w:hAnsi="Courier New" w:cs="Courier New"/>
        </w:rPr>
        <w:continuationSeparato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r</w:t>
      </w:r>
      <w:r w:rsidRPr="0041038C">
        <w:rPr>
          <w:rFonts w:ascii="Courier New" w:hAnsi="Courier New" w:cs="Courier New"/>
        </w:rPr>
        <w:pgNum/>
        <w:t>╗</w:t>
      </w:r>
      <w:r w:rsidRPr="0041038C">
        <w:rPr>
          <w:rFonts w:ascii="Courier New" w:hAnsi="Courier New" w:cs="Courier New"/>
        </w:rPr>
        <w:continuationSeparato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r</w:t>
      </w:r>
      <w:r w:rsidRPr="0041038C">
        <w:rPr>
          <w:rFonts w:ascii="Courier New" w:hAnsi="Courier New" w:cs="Courier New"/>
        </w:rPr>
        <w:pgNum/>
        <w:t>%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r</w:t>
      </w:r>
      <w:r w:rsidRPr="0041038C">
        <w:rPr>
          <w:rFonts w:ascii="Courier New" w:hAnsi="Courier New" w:cs="Courier New"/>
        </w:rPr>
        <w:pgNum/>
        <w:t>'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r</w:t>
      </w:r>
      <w:r w:rsidRPr="0041038C">
        <w:rPr>
          <w:rFonts w:ascii="Courier New" w:hAnsi="Courier New" w:cs="Courier New"/>
        </w:rPr>
        <w:pgNum/>
        <w:t>ç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r</w:t>
      </w:r>
      <w:r w:rsidRPr="0041038C">
        <w:rPr>
          <w:rFonts w:ascii="Courier New" w:hAnsi="Courier New" w:cs="Courier New"/>
        </w:rPr>
        <w:pgNum/>
        <w:t>ë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r</w:t>
      </w:r>
      <w:r w:rsidRPr="0041038C">
        <w:rPr>
          <w:rFonts w:ascii="Courier New" w:hAnsi="Courier New" w:cs="Courier New"/>
        </w:rPr>
        <w:pgNum/>
        <w:t xml:space="preserve"> 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r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noBreakHyphen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─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noBreakHyphen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─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ab/>
        <w:t xml:space="preserve"> 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(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r</w:t>
      </w:r>
      <w:r w:rsidRPr="0041038C">
        <w:rPr>
          <w:rFonts w:ascii="Courier New" w:hAnsi="Courier New" w:cs="Courier New"/>
        </w:rPr>
        <w:pgNum/>
        <w:t>*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,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.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0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2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4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6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8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noBreakHyphen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─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noBreakHyphen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─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ab/>
      </w:r>
      <w:r w:rsidRPr="0041038C">
        <w:rPr>
          <w:rFonts w:ascii="Courier New" w:hAnsi="Courier New" w:cs="Courier New"/>
        </w:rPr>
        <w:t>8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: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&lt;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&gt;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@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K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M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O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Q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r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continuationSeparator/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noBreakHyphen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─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noBreakHyphen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─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ab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ab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r</w:t>
      </w:r>
      <w:r w:rsidRPr="0041038C">
        <w:rPr>
          <w:rFonts w:ascii="Courier New" w:hAnsi="Courier New" w:cs="Courier New"/>
        </w:rPr>
        <w:pgNum/>
        <w:t>Z</w:t>
      </w:r>
      <w:r w:rsidRPr="0041038C">
        <w:rPr>
          <w:rFonts w:ascii="Courier New" w:hAnsi="Courier New" w:cs="Courier New"/>
        </w:rPr>
        <w:tab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r</w:t>
      </w:r>
      <w:r w:rsidRPr="0041038C">
        <w:rPr>
          <w:rFonts w:ascii="Courier New" w:hAnsi="Courier New" w:cs="Courier New"/>
        </w:rPr>
        <w:pgNum/>
        <w:t>\</w:t>
      </w:r>
      <w:r w:rsidRPr="0041038C">
        <w:rPr>
          <w:rFonts w:ascii="Courier New" w:hAnsi="Courier New" w:cs="Courier New"/>
        </w:rPr>
        <w:tab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r</w:t>
      </w:r>
      <w:r w:rsidRPr="0041038C">
        <w:rPr>
          <w:rFonts w:ascii="Courier New" w:hAnsi="Courier New" w:cs="Courier New"/>
        </w:rPr>
        <w:pgNum/>
        <w:t>^</w:t>
      </w:r>
      <w:r w:rsidRPr="0041038C">
        <w:rPr>
          <w:rFonts w:ascii="Courier New" w:hAnsi="Courier New" w:cs="Courier New"/>
        </w:rPr>
        <w:tab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r</w:t>
      </w:r>
      <w:r w:rsidRPr="0041038C">
        <w:rPr>
          <w:rFonts w:ascii="Courier New" w:hAnsi="Courier New" w:cs="Courier New"/>
        </w:rPr>
        <w:pgNum/>
        <w:t>æ</w:t>
      </w:r>
      <w:r w:rsidRPr="0041038C">
        <w:rPr>
          <w:rFonts w:ascii="Courier New" w:hAnsi="Courier New" w:cs="Courier New"/>
        </w:rPr>
        <w:tab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i</w:t>
      </w:r>
      <w:r w:rsidRPr="0041038C">
        <w:rPr>
          <w:rFonts w:ascii="Courier New" w:hAnsi="Courier New" w:cs="Courier New"/>
        </w:rPr>
        <w:pgNum/>
        <w:t>ô</w:t>
      </w:r>
      <w:r w:rsidRPr="0041038C">
        <w:rPr>
          <w:rFonts w:ascii="Courier New" w:hAnsi="Courier New" w:cs="Courier New"/>
        </w:rPr>
        <w:tab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i</w:t>
      </w:r>
      <w:r w:rsidRPr="0041038C">
        <w:rPr>
          <w:rFonts w:ascii="Courier New" w:hAnsi="Courier New" w:cs="Courier New"/>
        </w:rPr>
        <w:pgNum/>
        <w:t>ò</w:t>
      </w:r>
      <w:r w:rsidRPr="0041038C">
        <w:rPr>
          <w:rFonts w:ascii="Courier New" w:hAnsi="Courier New" w:cs="Courier New"/>
        </w:rPr>
        <w:tab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i</w:t>
      </w:r>
      <w:r w:rsidRPr="0041038C">
        <w:rPr>
          <w:rFonts w:ascii="Courier New" w:hAnsi="Courier New" w:cs="Courier New"/>
        </w:rPr>
        <w:pgNum/>
        <w:t>├</w:t>
      </w:r>
      <w:r w:rsidRPr="0041038C">
        <w:rPr>
          <w:rFonts w:ascii="Courier New" w:hAnsi="Courier New" w:cs="Courier New"/>
        </w:rPr>
        <w:tab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i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continuationSeparator/>
        <w:t>r</w:t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noBreakHyphen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─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noBreakHyphen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─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t>├</w:t>
      </w:r>
      <w:r w:rsidRPr="0041038C">
        <w:rPr>
          <w:rFonts w:ascii="Courier New" w:hAnsi="Courier New" w:cs="Courier New"/>
        </w:rPr>
        <w:tab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┼</w:t>
      </w:r>
      <w:r w:rsidRPr="0041038C">
        <w:rPr>
          <w:rFonts w:ascii="Courier New" w:hAnsi="Courier New" w:cs="Courier New"/>
        </w:rPr>
        <w:tab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Ã</w:t>
      </w:r>
      <w:r w:rsidRPr="0041038C">
        <w:rPr>
          <w:rFonts w:ascii="Courier New" w:hAnsi="Courier New" w:cs="Courier New"/>
        </w:rPr>
        <w:tab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</w:t>
      </w:r>
      <w:r w:rsidRPr="0041038C">
        <w:rPr>
          <w:rFonts w:ascii="Courier New" w:hAnsi="Courier New" w:cs="Courier New"/>
        </w:rPr>
        <w:continuationSeparator/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Á</w:t>
      </w:r>
      <w:r w:rsidRPr="0041038C">
        <w:rPr>
          <w:rFonts w:ascii="Courier New" w:hAnsi="Courier New" w:cs="Courier New"/>
        </w:rPr>
        <w:br w:type="page"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r</w:t>
      </w:r>
      <w:r w:rsidRPr="0041038C">
        <w:rPr>
          <w:rFonts w:ascii="Courier New" w:hAnsi="Courier New" w:cs="Courier New"/>
        </w:rPr>
        <w:pgNum/>
        <w:t>À</w:t>
      </w:r>
      <w:r w:rsidRPr="0041038C">
        <w:rPr>
          <w:rFonts w:ascii="Courier New" w:hAnsi="Courier New" w:cs="Courier New"/>
        </w:rPr>
        <w:br w:type="page"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¶</w:t>
      </w:r>
      <w:r w:rsidRPr="0041038C">
        <w:rPr>
          <w:rFonts w:ascii="Courier New" w:hAnsi="Courier New" w:cs="Courier New"/>
        </w:rPr>
        <w:br w:type="page"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î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i</w:t>
      </w:r>
      <w:r w:rsidRPr="0041038C">
        <w:rPr>
          <w:rFonts w:ascii="Courier New" w:hAnsi="Courier New" w:cs="Courier New"/>
        </w:rPr>
        <w:pgNum/>
        <w:t>Ä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i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br w:type="column"/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separator/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continuationSeparator/>
        <w:t>r</w:t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noBreakHyphen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─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noBreakHyphen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─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>Ä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û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x</w:t>
      </w:r>
      <w:r w:rsidRPr="0041038C">
        <w:rPr>
          <w:rFonts w:ascii="Courier New" w:hAnsi="Courier New" w:cs="Courier New"/>
        </w:rPr>
        <w:pgNum/>
        <w:t>ÿ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Ü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£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×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á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ó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ñ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ª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¿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  <w:t/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>¿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¬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¼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«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╣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╗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¢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┐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²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y</w:t>
      </w:r>
      <w:r w:rsidRPr="0041038C">
        <w:rPr>
          <w:rFonts w:ascii="Courier New" w:hAnsi="Courier New" w:cs="Courier New"/>
        </w:rPr>
        <w:br w:type="column"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r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separator/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noBreakHyphen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─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ab/>
        <w:t>y</w:t>
      </w:r>
      <w:r w:rsidRPr="0041038C">
        <w:rPr>
          <w:rFonts w:ascii="Courier New" w:hAnsi="Courier New" w:cs="Courier New"/>
        </w:rPr>
        <w:br w:type="column"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{</w:t>
      </w:r>
      <w:r w:rsidRPr="0041038C">
        <w:rPr>
          <w:rFonts w:ascii="Courier New" w:hAnsi="Courier New" w:cs="Courier New"/>
        </w:rPr>
        <w:br w:type="column"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©</w:t>
      </w:r>
      <w:r w:rsidRPr="0041038C">
        <w:rPr>
          <w:rFonts w:ascii="Courier New" w:hAnsi="Courier New" w:cs="Courier New"/>
        </w:rPr>
        <w:br w:type="column"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)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r</w:t>
      </w:r>
      <w:r w:rsidRPr="0041038C">
        <w:rPr>
          <w:rFonts w:ascii="Courier New" w:hAnsi="Courier New" w:cs="Courier New"/>
        </w:rPr>
        <w:pgNum/>
        <w:t>+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h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¾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i</w:t>
      </w:r>
      <w:r w:rsidRPr="0041038C">
        <w:rPr>
          <w:rFonts w:ascii="Courier New" w:hAnsi="Courier New" w:cs="Courier New"/>
        </w:rPr>
        <w:pgNum/>
        <w:t>§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2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separator/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separator/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separator/>
        <w:t>r</w:t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noBreakHyphen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─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noBreakHyphen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─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t>2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¬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r</w:t>
      </w:r>
      <w:r w:rsidRPr="0041038C">
        <w:rPr>
          <w:rFonts w:ascii="Courier New" w:hAnsi="Courier New" w:cs="Courier New"/>
        </w:rPr>
        <w:pgNum/>
        <w:t>¼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Ú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o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f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continuationSeparator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f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c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c</w:t>
      </w:r>
      <w:r w:rsidRPr="0041038C">
        <w:rPr>
          <w:rFonts w:ascii="Courier New" w:hAnsi="Courier New" w:cs="Courier New"/>
        </w:rPr>
        <w:pgNum/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c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separator/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</w:t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noBreakHyphen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─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noBreakHyphen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─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/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u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x</w:t>
      </w:r>
      <w:r w:rsidRPr="0041038C">
        <w:rPr>
          <w:rFonts w:ascii="Courier New" w:hAnsi="Courier New" w:cs="Courier New"/>
        </w:rPr>
        <w:pgNum/>
        <w:t>v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  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continuationSeparator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f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c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c</w:t>
      </w:r>
      <w:r w:rsidRPr="0041038C">
        <w:rPr>
          <w:rFonts w:ascii="Courier New" w:hAnsi="Courier New" w:cs="Courier New"/>
        </w:rPr>
        <w:pgNum/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c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separator/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rB­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r</w:t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noBreakHyphen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─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noBreakHyphen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>&lt;</w:t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pgNum/>
      </w:r>
    </w:p>
    <w:p w:rsidR="00000000" w:rsidRPr="0041038C" w:rsidRDefault="00FD65FF" w:rsidP="0041038C">
      <w:pPr>
        <w:pStyle w:val="Textosinformato"/>
        <w:rPr>
          <w:rFonts w:ascii="Courier New" w:hAnsi="Courier New" w:cs="Courier New"/>
        </w:rPr>
      </w:pP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┤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"</w:t>
      </w:r>
      <w:r w:rsidRPr="0041038C">
        <w:rPr>
          <w:rFonts w:ascii="Courier New" w:hAnsi="Courier New" w:cs="Courier New"/>
        </w:rPr>
        <w:c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§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separator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  <w:t>&amp;</w:t>
      </w:r>
      <w:r w:rsidRPr="0041038C">
        <w:rPr>
          <w:rFonts w:ascii="Courier New" w:hAnsi="Courier New" w:cs="Courier New"/>
        </w:rPr>
        <w:pgNum/>
        <w:t>+</w:t>
      </w:r>
      <w:r w:rsidRPr="0041038C">
        <w:rPr>
          <w:rFonts w:ascii="Courier New" w:hAnsi="Courier New" w:cs="Courier New"/>
        </w:rPr>
        <w:pgNum/>
        <w:t>1</w:t>
      </w:r>
      <w:r w:rsidRPr="0041038C">
        <w:rPr>
          <w:rFonts w:ascii="Courier New" w:hAnsi="Courier New" w:cs="Courier New"/>
        </w:rPr>
        <w:pgNum/>
        <w:t>2</w:t>
      </w:r>
      <w:r w:rsidRPr="0041038C">
        <w:rPr>
          <w:rFonts w:ascii="Courier New" w:hAnsi="Courier New" w:cs="Courier New"/>
        </w:rPr>
        <w:pgNum/>
        <w:t>á</w:t>
      </w:r>
      <w:r w:rsidRPr="0041038C">
        <w:rPr>
          <w:rFonts w:ascii="Courier New" w:hAnsi="Courier New" w:cs="Courier New"/>
        </w:rPr>
        <w:pgNum/>
        <w:t>í</w:t>
      </w:r>
      <w:r w:rsidRPr="0041038C">
        <w:rPr>
          <w:rFonts w:ascii="Courier New" w:hAnsi="Courier New" w:cs="Courier New"/>
        </w:rPr>
        <w:pgNum/>
        <w:t>®</w:t>
      </w:r>
      <w:r w:rsidRPr="0041038C">
        <w:rPr>
          <w:rFonts w:ascii="Courier New" w:hAnsi="Courier New" w:cs="Courier New"/>
        </w:rPr>
        <w:pgNum/>
        <w:t>▒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</w:r>
      <w:r w:rsidRPr="0041038C">
        <w:rPr>
          <w:rFonts w:ascii="Courier New" w:hAnsi="Courier New" w:cs="Courier New"/>
        </w:rPr>
        <w:t>ORDENANZA Nº 4637</w:t>
      </w:r>
      <w:r w:rsidRPr="0041038C">
        <w:rPr>
          <w:rFonts w:ascii="Courier New" w:hAnsi="Courier New" w:cs="Courier New"/>
        </w:rPr>
        <w:pgNum/>
        <w:t>D.E.</w:t>
      </w:r>
      <w:r w:rsidRPr="0041038C">
        <w:rPr>
          <w:rFonts w:ascii="Courier New" w:hAnsi="Courier New" w:cs="Courier New"/>
        </w:rPr>
        <w:pgNum/>
        <w:t>GRA 2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DESAFECTANDO DEL DOMINIO PUBLICO ESPACIO VERDE Y DONANDO AL SUP.GOB.DE LA PCIA</w:t>
      </w:r>
      <w:r w:rsidRPr="0041038C">
        <w:rPr>
          <w:rFonts w:ascii="Courier New" w:hAnsi="Courier New" w:cs="Courier New"/>
        </w:rPr>
        <w:t>. PARA CONSTRUCCION DE ESCUELA.</w:t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01/17/0001/17/00§</w:t>
      </w:r>
      <w:r w:rsidRPr="0041038C">
        <w:rPr>
          <w:rFonts w:ascii="Courier New" w:hAnsi="Courier New" w:cs="Courier New"/>
        </w:rPr>
        <w:t/>
      </w:r>
      <w:r w:rsidRPr="0041038C">
        <w:rPr>
          <w:rFonts w:ascii="Courier New" w:hAnsi="Courier New" w:cs="Courier New"/>
        </w:rPr>
        <w:pgNum/>
      </w:r>
      <w:r w:rsidRPr="0041038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1038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1038C" w:rsidSect="0041038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1038C"/>
    <w:rsid w:val="00B06D87"/>
    <w:rsid w:val="00FD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994FBA-B7FF-462B-A914-4F1E9E110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1038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1038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1102</Words>
  <Characters>6067</Characters>
  <Application>Microsoft Office Word</Application>
  <DocSecurity>0</DocSecurity>
  <Lines>50</Lines>
  <Paragraphs>14</Paragraphs>
  <ScaleCrop>false</ScaleCrop>
  <Company/>
  <LinksUpToDate>false</LinksUpToDate>
  <CharactersWithSpaces>7155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