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B6C84">
        <w:rPr>
          <w:rFonts w:ascii="Courier New" w:hAnsi="Courier New" w:cs="Courier New"/>
        </w:rPr>
        <w:t>1¥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½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Q</w:t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br w:type="page"/>
      </w:r>
      <w:r w:rsidRPr="009B6C84">
        <w:rPr>
          <w:rFonts w:ascii="Courier New" w:hAnsi="Courier New" w:cs="Courier New"/>
        </w:rPr>
        <w:lastRenderedPageBreak/>
        <w:pgNum/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  <w:t>NORMAL.MOD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EPLX800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  <w:t>@</w:t>
      </w:r>
      <w:r w:rsidRPr="009B6C84">
        <w:rPr>
          <w:rFonts w:ascii="Courier New" w:hAnsi="Courier New" w:cs="Courier New"/>
        </w:rPr>
        <w:pgNum/>
        <w:t>b</w:t>
      </w:r>
      <w:r w:rsidRPr="009B6C84">
        <w:rPr>
          <w:rFonts w:ascii="Courier New" w:hAnsi="Courier New" w:cs="Courier New"/>
        </w:rPr>
        <w:t>┼</w:t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  <w:t>R</w:t>
      </w:r>
      <w:r w:rsidRPr="009B6C84">
        <w:rPr>
          <w:rFonts w:ascii="Courier New" w:hAnsi="Courier New" w:cs="Courier New"/>
        </w:rPr>
        <w:separator/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>ORDENANZA  Nº  4654</w:t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 xml:space="preserve">Visto: La nota presentada por la Sra. Teresa Ellese solici- </w:t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>tando exención de pago de Tas</w:t>
      </w:r>
      <w:r w:rsidRPr="009B6C84">
        <w:rPr>
          <w:rFonts w:ascii="Courier New" w:hAnsi="Courier New" w:cs="Courier New"/>
        </w:rPr>
        <w:t>as por Servicios a la Propiedad; y</w:t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>C O N S I D E R A N D O</w:t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>Que la solicitante requiere la exención del setenta por ciento (70%) del pago de las Tasas por Servicio a la Propiedad del inmueble designación catastral 1-01-081-037-000;</w:t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 xml:space="preserve">Que dada la </w:t>
      </w:r>
      <w:r w:rsidRPr="009B6C84">
        <w:rPr>
          <w:rFonts w:ascii="Courier New" w:hAnsi="Courier New" w:cs="Courier New"/>
        </w:rPr>
        <w:t>situación planteada y teniendo en cuenta que por Ordenanza Nº 4477 se le eximiera del setenta por ciento (70%) de las cuotas de años anteriores, la Comisión de Hacienda emite despacho accediendo a lo solicitado, despacho aprobado por unanimidad en Sesión d</w:t>
      </w:r>
      <w:r w:rsidRPr="009B6C84">
        <w:rPr>
          <w:rFonts w:ascii="Courier New" w:hAnsi="Courier New" w:cs="Courier New"/>
        </w:rPr>
        <w:t>e fecha 16 de marzo del 2000.</w:t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 xml:space="preserve">EL HONORABLE CONCEJO DELIBERANTE DE LA CIUDAD DE </w:t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>ALTA GRACIA SANCIONA CON FUERZA DE ORDENANZA</w:t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 xml:space="preserve">Art.1: EXIMIR  a  la  Sra. Teresa  Luisa  Ellese, D.N.I. Nº   </w:t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 xml:space="preserve">4.524.545, del pago del setenta por ciento (70%) de </w:t>
      </w:r>
      <w:r w:rsidRPr="009B6C84">
        <w:rPr>
          <w:rFonts w:ascii="Courier New" w:hAnsi="Courier New" w:cs="Courier New"/>
        </w:rPr>
        <w:t xml:space="preserve">las cuotas del año 2000  de Tasas por Servicios a la Propiedad por el inmueble designación catastral 1-01-081-037-000. </w:t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 xml:space="preserve">      Ordenanzas y archívese. </w:t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>DADA EN LA SALA DE SESIONES DEL</w:t>
      </w:r>
      <w:r w:rsidRPr="009B6C84">
        <w:rPr>
          <w:rFonts w:ascii="Courier New" w:hAnsi="Courier New" w:cs="Courier New"/>
        </w:rPr>
        <w:t xml:space="preserve"> HONORABLE CONCEJO DELIBERANTE A DIECISEIS DIAS DEL MES DE MARZO DEL DOS MIL.  </w:t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>▄▄▄▄▄▄▄▄▄▄▄▄▄▄▄▄▄▄▄▄▄▄▄▄▄▄▄▄▄▄▄▄▄▄▄▄▄▄▄▄▄▄▄▄▄▄▄Ç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ä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ø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v</w:t>
      </w:r>
      <w:r w:rsidRPr="009B6C84">
        <w:rPr>
          <w:rFonts w:ascii="Courier New" w:hAnsi="Courier New" w:cs="Courier New"/>
        </w:rPr>
        <w:pgNum/>
        <w:t>(</w:t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E</w:t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s</w:t>
      </w:r>
      <w:r w:rsidRPr="009B6C84">
        <w:rPr>
          <w:rFonts w:ascii="Courier New" w:hAnsi="Courier New" w:cs="Courier New"/>
        </w:rPr>
        <w:pgNum/>
        <w:t>#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å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p</w:t>
      </w:r>
      <w:r w:rsidRPr="009B6C84">
        <w:rPr>
          <w:rFonts w:ascii="Courier New" w:hAnsi="Courier New" w:cs="Courier New"/>
        </w:rPr>
        <w:pgNum/>
        <w:t>î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Æ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k</w:t>
      </w:r>
      <w:r w:rsidRPr="009B6C84">
        <w:rPr>
          <w:rFonts w:ascii="Courier New" w:hAnsi="Courier New" w:cs="Courier New"/>
        </w:rPr>
        <w:pgNum/>
        <w:t>Ö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h</w:t>
      </w:r>
      <w:r w:rsidRPr="009B6C84">
        <w:rPr>
          <w:rFonts w:ascii="Courier New" w:hAnsi="Courier New" w:cs="Courier New"/>
        </w:rPr>
        <w:pgNum/>
        <w:t>{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ü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c</w:t>
      </w:r>
      <w:r w:rsidRPr="009B6C84">
        <w:rPr>
          <w:rFonts w:ascii="Courier New" w:hAnsi="Courier New" w:cs="Courier New"/>
        </w:rPr>
        <w:pgNum/>
        <w:t>Ä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`</w:t>
      </w:r>
      <w:r w:rsidRPr="009B6C84">
        <w:rPr>
          <w:rFonts w:ascii="Courier New" w:hAnsi="Courier New" w:cs="Courier New"/>
        </w:rPr>
        <w:pgNum/>
        <w:t>█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^</w:t>
      </w:r>
      <w:r w:rsidRPr="009B6C84">
        <w:rPr>
          <w:rFonts w:ascii="Courier New" w:hAnsi="Courier New" w:cs="Courier New"/>
        </w:rPr>
        <w:pgNum/>
        <w:t>O</w:t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[</w:t>
      </w:r>
      <w:r w:rsidRPr="009B6C84">
        <w:rPr>
          <w:rFonts w:ascii="Courier New" w:hAnsi="Courier New" w:cs="Courier New"/>
        </w:rPr>
        <w:pgNum/>
        <w:t>Q</w:t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▄</w:t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t>Ç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é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ä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å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x</w:t>
      </w:r>
      <w:r w:rsidRPr="009B6C84">
        <w:rPr>
          <w:rFonts w:ascii="Courier New" w:hAnsi="Courier New" w:cs="Courier New"/>
        </w:rPr>
        <w:pgNum/>
        <w:t>ê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x</w:t>
      </w:r>
      <w:r w:rsidRPr="009B6C84">
        <w:rPr>
          <w:rFonts w:ascii="Courier New" w:hAnsi="Courier New" w:cs="Courier New"/>
        </w:rPr>
        <w:pgNum/>
        <w:t>Ø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x</w:t>
      </w:r>
      <w:r w:rsidRPr="009B6C84">
        <w:rPr>
          <w:rFonts w:ascii="Courier New" w:hAnsi="Courier New" w:cs="Courier New"/>
        </w:rPr>
        <w:pgNum/>
        <w:t>ƒ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ú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Ñ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Ò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&lt;</w:t>
      </w:r>
      <w:r w:rsidRPr="009B6C84">
        <w:rPr>
          <w:rFonts w:ascii="Courier New" w:hAnsi="Courier New" w:cs="Courier New"/>
        </w:rPr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t>Ò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$</w:t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r</w:t>
      </w:r>
      <w:r w:rsidRPr="009B6C84">
        <w:rPr>
          <w:rFonts w:ascii="Courier New" w:hAnsi="Courier New" w:cs="Courier New"/>
        </w:rPr>
        <w:pgNum/>
        <w:t>&amp;</w:t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r</w:t>
      </w:r>
      <w:r w:rsidRPr="009B6C84">
        <w:rPr>
          <w:rFonts w:ascii="Courier New" w:hAnsi="Courier New" w:cs="Courier New"/>
        </w:rPr>
        <w:pgNum/>
        <w:t>(</w:t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r</w:t>
      </w:r>
      <w:r w:rsidRPr="009B6C84">
        <w:rPr>
          <w:rFonts w:ascii="Courier New" w:hAnsi="Courier New" w:cs="Courier New"/>
        </w:rPr>
        <w:pgNum/>
        <w:t>A</w:t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i</w:t>
      </w:r>
      <w:r w:rsidRPr="009B6C84">
        <w:rPr>
          <w:rFonts w:ascii="Courier New" w:hAnsi="Courier New" w:cs="Courier New"/>
        </w:rPr>
        <w:pgNum/>
        <w:t>C</w:t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i</w:t>
      </w:r>
      <w:r w:rsidRPr="009B6C84">
        <w:rPr>
          <w:rFonts w:ascii="Courier New" w:hAnsi="Courier New" w:cs="Courier New"/>
        </w:rPr>
        <w:pgNum/>
        <w:t>E</w:t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i</w:t>
      </w:r>
      <w:r w:rsidRPr="009B6C84">
        <w:rPr>
          <w:rFonts w:ascii="Courier New" w:hAnsi="Courier New" w:cs="Courier New"/>
        </w:rPr>
        <w:pgNum/>
        <w:t>‗</w:t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`</w:t>
      </w:r>
      <w:r w:rsidRPr="009B6C84">
        <w:rPr>
          <w:rFonts w:ascii="Courier New" w:hAnsi="Courier New" w:cs="Courier New"/>
        </w:rPr>
        <w:pgNum/>
        <w:t>¶</w:t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`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continuationSeparator/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&lt;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noBreakHyphen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─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t>&lt;</w:t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noBreakHyphen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─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t>&lt;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noBreakHyphen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─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t>¶</w:t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softHyphen/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r</w:t>
      </w:r>
      <w:r w:rsidRPr="009B6C84">
        <w:rPr>
          <w:rFonts w:ascii="Courier New" w:hAnsi="Courier New" w:cs="Courier New"/>
        </w:rPr>
        <w:pgNum/>
        <w:t>!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r</w:t>
      </w:r>
      <w:r w:rsidRPr="009B6C84">
        <w:rPr>
          <w:rFonts w:ascii="Courier New" w:hAnsi="Courier New" w:cs="Courier New"/>
        </w:rPr>
        <w:pgNum/>
        <w:t>#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r</w:t>
      </w:r>
      <w:r w:rsidRPr="009B6C84">
        <w:rPr>
          <w:rFonts w:ascii="Courier New" w:hAnsi="Courier New" w:cs="Courier New"/>
        </w:rPr>
        <w:pgNum/>
        <w:t>V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i</w:t>
      </w:r>
      <w:r w:rsidRPr="009B6C84">
        <w:rPr>
          <w:rFonts w:ascii="Courier New" w:hAnsi="Courier New" w:cs="Courier New"/>
        </w:rPr>
        <w:pgNum/>
        <w:t>X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i</w:t>
      </w:r>
      <w:r w:rsidRPr="009B6C84">
        <w:rPr>
          <w:rFonts w:ascii="Courier New" w:hAnsi="Courier New" w:cs="Courier New"/>
        </w:rPr>
        <w:pgNum/>
        <w:t>Z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i</w:t>
      </w:r>
      <w:r w:rsidRPr="009B6C84">
        <w:rPr>
          <w:rFonts w:ascii="Courier New" w:hAnsi="Courier New" w:cs="Courier New"/>
        </w:rPr>
        <w:pgNum/>
        <w:t>ê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i</w:t>
      </w:r>
      <w:r w:rsidRPr="009B6C84">
        <w:rPr>
          <w:rFonts w:ascii="Courier New" w:hAnsi="Courier New" w:cs="Courier New"/>
        </w:rPr>
        <w:pgNum/>
        <w:t>è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&lt;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noBreakHyphen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─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t>&lt;</w:t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noBreakHyphen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─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t>&lt;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noBreakHyphen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─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t>è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î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╠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y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r</w:t>
      </w:r>
      <w:r w:rsidRPr="009B6C84">
        <w:rPr>
          <w:rFonts w:ascii="Courier New" w:hAnsi="Courier New" w:cs="Courier New"/>
        </w:rPr>
        <w:pgNum/>
        <w:t>{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╣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┘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█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¦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o</w:t>
      </w:r>
      <w:r w:rsidRPr="009B6C84">
        <w:rPr>
          <w:rFonts w:ascii="Courier New" w:hAnsi="Courier New" w:cs="Courier New"/>
        </w:rPr>
        <w:pgNum/>
        <w:t>▀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o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continuationSeparator/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noBreakHyphen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&lt;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t>&lt;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noBreakHyphen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─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lastRenderedPageBreak/>
        <w:tab/>
      </w:r>
      <w:r w:rsidRPr="009B6C84">
        <w:rPr>
          <w:rFonts w:ascii="Courier New" w:hAnsi="Courier New" w:cs="Courier New"/>
        </w:rPr>
        <w:t>▀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ß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x</w:t>
      </w:r>
      <w:r w:rsidRPr="009B6C84">
        <w:rPr>
          <w:rFonts w:ascii="Courier New" w:hAnsi="Courier New" w:cs="Courier New"/>
        </w:rPr>
        <w:pgNum/>
        <w:t>Q</w:t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x</w:t>
      </w:r>
      <w:r w:rsidRPr="009B6C84">
        <w:rPr>
          <w:rFonts w:ascii="Courier New" w:hAnsi="Courier New" w:cs="Courier New"/>
        </w:rPr>
        <w:pgNum/>
        <w:t>R</w:t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█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  ¦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o</w:t>
      </w:r>
      <w:r w:rsidRPr="009B6C84">
        <w:rPr>
          <w:rFonts w:ascii="Courier New" w:hAnsi="Courier New" w:cs="Courier New"/>
        </w:rPr>
        <w:pgNum/>
        <w:t>▀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o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continuationSeparator/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rB­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noBreakHyphen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&lt;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t>&lt;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noBreakHyphen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>&lt;</w:t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  <w:separator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</w:p>
    <w:p w:rsidR="00000000" w:rsidRPr="009B6C84" w:rsidRDefault="00367DED" w:rsidP="009B6C84">
      <w:pPr>
        <w:pStyle w:val="Textosinformato"/>
        <w:rPr>
          <w:rFonts w:ascii="Courier New" w:hAnsi="Courier New" w:cs="Courier New"/>
        </w:rPr>
      </w:pP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Ð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B6C84">
        <w:rPr>
          <w:rFonts w:ascii="Courier New" w:hAnsi="Courier New" w:cs="Courier New"/>
        </w:rPr>
        <w:t/>
      </w:r>
      <w:r w:rsidRPr="009B6C84">
        <w:rPr>
          <w:rFonts w:ascii="Courier New" w:hAnsi="Courier New" w:cs="Courier New"/>
        </w:rPr>
        <w:pgNum/>
        <w:t>&amp;</w:t>
      </w:r>
      <w:r w:rsidRPr="009B6C84">
        <w:rPr>
          <w:rFonts w:ascii="Courier New" w:hAnsi="Courier New" w:cs="Courier New"/>
        </w:rPr>
        <w:pgNum/>
        <w:t>;</w:t>
      </w:r>
      <w:r w:rsidRPr="009B6C84">
        <w:rPr>
          <w:rFonts w:ascii="Courier New" w:hAnsi="Courier New" w:cs="Courier New"/>
        </w:rPr>
        <w:pgNum/>
        <w:t>A</w:t>
      </w:r>
      <w:r w:rsidRPr="009B6C84">
        <w:rPr>
          <w:rFonts w:ascii="Courier New" w:hAnsi="Courier New" w:cs="Courier New"/>
        </w:rPr>
        <w:pgNum/>
        <w:t>B</w:t>
      </w:r>
      <w:r w:rsidRPr="009B6C84">
        <w:rPr>
          <w:rFonts w:ascii="Courier New" w:hAnsi="Courier New" w:cs="Courier New"/>
        </w:rPr>
        <w:pgNum/>
        <w:t>Ä</w:t>
      </w:r>
      <w:r w:rsidRPr="009B6C84">
        <w:rPr>
          <w:rFonts w:ascii="Courier New" w:hAnsi="Courier New" w:cs="Courier New"/>
        </w:rPr>
        <w:pgNum/>
        <w:t>Å</w:t>
      </w:r>
      <w:r w:rsidRPr="009B6C84">
        <w:rPr>
          <w:rFonts w:ascii="Courier New" w:hAnsi="Courier New" w:cs="Courier New"/>
        </w:rPr>
        <w:pgNum/>
        <w:t>ù</w:t>
      </w:r>
      <w:r w:rsidRPr="009B6C84">
        <w:rPr>
          <w:rFonts w:ascii="Courier New" w:hAnsi="Courier New" w:cs="Courier New"/>
        </w:rPr>
        <w:pgNum/>
        <w:t>ƒ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</w:r>
      <w:r w:rsidRPr="009B6C84">
        <w:rPr>
          <w:rFonts w:ascii="Courier New" w:hAnsi="Courier New" w:cs="Courier New"/>
        </w:rPr>
        <w:t>ORDENANZA Nº 4654</w:t>
      </w:r>
      <w:r w:rsidRPr="009B6C84">
        <w:rPr>
          <w:rFonts w:ascii="Courier New" w:hAnsi="Courier New" w:cs="Courier New"/>
        </w:rPr>
        <w:pgNum/>
        <w:t>COMISION DE HACIENDA</w:t>
      </w:r>
      <w:r w:rsidRPr="009B6C84">
        <w:rPr>
          <w:rFonts w:ascii="Courier New" w:hAnsi="Courier New" w:cs="Courier New"/>
        </w:rPr>
        <w:pgNum/>
        <w:t>GRA 2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EXIMIENDO DEL 70% DE TASAS A LA PROPIEDAD A LA SRA. TERESA ELLESE DE LANOO.</w:t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03/17/0003/17/00Ð</w:t>
      </w:r>
      <w:r w:rsidRPr="009B6C84">
        <w:rPr>
          <w:rFonts w:ascii="Courier New" w:hAnsi="Courier New" w:cs="Courier New"/>
        </w:rPr>
        <w:continuationSeparator/>
      </w:r>
      <w:r w:rsidRPr="009B6C84">
        <w:rPr>
          <w:rFonts w:ascii="Courier New" w:hAnsi="Courier New" w:cs="Courier New"/>
        </w:rPr>
        <w:pgNum/>
      </w:r>
      <w:r w:rsidRPr="009B6C8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B6C84" w:rsidSect="009B6C8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67DED"/>
    <w:rsid w:val="009B6C8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91FD99-6953-4755-81B0-69875A10A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B6C8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B6C8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