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9F03A2" w:rsidRDefault="00996171" w:rsidP="009F03A2">
      <w:pPr>
        <w:pStyle w:val="Textosinformato"/>
        <w:rPr>
          <w:rFonts w:ascii="Courier New" w:hAnsi="Courier New" w:cs="Courier New"/>
        </w:rPr>
      </w:pPr>
      <w:bookmarkStart w:id="0" w:name="_GoBack"/>
      <w:bookmarkEnd w:id="0"/>
      <w:r w:rsidRPr="009F03A2">
        <w:rPr>
          <w:rFonts w:ascii="Courier New" w:hAnsi="Courier New" w:cs="Courier New"/>
        </w:rPr>
        <w:t>1¥</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½</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Â</w:t>
      </w:r>
      <w:r w:rsidRPr="009F03A2">
        <w:rPr>
          <w:rFonts w:ascii="Courier New" w:hAnsi="Courier New" w:cs="Courier New"/>
        </w:rPr>
        <w:br w:type="page"/>
      </w:r>
      <w:r w:rsidRPr="009F03A2">
        <w:rPr>
          <w:rFonts w:ascii="Courier New" w:hAnsi="Courier New" w:cs="Courier New"/>
        </w:rPr>
        <w:lastRenderedPageBreak/>
        <w:pgNum/>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pgNum/>
        <w:t>#</w:t>
      </w:r>
      <w:r w:rsidRPr="009F03A2">
        <w:rPr>
          <w:rFonts w:ascii="Courier New" w:hAnsi="Courier New" w:cs="Courier New"/>
        </w:rPr>
        <w:pgNum/>
        <w:t>#</w:t>
      </w:r>
      <w:r w:rsidRPr="009F03A2">
        <w:rPr>
          <w:rFonts w:ascii="Courier New" w:hAnsi="Courier New" w:cs="Courier New"/>
        </w:rPr>
        <w:pgNum/>
        <w:t>$</w:t>
      </w:r>
      <w:r w:rsidRPr="009F03A2">
        <w:rPr>
          <w:rFonts w:ascii="Courier New" w:hAnsi="Courier New" w:cs="Courier New"/>
        </w:rPr>
        <w:pgNum/>
        <w:t>$</w:t>
      </w:r>
      <w:r w:rsidRPr="009F03A2">
        <w:rPr>
          <w:rFonts w:ascii="Courier New" w:hAnsi="Courier New" w:cs="Courier New"/>
        </w:rPr>
        <w:pgNum/>
        <w:t>$</w:t>
      </w:r>
      <w:r w:rsidRPr="009F03A2">
        <w:rPr>
          <w:rFonts w:ascii="Courier New" w:hAnsi="Courier New" w:cs="Courier New"/>
        </w:rPr>
        <w:pgNum/>
        <w:t>NORMAL.MOD</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EPLX800</w:t>
      </w:r>
      <w:r w:rsidRPr="009F03A2">
        <w:rPr>
          <w:rFonts w:ascii="Courier New" w:hAnsi="Courier New" w:cs="Courier New"/>
        </w:rPr>
        <w:pgNum/>
        <w:t>&amp;</w:t>
      </w:r>
      <w:r w:rsidRPr="009F03A2">
        <w:rPr>
          <w:rFonts w:ascii="Courier New" w:hAnsi="Courier New" w:cs="Courier New"/>
        </w:rPr>
        <w:pgNum/>
        <w:t>@</w:t>
      </w:r>
      <w:r w:rsidRPr="009F03A2">
        <w:rPr>
          <w:rFonts w:ascii="Courier New" w:hAnsi="Courier New" w:cs="Courier New"/>
        </w:rPr>
        <w:pgNum/>
        <w:t>b</w:t>
      </w:r>
      <w:r w:rsidRPr="009F03A2">
        <w:rPr>
          <w:rFonts w:ascii="Courier New" w:hAnsi="Courier New" w:cs="Courier New"/>
        </w:rPr>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t>#</w:t>
      </w:r>
      <w:r w:rsidRPr="009F03A2">
        <w:rPr>
          <w:rFonts w:ascii="Courier New" w:hAnsi="Courier New" w:cs="Courier New"/>
        </w:rPr>
        <w:pgNum/>
        <w:t>#</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pgNum/>
        <w:t>R</w:t>
      </w:r>
      <w:r w:rsidRPr="009F03A2">
        <w:rPr>
          <w:rFonts w:ascii="Courier New" w:hAnsi="Courier New" w:cs="Courier New"/>
        </w:rPr>
        <w:separator/>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ORDENANZA  Nº  4682</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 xml:space="preserve">Visto: La  Ordenanza  Nº  4613  promulgada  por  Decreto Nº </w:t>
      </w:r>
    </w:p>
    <w:p w:rsidR="00000000" w:rsidRPr="009F03A2" w:rsidRDefault="00996171" w:rsidP="009F03A2">
      <w:pPr>
        <w:pStyle w:val="Textosinformato"/>
        <w:rPr>
          <w:rFonts w:ascii="Courier New" w:hAnsi="Courier New" w:cs="Courier New"/>
        </w:rPr>
      </w:pPr>
      <w:r w:rsidRPr="009F03A2">
        <w:rPr>
          <w:rFonts w:ascii="Courier New" w:hAnsi="Courier New" w:cs="Courier New"/>
        </w:rPr>
        <w:t>1124/99 estableciendo un régimen de</w:t>
      </w:r>
      <w:r w:rsidRPr="009F03A2">
        <w:rPr>
          <w:rFonts w:ascii="Courier New" w:hAnsi="Courier New" w:cs="Courier New"/>
        </w:rPr>
        <w:t xml:space="preserve"> regularización impositiva y facilidades de pago de carácter extraordinario, para los contribuyentes; y</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C O N S I D E R A N D O</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a través del Art. 12 de la Ordenanza Nº 4613 se dispone la vigencia de la misma hasta el 31 de marzo del corriente</w:t>
      </w:r>
      <w:r w:rsidRPr="009F03A2">
        <w:rPr>
          <w:rFonts w:ascii="Courier New" w:hAnsi="Courier New" w:cs="Courier New"/>
        </w:rPr>
        <w:t xml:space="preserve"> año a los fines de que los contribuyentes se acojan al beneficio otorgado suscribiendo un plan de pago que comprenda las tasas adeudadas;</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los haberes y sueldos se perciben dentro de los primeros días del mes, lo cual dificulta la posibilidad de abo</w:t>
      </w:r>
      <w:r w:rsidRPr="009F03A2">
        <w:rPr>
          <w:rFonts w:ascii="Courier New" w:hAnsi="Courier New" w:cs="Courier New"/>
        </w:rPr>
        <w:t>nar el anticipo estipulado;</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se registran numerosas solicitudes por parte de los contribuyentes peticionando una prórroga en el plazo de la regularización tributaria, a los fines de que se puedan acoger al beneficio otorgado a través de la suscripció</w:t>
      </w:r>
      <w:r w:rsidRPr="009F03A2">
        <w:rPr>
          <w:rFonts w:ascii="Courier New" w:hAnsi="Courier New" w:cs="Courier New"/>
        </w:rPr>
        <w:t>n en un plan de pago en cuotas;</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la situación socioeconómica de la ciudadanía se encuentra comprometida, lo cual se trasluce en la gran cantidad de expedientes iniciados por trámites de carencia y bajos recursos;</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es tarea indelegable del Munic</w:t>
      </w:r>
      <w:r w:rsidRPr="009F03A2">
        <w:rPr>
          <w:rFonts w:ascii="Courier New" w:hAnsi="Courier New" w:cs="Courier New"/>
        </w:rPr>
        <w:t>ipio la consideración de las solicitudes presentadas y que se encuadren dentro de las normativas vigentes, tomando Resolución al respecto y en la medida que sea posible de acuerdo a los informes que se brinden por parte de la asistencia social;</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la c</w:t>
      </w:r>
      <w:r w:rsidRPr="009F03A2">
        <w:rPr>
          <w:rFonts w:ascii="Courier New" w:hAnsi="Courier New" w:cs="Courier New"/>
        </w:rPr>
        <w:t>onsideración de las solicitudes presentadas conlleva un tiempo de estudio para la determinación del encuadramiento en las Ordenanzas y Disposiciones de curso legal, lo cual implicaría que muchos contribuyentes se vean imposibilitados de acceder al benefici</w:t>
      </w:r>
      <w:r w:rsidRPr="009F03A2">
        <w:rPr>
          <w:rFonts w:ascii="Courier New" w:hAnsi="Courier New" w:cs="Courier New"/>
        </w:rPr>
        <w:t xml:space="preserve">o  del plan de moratoria 2000 por expiración </w:t>
      </w:r>
    </w:p>
    <w:p w:rsidR="00000000" w:rsidRPr="009F03A2" w:rsidRDefault="00996171" w:rsidP="009F03A2">
      <w:pPr>
        <w:pStyle w:val="Textosinformato"/>
        <w:rPr>
          <w:rFonts w:ascii="Courier New" w:hAnsi="Courier New" w:cs="Courier New"/>
        </w:rPr>
      </w:pPr>
      <w:r w:rsidRPr="009F03A2">
        <w:rPr>
          <w:rFonts w:ascii="Courier New" w:hAnsi="Courier New" w:cs="Courier New"/>
        </w:rPr>
        <w:t>...///</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...///2.-</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del plazo para acogerse a un plan de pagos de las tasas adeudadas, en el caso de que las solicitudes sean rechazadas;</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Que resulta necesario implementar una m</w:t>
      </w:r>
      <w:r w:rsidRPr="009F03A2">
        <w:rPr>
          <w:rFonts w:ascii="Courier New" w:hAnsi="Courier New" w:cs="Courier New"/>
        </w:rPr>
        <w:t>edida para subsanar las posibles denegaciones de solicitudes, que mantenga vigente el beneficio de la Ordenanza 4613, ante la posibilidad de que dichos casos  sean resueltos con posterioridad al plazo estipulado como último término.</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EL HONORABLE CONCE</w:t>
      </w:r>
      <w:r w:rsidRPr="009F03A2">
        <w:rPr>
          <w:rFonts w:ascii="Courier New" w:hAnsi="Courier New" w:cs="Courier New"/>
        </w:rPr>
        <w:t xml:space="preserve">JO DELIBERANTE DE LA CIUDAD DE </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ALTA GRACIA SANCIONA CON FUERZA DE ORDENANZA</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 xml:space="preserve">Art.1: MODIFICASE  el  Art. 12  de la Ordenanza Nº 4613, el </w:t>
      </w:r>
    </w:p>
    <w:p w:rsidR="00000000" w:rsidRPr="009F03A2" w:rsidRDefault="00996171" w:rsidP="009F03A2">
      <w:pPr>
        <w:pStyle w:val="Textosinformato"/>
        <w:rPr>
          <w:rFonts w:ascii="Courier New" w:hAnsi="Courier New" w:cs="Courier New"/>
        </w:rPr>
      </w:pPr>
      <w:r w:rsidRPr="009F03A2">
        <w:rPr>
          <w:rFonts w:ascii="Courier New" w:hAnsi="Courier New" w:cs="Courier New"/>
        </w:rPr>
        <w:t>cual quedará redactado de la siguiente manera: "Las disposiciones de la presente Ordenanza entrarán en vige</w:t>
      </w:r>
      <w:r w:rsidRPr="009F03A2">
        <w:rPr>
          <w:rFonts w:ascii="Courier New" w:hAnsi="Courier New" w:cs="Courier New"/>
        </w:rPr>
        <w:t>ncia desde su publicación hasta el 15 de abril del año 2000. Los contribuyentes que hayan iniciado o inicien expedientes antes del 15 de abril del año 2000 por trámites administrativos que signifiquen solicitudes de eximición por carencia, repetición de pa</w:t>
      </w:r>
      <w:r w:rsidRPr="009F03A2">
        <w:rPr>
          <w:rFonts w:ascii="Courier New" w:hAnsi="Courier New" w:cs="Courier New"/>
        </w:rPr>
        <w:t>go indebido, o cualquier otra gestión que de alguna forma haya dificultado el acogimiento al plan de regularización impositiva podrán acogerse al mismo una vez que tengan resolución definitiva por parte de la administración.</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Art.2: COMUNIQUESE,  publíqu</w:t>
      </w:r>
      <w:r w:rsidRPr="009F03A2">
        <w:rPr>
          <w:rFonts w:ascii="Courier New" w:hAnsi="Courier New" w:cs="Courier New"/>
        </w:rPr>
        <w:t xml:space="preserve">ese, transcríbase al  Libro  de </w:t>
      </w:r>
    </w:p>
    <w:p w:rsidR="00000000" w:rsidRPr="009F03A2" w:rsidRDefault="00996171" w:rsidP="009F03A2">
      <w:pPr>
        <w:pStyle w:val="Textosinformato"/>
        <w:rPr>
          <w:rFonts w:ascii="Courier New" w:hAnsi="Courier New" w:cs="Courier New"/>
        </w:rPr>
      </w:pPr>
      <w:r w:rsidRPr="009F03A2">
        <w:rPr>
          <w:rFonts w:ascii="Courier New" w:hAnsi="Courier New" w:cs="Courier New"/>
        </w:rPr>
        <w:t xml:space="preserve">      Ordenanzas y archívese. </w:t>
      </w: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p>
    <w:p w:rsidR="00000000" w:rsidRPr="009F03A2" w:rsidRDefault="00996171" w:rsidP="009F03A2">
      <w:pPr>
        <w:pStyle w:val="Textosinformato"/>
        <w:rPr>
          <w:rFonts w:ascii="Courier New" w:hAnsi="Courier New" w:cs="Courier New"/>
        </w:rPr>
      </w:pPr>
      <w:r w:rsidRPr="009F03A2">
        <w:rPr>
          <w:rFonts w:ascii="Courier New" w:hAnsi="Courier New" w:cs="Courier New"/>
        </w:rPr>
        <w:t xml:space="preserve">DADA EN LA SALA DE SESIONES DEL HONORABLE CONCEJO DELIBERANTE A TREINTA DIAS DEL MES DE MARZO DEL DOS MIL.  </w:t>
      </w:r>
    </w:p>
    <w:p w:rsidR="00000000" w:rsidRPr="009F03A2" w:rsidRDefault="00996171" w:rsidP="009F03A2">
      <w:pPr>
        <w:pStyle w:val="Textosinformato"/>
        <w:rPr>
          <w:rFonts w:ascii="Courier New" w:hAnsi="Courier New" w:cs="Courier New"/>
        </w:rPr>
      </w:pPr>
      <w:r w:rsidRPr="009F03A2">
        <w:rPr>
          <w:rFonts w:ascii="Courier New" w:hAnsi="Courier New" w:cs="Courier New"/>
        </w:rPr>
        <w:t>▄▄▄▄▄▄▄▄▄▄▄▄▄▄▄▄▄▄▄▄▄▄▄▄▄▄▄▄▄▄▄▄▄▄▄▄▄▄▄▄▄▄▄▄▄▄▄▄▄▄▄▄▄▄▄▄▄▄▄▄▄▄▄▄▄▄▄▄▄▄▄▄▄▄</w:t>
      </w:r>
      <w:r w:rsidRPr="009F03A2">
        <w:rPr>
          <w:rFonts w:ascii="Courier New" w:hAnsi="Courier New" w:cs="Courier New"/>
        </w:rPr>
        <w:t>Ç</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ä</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ù</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v</w:t>
      </w:r>
      <w:r w:rsidRPr="009F03A2">
        <w:rPr>
          <w:rFonts w:ascii="Courier New" w:hAnsi="Courier New" w:cs="Courier New"/>
        </w:rPr>
        <w:pgNum/>
        <w:t>m</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  ä</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s</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  Q</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p</w:t>
      </w:r>
      <w:r w:rsidRPr="009F03A2">
        <w:rPr>
          <w:rFonts w:ascii="Courier New" w:hAnsi="Courier New" w:cs="Courier New"/>
        </w:rPr>
        <w:pgNum/>
        <w:t>W</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  ]</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k</w:t>
      </w:r>
      <w:r w:rsidRPr="009F03A2">
        <w:rPr>
          <w:rFonts w:ascii="Courier New" w:hAnsi="Courier New" w:cs="Courier New"/>
        </w:rPr>
        <w:pgNum/>
        <w:t>h</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h</w:t>
      </w:r>
      <w:r w:rsidRPr="009F03A2">
        <w:rPr>
          <w:rFonts w:ascii="Courier New" w:hAnsi="Courier New" w:cs="Courier New"/>
        </w:rPr>
        <w:pgNum/>
        <w:t>õ</w:t>
      </w:r>
      <w:r w:rsidRPr="009F03A2">
        <w:rPr>
          <w:rFonts w:ascii="Courier New" w:hAnsi="Courier New" w:cs="Courier New"/>
        </w:rPr>
        <w:br/>
      </w:r>
      <w:r w:rsidRPr="009F03A2">
        <w:rPr>
          <w:rFonts w:ascii="Courier New" w:hAnsi="Courier New" w:cs="Courier New"/>
        </w:rPr>
        <w:pgNum/>
      </w:r>
      <w:r w:rsidRPr="009F03A2">
        <w:rPr>
          <w:rFonts w:ascii="Courier New" w:hAnsi="Courier New" w:cs="Courier New"/>
        </w:rPr>
        <w:pgNum/>
        <w:t>  Û</w:t>
      </w:r>
      <w:r w:rsidRPr="009F03A2">
        <w:rPr>
          <w:rFonts w:ascii="Courier New" w:hAnsi="Courier New" w:cs="Courier New"/>
        </w:rPr>
        <w:br/>
      </w:r>
      <w:r w:rsidRPr="009F03A2">
        <w:rPr>
          <w:rFonts w:ascii="Courier New" w:hAnsi="Courier New" w:cs="Courier New"/>
        </w:rPr>
        <w:pgNum/>
      </w:r>
      <w:r w:rsidRPr="009F03A2">
        <w:rPr>
          <w:rFonts w:ascii="Courier New" w:hAnsi="Courier New" w:cs="Courier New"/>
        </w:rPr>
        <w:pgNum/>
        <w:t>c</w:t>
      </w:r>
      <w:r w:rsidRPr="009F03A2">
        <w:rPr>
          <w:rFonts w:ascii="Courier New" w:hAnsi="Courier New" w:cs="Courier New"/>
        </w:rPr>
        <w:pgNum/>
        <w:t>¸</w:t>
      </w:r>
      <w:r w:rsidRPr="009F03A2">
        <w:rPr>
          <w:rFonts w:ascii="Courier New" w:hAnsi="Courier New" w:cs="Courier New"/>
        </w:rPr>
        <w:br/>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pgNum/>
        <w:t>D</w:t>
      </w:r>
      <w:r w:rsidRPr="009F03A2">
        <w:rPr>
          <w:rFonts w:ascii="Courier New" w:hAnsi="Courier New" w:cs="Courier New"/>
        </w:rPr>
        <w:br w:type="page"/>
      </w:r>
      <w:r w:rsidRPr="009F03A2">
        <w:rPr>
          <w:rFonts w:ascii="Courier New" w:hAnsi="Courier New" w:cs="Courier New"/>
        </w:rPr>
        <w:lastRenderedPageBreak/>
        <w:pgNum/>
      </w:r>
      <w:r w:rsidRPr="009F03A2">
        <w:rPr>
          <w:rFonts w:ascii="Courier New" w:hAnsi="Courier New" w:cs="Courier New"/>
        </w:rPr>
        <w:pgNum/>
        <w:t>^</w:t>
      </w:r>
      <w:r w:rsidRPr="009F03A2">
        <w:rPr>
          <w:rFonts w:ascii="Courier New" w:hAnsi="Courier New" w:cs="Courier New"/>
        </w:rPr>
        <w:pgNum/>
        <w:t>┤</w:t>
      </w:r>
      <w:r w:rsidRPr="009F03A2">
        <w:rPr>
          <w:rFonts w:ascii="Courier New" w:hAnsi="Courier New" w:cs="Courier New"/>
        </w:rPr>
        <w:br w:type="page"/>
      </w:r>
      <w:r w:rsidRPr="009F03A2">
        <w:rPr>
          <w:rFonts w:ascii="Courier New" w:hAnsi="Courier New" w:cs="Courier New"/>
        </w:rPr>
        <w:lastRenderedPageBreak/>
        <w:pgNum/>
      </w:r>
      <w:r w:rsidRPr="009F03A2">
        <w:rPr>
          <w:rFonts w:ascii="Courier New" w:hAnsi="Courier New" w:cs="Courier New"/>
        </w:rPr>
        <w:pgNum/>
        <w:t>[</w:t>
      </w:r>
      <w:r w:rsidRPr="009F03A2">
        <w:rPr>
          <w:rFonts w:ascii="Courier New" w:hAnsi="Courier New" w:cs="Courier New"/>
        </w:rPr>
        <w:pgNum/>
        <w:t>Â</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  ▄</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r>
      <w:r w:rsidRPr="009F03A2">
        <w:rPr>
          <w:rFonts w:ascii="Courier New" w:hAnsi="Courier New" w:cs="Courier New"/>
        </w:rPr>
        <w:t>Ç</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é</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ä</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Ö</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x</w:t>
      </w:r>
      <w:r w:rsidRPr="009F03A2">
        <w:rPr>
          <w:rFonts w:ascii="Courier New" w:hAnsi="Courier New" w:cs="Courier New"/>
        </w:rPr>
        <w:pgNum/>
        <w:t>ø</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Ø</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ƒ</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  i</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o</w:t>
      </w:r>
      <w:r w:rsidRPr="009F03A2">
        <w:rPr>
          <w:rFonts w:ascii="Courier New" w:hAnsi="Courier New" w:cs="Courier New"/>
        </w:rPr>
        <w:pgNum/>
        <w:t>k</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o</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separato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t/>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r>
      <w:r w:rsidRPr="009F03A2">
        <w:rPr>
          <w:rFonts w:ascii="Courier New" w:hAnsi="Courier New" w:cs="Courier New"/>
        </w:rPr>
        <w:tab/>
      </w:r>
      <w:r w:rsidRPr="009F03A2">
        <w:rPr>
          <w:rFonts w:ascii="Courier New" w:hAnsi="Courier New" w:cs="Courier New"/>
        </w:rPr>
        <w:t>k</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m</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å</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ê</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è</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î</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pgNum/>
        <w:t>Ä</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separator/>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pgNum/>
      </w:r>
      <w:r w:rsidRPr="009F03A2">
        <w:rPr>
          <w:rFonts w:ascii="Courier New" w:hAnsi="Courier New" w:cs="Courier New"/>
        </w:rPr>
        <w:softHyphen/>
      </w:r>
      <w:r w:rsidRPr="009F03A2">
        <w:rPr>
          <w:rFonts w:ascii="Courier New" w:hAnsi="Courier New" w:cs="Courier New"/>
        </w:rPr>
        <w:separator/>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separato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
      </w:r>
      <w:r w:rsidRPr="009F03A2">
        <w:rPr>
          <w:rFonts w:ascii="Courier New" w:hAnsi="Courier New" w:cs="Courier New"/>
        </w:rPr>
        <w:softHyphen/>
      </w:r>
      <w:r w:rsidRPr="009F03A2">
        <w:rPr>
          <w:rFonts w:ascii="Courier New" w:hAnsi="Courier New" w:cs="Courier New"/>
        </w:rPr>
        <w:separator/>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Ì</w:t>
      </w:r>
      <w:r w:rsidRPr="009F03A2">
        <w:rPr>
          <w:rFonts w:ascii="Courier New" w:hAnsi="Courier New" w:cs="Courier New"/>
        </w:rPr>
        <w:continuationSeparator/>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7</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continuationSeparato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t/>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
      </w:r>
      <w:r w:rsidRPr="009F03A2">
        <w:rPr>
          <w:rFonts w:ascii="Courier New" w:hAnsi="Courier New" w:cs="Courier New"/>
        </w:rPr>
        <w:t>7</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9</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A</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C</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E</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G</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I</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ab/>
        <w:t>I</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K</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M</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O</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Z</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o</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f</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f</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f</w:t>
      </w:r>
      <w:r w:rsidRPr="009F03A2">
        <w:rPr>
          <w:rFonts w:ascii="Courier New" w:hAnsi="Courier New" w:cs="Courier New"/>
        </w:rPr>
        <w:pgNum/>
        <w:t>Î</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f</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separato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
      </w:r>
      <w:r w:rsidRPr="009F03A2">
        <w:rPr>
          <w:rFonts w:ascii="Courier New" w:hAnsi="Courier New" w:cs="Courier New"/>
        </w:rPr>
        <w:t>Î</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Û</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ý</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S</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S</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U</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W</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r</w:t>
      </w:r>
      <w:r w:rsidRPr="009F03A2">
        <w:rPr>
          <w:rFonts w:ascii="Courier New" w:hAnsi="Courier New" w:cs="Courier New"/>
        </w:rPr>
        <w:pgNum/>
        <w:t>ò</w:t>
      </w:r>
      <w:r w:rsidRPr="009F03A2">
        <w:rPr>
          <w:rFonts w:ascii="Courier New" w:hAnsi="Courier New" w:cs="Courier New"/>
        </w:rPr>
        <w:tab/>
      </w:r>
      <w:r w:rsidRPr="009F03A2">
        <w:rPr>
          <w:rFonts w:ascii="Courier New" w:hAnsi="Courier New" w:cs="Courier New"/>
        </w:rPr>
        <w:pgNum/>
      </w:r>
      <w:r w:rsidRPr="009F03A2">
        <w:rPr>
          <w:rFonts w:ascii="Courier New" w:hAnsi="Courier New" w:cs="Courier New"/>
        </w:rPr>
        <w:pgNum/>
        <w:t>  Ô</w:t>
      </w:r>
      <w:r w:rsidRPr="009F03A2">
        <w:rPr>
          <w:rFonts w:ascii="Courier New" w:hAnsi="Courier New" w:cs="Courier New"/>
        </w:rPr>
        <w:br/>
      </w:r>
      <w:r w:rsidRPr="009F03A2">
        <w:rPr>
          <w:rFonts w:ascii="Courier New" w:hAnsi="Courier New" w:cs="Courier New"/>
        </w:rPr>
        <w:pgNum/>
      </w:r>
      <w:r w:rsidRPr="009F03A2">
        <w:rPr>
          <w:rFonts w:ascii="Courier New" w:hAnsi="Courier New" w:cs="Courier New"/>
        </w:rPr>
        <w:pgNum/>
        <w:t>i</w:t>
      </w:r>
      <w:r w:rsidRPr="009F03A2">
        <w:rPr>
          <w:rFonts w:ascii="Courier New" w:hAnsi="Courier New" w:cs="Courier New"/>
        </w:rPr>
        <w:pgNum/>
        <w:t>õ</w:t>
      </w:r>
      <w:r w:rsidRPr="009F03A2">
        <w:rPr>
          <w:rFonts w:ascii="Courier New" w:hAnsi="Courier New" w:cs="Courier New"/>
        </w:rPr>
        <w:br/>
      </w:r>
      <w:r w:rsidRPr="009F03A2">
        <w:rPr>
          <w:rFonts w:ascii="Courier New" w:hAnsi="Courier New" w:cs="Courier New"/>
        </w:rPr>
        <w:pgNum/>
      </w:r>
      <w:r w:rsidRPr="009F03A2">
        <w:rPr>
          <w:rFonts w:ascii="Courier New" w:hAnsi="Courier New" w:cs="Courier New"/>
        </w:rPr>
        <w:pgNum/>
        <w:t>  "</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  B</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  D</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  </w:t>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br w:type="page"/>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
      </w:r>
      <w:r w:rsidRPr="009F03A2">
        <w:rPr>
          <w:rFonts w:ascii="Courier New" w:hAnsi="Courier New" w:cs="Courier New"/>
        </w:rPr>
        <w:t>D</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F</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x</w:t>
      </w:r>
      <w:r w:rsidRPr="009F03A2">
        <w:rPr>
          <w:rFonts w:ascii="Courier New" w:hAnsi="Courier New" w:cs="Courier New"/>
        </w:rPr>
        <w:pgNum/>
        <w:t>H</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x</w:t>
      </w:r>
      <w:r w:rsidRPr="009F03A2">
        <w:rPr>
          <w:rFonts w:ascii="Courier New" w:hAnsi="Courier New" w:cs="Courier New"/>
        </w:rPr>
        <w:pgNum/>
        <w:t>Â</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x</w:t>
      </w:r>
      <w:r w:rsidRPr="009F03A2">
        <w:rPr>
          <w:rFonts w:ascii="Courier New" w:hAnsi="Courier New" w:cs="Courier New"/>
        </w:rPr>
        <w:pgNum/>
        <w:t>À</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  </w:t>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br w:type="page"/>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rB­</w:t>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separator/>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noBreakHyphen/>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&lt;</w:t>
      </w:r>
      <w:r w:rsidRPr="009F03A2">
        <w:rPr>
          <w:rFonts w:ascii="Courier New" w:hAnsi="Courier New" w:cs="Courier New"/>
        </w:rPr>
        <w:separator/>
      </w:r>
      <w:r w:rsidRPr="009F03A2">
        <w:rPr>
          <w:rFonts w:ascii="Courier New" w:hAnsi="Courier New" w:cs="Courier New"/>
        </w:rPr>
        <w:continuationSeparator/>
      </w:r>
      <w:r w:rsidRPr="009F03A2">
        <w:rPr>
          <w:rFonts w:ascii="Courier New" w:hAnsi="Courier New" w:cs="Courier New"/>
        </w:rPr>
        <w:t/>
      </w:r>
      <w:r w:rsidRPr="009F03A2">
        <w:rPr>
          <w:rFonts w:ascii="Courier New" w:hAnsi="Courier New" w:cs="Courier New"/>
        </w:rPr>
        <w:pgNum/>
      </w:r>
    </w:p>
    <w:p w:rsidR="00000000" w:rsidRPr="009F03A2" w:rsidRDefault="00996171" w:rsidP="009F03A2">
      <w:pPr>
        <w:pStyle w:val="Textosinformato"/>
        <w:rPr>
          <w:rFonts w:ascii="Courier New" w:hAnsi="Courier New" w:cs="Courier New"/>
        </w:rPr>
      </w:pP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t>6</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t/>
      </w:r>
      <w:r w:rsidRPr="009F03A2">
        <w:rPr>
          <w:rFonts w:ascii="Courier New" w:hAnsi="Courier New" w:cs="Courier New"/>
        </w:rPr>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t/>
      </w:r>
      <w:r w:rsidRPr="009F03A2">
        <w:rPr>
          <w:rFonts w:ascii="Courier New" w:hAnsi="Courier New" w:cs="Courier New"/>
        </w:rPr>
        <w:pgNum/>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t/>
      </w:r>
      <w:r w:rsidRPr="009F03A2">
        <w:rPr>
          <w:rFonts w:ascii="Courier New" w:hAnsi="Courier New" w:cs="Courier New"/>
        </w:rPr>
        <w:pgNum/>
        <w:t>&amp;</w:t>
      </w:r>
      <w:r w:rsidRPr="009F03A2">
        <w:rPr>
          <w:rFonts w:ascii="Courier New" w:hAnsi="Courier New" w:cs="Courier New"/>
        </w:rPr>
        <w:pgNum/>
        <w:t>+</w:t>
      </w:r>
      <w:r w:rsidRPr="009F03A2">
        <w:rPr>
          <w:rFonts w:ascii="Courier New" w:hAnsi="Courier New" w:cs="Courier New"/>
        </w:rPr>
        <w:pgNum/>
        <w:t>1</w:t>
      </w:r>
      <w:r w:rsidRPr="009F03A2">
        <w:rPr>
          <w:rFonts w:ascii="Courier New" w:hAnsi="Courier New" w:cs="Courier New"/>
        </w:rPr>
        <w:pgNum/>
        <w:t>2</w:t>
      </w:r>
      <w:r w:rsidRPr="009F03A2">
        <w:rPr>
          <w:rFonts w:ascii="Courier New" w:hAnsi="Courier New" w:cs="Courier New"/>
        </w:rPr>
        <w:pgNum/>
        <w:t>q</w:t>
      </w:r>
      <w:r w:rsidRPr="009F03A2">
        <w:rPr>
          <w:rFonts w:ascii="Courier New" w:hAnsi="Courier New" w:cs="Courier New"/>
        </w:rPr>
        <w:pgNum/>
        <w:t>r</w:t>
      </w:r>
      <w:r w:rsidRPr="009F03A2">
        <w:rPr>
          <w:rFonts w:ascii="Courier New" w:hAnsi="Courier New" w:cs="Courier New"/>
        </w:rPr>
        <w:pgNum/>
        <w:t>z</w:t>
      </w:r>
      <w:r w:rsidRPr="009F03A2">
        <w:rPr>
          <w:rFonts w:ascii="Courier New" w:hAnsi="Courier New" w:cs="Courier New"/>
        </w:rPr>
        <w:pgNum/>
        <w:t>é</w:t>
      </w:r>
      <w:r w:rsidRPr="009F03A2">
        <w:rPr>
          <w:rFonts w:ascii="Courier New" w:hAnsi="Courier New" w:cs="Courier New"/>
        </w:rPr>
        <w:pgNum/>
      </w:r>
      <w:r w:rsidRPr="009F03A2">
        <w:rPr>
          <w:rFonts w:ascii="Courier New" w:hAnsi="Courier New" w:cs="Courier New"/>
        </w:rPr>
      </w:r>
      <w:r w:rsidRPr="009F03A2">
        <w:rPr>
          <w:rFonts w:ascii="Courier New" w:hAnsi="Courier New" w:cs="Courier New"/>
        </w:rPr>
        <w:t>ORDENANZA Nº 4682</w:t>
      </w:r>
      <w:r w:rsidRPr="009F03A2">
        <w:rPr>
          <w:rFonts w:ascii="Courier New" w:hAnsi="Courier New" w:cs="Courier New"/>
        </w:rPr>
        <w:pgNum/>
        <w:t>D.E.</w:t>
      </w:r>
      <w:r w:rsidRPr="009F03A2">
        <w:rPr>
          <w:rFonts w:ascii="Courier New" w:hAnsi="Courier New" w:cs="Courier New"/>
        </w:rPr>
        <w:pgNum/>
        <w:t>GRA 2</w:t>
      </w:r>
      <w:r w:rsidRPr="009F03A2">
        <w:rPr>
          <w:rFonts w:ascii="Courier New" w:hAnsi="Courier New" w:cs="Courier New"/>
        </w:rPr>
        <w:pgNum/>
      </w:r>
      <w:r w:rsidRPr="009F03A2">
        <w:rPr>
          <w:rFonts w:ascii="Courier New" w:hAnsi="Courier New" w:cs="Courier New"/>
        </w:rPr>
        <w:pgNum/>
        <w:t>MODIFICANDO ART.12 ORD.4613 PLAN DE REGULARIZACION IMPOSITIVA.</w:t>
      </w:r>
      <w:r w:rsidRPr="009F03A2">
        <w:rPr>
          <w:rFonts w:ascii="Courier New" w:hAnsi="Courier New" w:cs="Courier New"/>
        </w:rPr>
        <w:pgNum/>
      </w:r>
      <w:r w:rsidRPr="009F03A2">
        <w:rPr>
          <w:rFonts w:ascii="Courier New" w:hAnsi="Courier New" w:cs="Courier New"/>
        </w:rPr>
        <w:pgNum/>
        <w:t>03/17/0003/17/006</w:t>
      </w:r>
      <w:r w:rsidRPr="009F03A2">
        <w:rPr>
          <w:rFonts w:ascii="Courier New" w:hAnsi="Courier New" w:cs="Courier New"/>
        </w:rPr>
        <w:br w:type="page"/>
      </w:r>
      <w:r w:rsidRPr="009F03A2">
        <w:rPr>
          <w:rFonts w:ascii="Courier New" w:hAnsi="Courier New" w:cs="Courier New"/>
        </w:rPr>
        <w:pgNum/>
      </w:r>
      <w:r w:rsidRPr="009F03A2">
        <w:rPr>
          <w:rFonts w:ascii="Courier New" w:hAnsi="Courier New" w:cs="Courier New"/>
        </w:rPr>
        <w:pgNum/>
        <w:t>▄▄▄▄▄▄▄▄▄▄▄▄▄▄▄▄▄▄▄▄▄▄▄▄▄▄▄▄▄▄▄▄▄▄▄▄▄▄▄▄▄▄▄▄▄▄▄▄▄▄▄▄▄▄▄▄▄▄▄▄▄▄▄▄▄▄▄▄▄▄▄▄▄▄▄▄▄▄▄▄▄▄▄▄▄▄▄▄▄▄▄▄▄▄▄▄▄▄▄▄▄▄▄▄▄▄▄▄▄▄▄▄▄▄▄▄▄▄▄▄▄▄</w:t>
      </w:r>
      <w:r w:rsidRPr="009F03A2">
        <w:rPr>
          <w:rFonts w:ascii="Courier New" w:hAnsi="Courier New" w:cs="Courier New"/>
        </w:rPr>
        <w:t>▄▄▄▄▄▄▄▄▄▄▄▄▄▄▄▄▄▄▄▄▄▄▄▄▄▄▄▄▄▄▄▄▄▄▄▄▄▄▄▄▄▄▄▄▄▄▄▄▄▄▄▄▄▄▄▄▄▄▄▄▄▄▄▄▄▄▄▄▄▄▄▄▄▄▄▄▄▄▄▄▄▄▄▄▄▄▄▄▄▄▄▄▄▄▄▄▄▄▄▄▄▄▄▄▄▄▄▄▄▄▄▄▄▄▄▄▄▄▄▄▄▄▄▄▄▄▄▄▄▄▄▄▄▄▄▄▄▄▄▄▄▄▄▄▄▄▄▄▄▄▄▄▄▄▄▄▄▄▄▄▄▄▄▄▄▄▄▄▄▄▄▄▄▄▄▄▄▄▄▄▄▄▄▄▄▄▄▄▄▄▄▄▄▄▄▄▄▄▄▄▄▄▄▄▄▄▄▄▄▄▄▄▄▄▄▄▄▄▄▄▄▄▄▄▄▄▄▄▄▄▄▄▄▄▄▄▄▄▄▄▄▄▄▄▄▄▄▄▄▄▄▄▄▄▄▄</w:t>
      </w:r>
    </w:p>
    <w:sectPr w:rsidR="00000000" w:rsidRPr="009F03A2" w:rsidSect="009F03A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996171"/>
    <w:rsid w:val="009F03A2"/>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20C6E-9E6F-424D-9178-BBD81EB7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F03A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F03A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787</Words>
  <Characters>4334</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