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F1B13">
        <w:rPr>
          <w:rFonts w:ascii="Courier New" w:hAnsi="Courier New" w:cs="Courier New"/>
        </w:rPr>
        <w:t>1¥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½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û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br w:type="column"/>
      </w:r>
      <w:r w:rsidRPr="002F1B13">
        <w:rPr>
          <w:rFonts w:ascii="Courier New" w:hAnsi="Courier New" w:cs="Courier New"/>
        </w:rPr>
        <w:lastRenderedPageBreak/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  <w:t>NORMAL.MOD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EPLX800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  <w:t>@</w:t>
      </w:r>
      <w:r w:rsidRPr="002F1B13">
        <w:rPr>
          <w:rFonts w:ascii="Courier New" w:hAnsi="Courier New" w:cs="Courier New"/>
        </w:rPr>
        <w:t>b</w:t>
      </w:r>
      <w:r w:rsidRPr="002F1B13">
        <w:rPr>
          <w:rFonts w:ascii="Courier New" w:hAnsi="Courier New" w:cs="Courier New"/>
        </w:rPr>
        <w:t>┼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  <w:t>R</w:t>
      </w:r>
      <w:r w:rsidRPr="002F1B13">
        <w:rPr>
          <w:rFonts w:ascii="Courier New" w:hAnsi="Courier New" w:cs="Courier New"/>
        </w:rPr>
        <w:separator/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>"AÑO DEL ORDENAMIENTO JURIDICO MUNICIPAL"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>ORDENANZA  Nº  4739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 xml:space="preserve">Visto: El Expediente Nº 264/00 presentado por la  </w:t>
      </w:r>
      <w:r w:rsidRPr="002F1B13">
        <w:rPr>
          <w:rFonts w:ascii="Courier New" w:hAnsi="Courier New" w:cs="Courier New"/>
        </w:rPr>
        <w:t xml:space="preserve">Sra. Flo-    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>rencia Ilda Arias  solicitando exención de Tasa por Servicios a la Propiedad; y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>C O N S I D E R A N D O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 xml:space="preserve">Que el estudio socioeconómico realizado informa que se trata de una familia carente de recursos;     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>Que evaluada la situac</w:t>
      </w:r>
      <w:r w:rsidRPr="002F1B13">
        <w:rPr>
          <w:rFonts w:ascii="Courier New" w:hAnsi="Courier New" w:cs="Courier New"/>
        </w:rPr>
        <w:t>ión planteada por Comisión de Hacienda, la misma emite despacho accediendo a otorgar un porcentaje de exención conforme a lo sugerido por Asistencia Social, despacho aprobado por unanimidad en Sesión de fecha 27 de abril del 2000.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>EL HONORABLE CONCEJO</w:t>
      </w:r>
      <w:r w:rsidRPr="002F1B13">
        <w:rPr>
          <w:rFonts w:ascii="Courier New" w:hAnsi="Courier New" w:cs="Courier New"/>
        </w:rPr>
        <w:t xml:space="preserve"> DELIBERANTE DE LA CIUDAD DE 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>ALTA GRACIA SANCIONA CON FUERZA DE ORDENANZA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>Art.1: EXIMIR  en un setenta por ciento (70 %) el  pago  de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>lo adeudado  y  las cuotas del año 2000 de Tasa por Servicios a la Propiedad, al inmueble designación catast</w:t>
      </w:r>
      <w:r w:rsidRPr="002F1B13">
        <w:rPr>
          <w:rFonts w:ascii="Courier New" w:hAnsi="Courier New" w:cs="Courier New"/>
        </w:rPr>
        <w:t>ral Nº 03-01-118-022-000, debiendo realizar un plan de pago en cuotas por el treinta por ciento (30%) restante y acreditar el pago de los honorarios profesionales del procurador municipal.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 xml:space="preserve">      Ordenanzas y archívese. 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F1B13">
        <w:rPr>
          <w:rFonts w:ascii="Courier New" w:hAnsi="Courier New" w:cs="Courier New"/>
        </w:rPr>
        <w:t>Ç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¡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v</w:t>
      </w:r>
      <w:r w:rsidRPr="002F1B13">
        <w:rPr>
          <w:rFonts w:ascii="Courier New" w:hAnsi="Courier New" w:cs="Courier New"/>
        </w:rPr>
        <w:pgNum/>
        <w:t>▒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ã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q</w:t>
      </w:r>
      <w:r w:rsidRPr="002F1B13">
        <w:rPr>
          <w:rFonts w:ascii="Courier New" w:hAnsi="Courier New" w:cs="Courier New"/>
        </w:rPr>
        <w:pgNum/>
        <w:t>d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{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n</w:t>
      </w:r>
      <w:r w:rsidRPr="002F1B13">
        <w:rPr>
          <w:rFonts w:ascii="Courier New" w:hAnsi="Courier New" w:cs="Courier New"/>
        </w:rPr>
        <w:pgNum/>
        <w:t>ý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O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k</w:t>
      </w:r>
      <w:r w:rsidRPr="002F1B13">
        <w:rPr>
          <w:rFonts w:ascii="Courier New" w:hAnsi="Courier New" w:cs="Courier New"/>
        </w:rPr>
        <w:pgNum/>
        <w:t>U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]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f</w:t>
      </w:r>
      <w:r w:rsidRPr="002F1B13">
        <w:rPr>
          <w:rFonts w:ascii="Courier New" w:hAnsi="Courier New" w:cs="Courier New"/>
        </w:rPr>
        <w:pgNum/>
        <w:t>d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c</w:t>
      </w:r>
      <w:r w:rsidRPr="002F1B13">
        <w:rPr>
          <w:rFonts w:ascii="Courier New" w:hAnsi="Courier New" w:cs="Courier New"/>
        </w:rPr>
        <w:pgNum/>
        <w:t>ö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a</w:t>
      </w:r>
      <w:r w:rsidRPr="002F1B13">
        <w:rPr>
          <w:rFonts w:ascii="Courier New" w:hAnsi="Courier New" w:cs="Courier New"/>
        </w:rPr>
        <w:pgNum/>
        <w:t>└</w:t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╚</w:t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\</w:t>
      </w:r>
      <w:r w:rsidRPr="002F1B13">
        <w:rPr>
          <w:rFonts w:ascii="Courier New" w:hAnsi="Courier New" w:cs="Courier New"/>
        </w:rPr>
        <w:pgNum/>
        <w:t>ı</w:t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Y</w:t>
      </w:r>
      <w:r w:rsidRPr="002F1B13">
        <w:rPr>
          <w:rFonts w:ascii="Courier New" w:hAnsi="Courier New" w:cs="Courier New"/>
        </w:rPr>
        <w:pgNum/>
        <w:t>▄▄▄▄▄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br w:type="column"/>
      </w:r>
      <w:r w:rsidRPr="002F1B13">
        <w:rPr>
          <w:rFonts w:ascii="Courier New" w:hAnsi="Courier New" w:cs="Courier New"/>
        </w:rPr>
        <w:lastRenderedPageBreak/>
        <w:t>ı</w:t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"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y</w:t>
      </w:r>
      <w:r w:rsidRPr="002F1B13">
        <w:rPr>
          <w:rFonts w:ascii="Courier New" w:hAnsi="Courier New" w:cs="Courier New"/>
        </w:rPr>
        <w:pgNum/>
        <w:t>ö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v</w:t>
      </w:r>
      <w:r w:rsidRPr="002F1B13">
        <w:rPr>
          <w:rFonts w:ascii="Courier New" w:hAnsi="Courier New" w:cs="Courier New"/>
        </w:rPr>
        <w:pgNum/>
        <w:t>û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d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{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n</w:t>
      </w:r>
      <w:r w:rsidRPr="002F1B13">
        <w:rPr>
          <w:rFonts w:ascii="Courier New" w:hAnsi="Courier New" w:cs="Courier New"/>
        </w:rPr>
        <w:pgNum/>
        <w:t>ý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O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k</w:t>
      </w:r>
      <w:r w:rsidRPr="002F1B13">
        <w:rPr>
          <w:rFonts w:ascii="Courier New" w:hAnsi="Courier New" w:cs="Courier New"/>
        </w:rPr>
        <w:pgNum/>
        <w:t>U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]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f</w:t>
      </w:r>
      <w:r w:rsidRPr="002F1B13">
        <w:rPr>
          <w:rFonts w:ascii="Courier New" w:hAnsi="Courier New" w:cs="Courier New"/>
        </w:rPr>
        <w:pgNum/>
        <w:t>d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c</w:t>
      </w:r>
      <w:r w:rsidRPr="002F1B13">
        <w:rPr>
          <w:rFonts w:ascii="Courier New" w:hAnsi="Courier New" w:cs="Courier New"/>
        </w:rPr>
        <w:pgNum/>
        <w:t>ö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a</w:t>
      </w:r>
      <w:r w:rsidRPr="002F1B13">
        <w:rPr>
          <w:rFonts w:ascii="Courier New" w:hAnsi="Courier New" w:cs="Courier New"/>
        </w:rPr>
        <w:pgNum/>
        <w:t>└</w:t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╚</w:t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\</w:t>
      </w:r>
      <w:r w:rsidRPr="002F1B13">
        <w:rPr>
          <w:rFonts w:ascii="Courier New" w:hAnsi="Courier New" w:cs="Courier New"/>
        </w:rPr>
        <w:pgNum/>
        <w:t>ı</w:t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Y</w:t>
      </w:r>
      <w:r w:rsidRPr="002F1B13">
        <w:rPr>
          <w:rFonts w:ascii="Courier New" w:hAnsi="Courier New" w:cs="Courier New"/>
        </w:rPr>
        <w:pgNum/>
        <w:t>▄▄▄▄▄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t>Ç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é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x</w:t>
      </w:r>
      <w:r w:rsidRPr="002F1B13">
        <w:rPr>
          <w:rFonts w:ascii="Courier New" w:hAnsi="Courier New" w:cs="Courier New"/>
        </w:rPr>
        <w:pgNum/>
        <w:t>ä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x</w:t>
      </w:r>
      <w:r w:rsidRPr="002F1B13">
        <w:rPr>
          <w:rFonts w:ascii="Courier New" w:hAnsi="Courier New" w:cs="Courier New"/>
        </w:rPr>
        <w:pgNum/>
        <w:t>»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x</w:t>
      </w:r>
      <w:r w:rsidRPr="002F1B13">
        <w:rPr>
          <w:rFonts w:ascii="Courier New" w:hAnsi="Courier New" w:cs="Courier New"/>
        </w:rPr>
        <w:pgNum/>
        <w:t>▒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│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u</w:t>
      </w:r>
      <w:r w:rsidRPr="002F1B13">
        <w:rPr>
          <w:rFonts w:ascii="Courier New" w:hAnsi="Courier New" w:cs="Courier New"/>
        </w:rPr>
        <w:pgNum/>
        <w:t>╚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u</w:t>
      </w:r>
      <w:r w:rsidRPr="002F1B13">
        <w:rPr>
          <w:rFonts w:ascii="Courier New" w:hAnsi="Courier New" w:cs="Courier New"/>
        </w:rPr>
        <w:pgNum/>
        <w:t>╩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╠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╬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ab/>
        <w:t>╬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`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r</w:t>
      </w:r>
      <w:r w:rsidRPr="002F1B13">
        <w:rPr>
          <w:rFonts w:ascii="Courier New" w:hAnsi="Courier New" w:cs="Courier New"/>
        </w:rPr>
        <w:pgNum/>
        <w:t>b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r</w:t>
      </w:r>
      <w:r w:rsidRPr="002F1B13">
        <w:rPr>
          <w:rFonts w:ascii="Courier New" w:hAnsi="Courier New" w:cs="Courier New"/>
        </w:rPr>
        <w:pgNum/>
        <w:t>d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r</w:t>
      </w:r>
      <w:r w:rsidRPr="002F1B13">
        <w:rPr>
          <w:rFonts w:ascii="Courier New" w:hAnsi="Courier New" w:cs="Courier New"/>
        </w:rPr>
        <w:pgNum/>
        <w:t>}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i</w:t>
      </w:r>
      <w:r w:rsidRPr="002F1B13">
        <w:rPr>
          <w:rFonts w:ascii="Courier New" w:hAnsi="Courier New" w:cs="Courier New"/>
        </w:rPr>
        <w:pgNum/>
        <w:t>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i</w:t>
      </w:r>
      <w:r w:rsidRPr="002F1B13">
        <w:rPr>
          <w:rFonts w:ascii="Courier New" w:hAnsi="Courier New" w:cs="Courier New"/>
        </w:rPr>
        <w:pgNum/>
        <w:t>ü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i</w:t>
      </w:r>
      <w:r w:rsidRPr="002F1B13">
        <w:rPr>
          <w:rFonts w:ascii="Courier New" w:hAnsi="Courier New" w:cs="Courier New"/>
        </w:rPr>
        <w:pgNum/>
        <w:t>Þ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`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noBreakHyphen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─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noBreakHyphen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─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noBreakHyphen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─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t>Þ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Û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r</w:t>
      </w:r>
      <w:r w:rsidRPr="002F1B13">
        <w:rPr>
          <w:rFonts w:ascii="Courier New" w:hAnsi="Courier New" w:cs="Courier New"/>
        </w:rPr>
        <w:pgNum/>
        <w:t>Þ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r</w:t>
      </w:r>
      <w:r w:rsidRPr="002F1B13">
        <w:rPr>
          <w:rFonts w:ascii="Courier New" w:hAnsi="Courier New" w:cs="Courier New"/>
        </w:rPr>
        <w:pgNum/>
        <w:t>Û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r</w:t>
      </w:r>
      <w:r w:rsidRPr="002F1B13">
        <w:rPr>
          <w:rFonts w:ascii="Courier New" w:hAnsi="Courier New" w:cs="Courier New"/>
        </w:rPr>
        <w:pgNum/>
        <w:t>ý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r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softHyphen/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i</w:t>
      </w:r>
      <w:r w:rsidRPr="002F1B13">
        <w:rPr>
          <w:rFonts w:ascii="Courier New" w:hAnsi="Courier New" w:cs="Courier New"/>
        </w:rPr>
        <w:pgNum/>
        <w:t>!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i</w:t>
      </w:r>
      <w:r w:rsidRPr="002F1B13">
        <w:rPr>
          <w:rFonts w:ascii="Courier New" w:hAnsi="Courier New" w:cs="Courier New"/>
        </w:rPr>
        <w:pgNum/>
        <w:t>#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i</w:t>
      </w:r>
      <w:r w:rsidRPr="002F1B13">
        <w:rPr>
          <w:rFonts w:ascii="Courier New" w:hAnsi="Courier New" w:cs="Courier New"/>
        </w:rPr>
        <w:pgNum/>
        <w:t>Q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i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noBreakHyphen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─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noBreakHyphen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─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noBreakHyphen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─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t>Q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S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r</w:t>
      </w:r>
      <w:r w:rsidRPr="002F1B13">
        <w:rPr>
          <w:rFonts w:ascii="Courier New" w:hAnsi="Courier New" w:cs="Courier New"/>
        </w:rPr>
        <w:pgNum/>
        <w:t>U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r</w:t>
      </w:r>
      <w:r w:rsidRPr="002F1B13">
        <w:rPr>
          <w:rFonts w:ascii="Courier New" w:hAnsi="Courier New" w:cs="Courier New"/>
        </w:rPr>
        <w:pgNum/>
        <w:t>W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ö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¥</w:t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i</w:t>
      </w:r>
      <w:r w:rsidRPr="002F1B13">
        <w:rPr>
          <w:rFonts w:ascii="Courier New" w:hAnsi="Courier New" w:cs="Courier New"/>
        </w:rPr>
        <w:pgNum/>
        <w:t>└</w:t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i</w:t>
      </w:r>
      <w:r w:rsidRPr="002F1B13">
        <w:rPr>
          <w:rFonts w:ascii="Courier New" w:hAnsi="Courier New" w:cs="Courier New"/>
        </w:rPr>
        <w:pgNum/>
        <w:t>┬</w:t>
      </w:r>
      <w:r w:rsidRPr="002F1B13">
        <w:rPr>
          <w:rFonts w:ascii="Courier New" w:hAnsi="Courier New" w:cs="Courier New"/>
        </w:rPr>
        <w:continuationSeparator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noBreakHyphen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─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noBreakHyphen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─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noBreakHyphen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─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 xml:space="preserve"> 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"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$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x</w:t>
      </w:r>
      <w:r w:rsidRPr="002F1B13">
        <w:rPr>
          <w:rFonts w:ascii="Courier New" w:hAnsi="Courier New" w:cs="Courier New"/>
        </w:rPr>
        <w:pgNum/>
        <w:t>û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x</w:t>
      </w:r>
      <w:r w:rsidRPr="002F1B13">
        <w:rPr>
          <w:rFonts w:ascii="Courier New" w:hAnsi="Courier New" w:cs="Courier New"/>
        </w:rPr>
        <w:pgNum/>
        <w:t>ù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  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noBreakHyphen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─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noBreakHyphen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─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noBreakHyphen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>&lt;</w:t>
      </w:r>
      <w:r w:rsidRPr="002F1B13">
        <w:rPr>
          <w:rFonts w:ascii="Courier New" w:hAnsi="Courier New" w:cs="Courier New"/>
        </w:rPr>
        <w:separator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</w:p>
    <w:p w:rsidR="00000000" w:rsidRPr="002F1B13" w:rsidRDefault="003C241E" w:rsidP="002F1B13">
      <w:pPr>
        <w:pStyle w:val="Textosinformato"/>
        <w:rPr>
          <w:rFonts w:ascii="Courier New" w:hAnsi="Courier New" w:cs="Courier New"/>
        </w:rPr>
      </w:pP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tab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  <w:t>&amp;</w:t>
      </w:r>
      <w:r w:rsidRPr="002F1B13">
        <w:rPr>
          <w:rFonts w:ascii="Courier New" w:hAnsi="Courier New" w:cs="Courier New"/>
        </w:rPr>
        <w:pgNum/>
        <w:t>;</w:t>
      </w:r>
      <w:r w:rsidRPr="002F1B13">
        <w:rPr>
          <w:rFonts w:ascii="Courier New" w:hAnsi="Courier New" w:cs="Courier New"/>
        </w:rPr>
        <w:pgNum/>
        <w:t>A</w:t>
      </w:r>
      <w:r w:rsidRPr="002F1B13">
        <w:rPr>
          <w:rFonts w:ascii="Courier New" w:hAnsi="Courier New" w:cs="Courier New"/>
        </w:rPr>
        <w:pgNum/>
        <w:t>B</w:t>
      </w:r>
      <w:r w:rsidRPr="002F1B13">
        <w:rPr>
          <w:rFonts w:ascii="Courier New" w:hAnsi="Courier New" w:cs="Courier New"/>
        </w:rPr>
        <w:pgNum/>
        <w:t>í</w:t>
      </w:r>
      <w:r w:rsidRPr="002F1B13">
        <w:rPr>
          <w:rFonts w:ascii="Courier New" w:hAnsi="Courier New" w:cs="Courier New"/>
        </w:rPr>
        <w:pgNum/>
        <w:t>ó</w:t>
      </w:r>
      <w:r w:rsidRPr="002F1B13">
        <w:rPr>
          <w:rFonts w:ascii="Courier New" w:hAnsi="Courier New" w:cs="Courier New"/>
        </w:rPr>
        <w:pgNum/>
        <w:t>¬</w:t>
      </w:r>
      <w:r w:rsidRPr="002F1B13">
        <w:rPr>
          <w:rFonts w:ascii="Courier New" w:hAnsi="Courier New" w:cs="Courier New"/>
        </w:rPr>
        <w:pgNum/>
        <w:t>▓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</w:r>
      <w:r w:rsidRPr="002F1B13">
        <w:rPr>
          <w:rFonts w:ascii="Courier New" w:hAnsi="Courier New" w:cs="Courier New"/>
        </w:rPr>
        <w:t>ORDENANZA Nº 4739</w:t>
      </w:r>
      <w:r w:rsidRPr="002F1B13">
        <w:rPr>
          <w:rFonts w:ascii="Courier New" w:hAnsi="Courier New" w:cs="Courier New"/>
        </w:rPr>
        <w:pgNum/>
        <w:t>COMISION DE HACIENDA</w:t>
      </w:r>
      <w:r w:rsidRPr="002F1B13">
        <w:rPr>
          <w:rFonts w:ascii="Courier New" w:hAnsi="Courier New" w:cs="Courier New"/>
        </w:rPr>
        <w:pgNum/>
        <w:t>GRA 2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 xml:space="preserve">EXIMIR A LA SRA. FLORENCIA ILDA ARIAS DE PAGO DE TASA POR SERVICIO A LA PROPIEDAD EN UN 70 %. </w:t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03/17/0003/17/00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3/17/00</w:t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t/>
      </w:r>
      <w:r w:rsidRPr="002F1B13">
        <w:rPr>
          <w:rFonts w:ascii="Courier New" w:hAnsi="Courier New" w:cs="Courier New"/>
        </w:rPr>
        <w:pgNum/>
      </w:r>
      <w:r w:rsidRPr="002F1B1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</w:t>
      </w:r>
      <w:r w:rsidRPr="002F1B1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F1B13" w:rsidSect="002F1B1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F1B13"/>
    <w:rsid w:val="003C241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22C7B7-9385-4D9C-B9EC-E86DCA62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F1B1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F1B1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