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34975">
        <w:rPr>
          <w:rFonts w:ascii="Courier New" w:hAnsi="Courier New" w:cs="Courier New"/>
        </w:rPr>
        <w:t>1¥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½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Ò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br w:type="column"/>
      </w:r>
      <w:r w:rsidRPr="00534975">
        <w:rPr>
          <w:rFonts w:ascii="Courier New" w:hAnsi="Courier New" w:cs="Courier New"/>
        </w:rPr>
        <w:lastRenderedPageBreak/>
        <w:pgNum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  <w:t>NORMAL.MOD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EPLX800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  <w:t>@</w:t>
      </w:r>
      <w:r w:rsidRPr="00534975">
        <w:rPr>
          <w:rFonts w:ascii="Courier New" w:hAnsi="Courier New" w:cs="Courier New"/>
        </w:rPr>
        <w:pgNum/>
        <w:t>b</w:t>
      </w:r>
      <w:r w:rsidRPr="00534975">
        <w:rPr>
          <w:rFonts w:ascii="Courier New" w:hAnsi="Courier New" w:cs="Courier New"/>
        </w:rPr>
        <w:t>┼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  <w:t>R</w:t>
      </w:r>
      <w:r w:rsidRPr="00534975">
        <w:rPr>
          <w:rFonts w:ascii="Courier New" w:hAnsi="Courier New" w:cs="Courier New"/>
        </w:rPr>
        <w:separator/>
        <w:t>"AÑO DEL ORDENAMIENTO JURIDICO MUNICIPAL"</w:t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t>ORDENANZA  Nº  4748</w:t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t>Visto: El Expediente Nº 901/97 presentado por la Sra. Ma</w:t>
      </w:r>
      <w:r w:rsidRPr="00534975">
        <w:rPr>
          <w:rFonts w:ascii="Courier New" w:hAnsi="Courier New" w:cs="Courier New"/>
        </w:rPr>
        <w:t xml:space="preserve">ría    </w:t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t>Delia Rivero solicitando exención de pago de Contribución por Mejoras por Asfalto; y</w:t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t>C O N S I D E R A N D O</w:t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t>Que solicita la exención de la Contribución por Mejoras por Asfalto por el inmueble de propiedad de su esposo fallecido;</w:t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t>Qu</w:t>
      </w:r>
      <w:r w:rsidRPr="00534975">
        <w:rPr>
          <w:rFonts w:ascii="Courier New" w:hAnsi="Courier New" w:cs="Courier New"/>
        </w:rPr>
        <w:t xml:space="preserve">e el estudio socioeconómico realizado informa que en el grupo familiar se observan indicadores de pobreza;    </w:t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t>Que evaluada la situación planteada por Comisión de Hacienda, la misma emite despacho accediendo a otorgar un porcentaje de exención, despacho</w:t>
      </w:r>
      <w:r w:rsidRPr="00534975">
        <w:rPr>
          <w:rFonts w:ascii="Courier New" w:hAnsi="Courier New" w:cs="Courier New"/>
        </w:rPr>
        <w:t xml:space="preserve"> aprobado por unanimidad en Sesión de fecha 27 de abril del 2000.</w:t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t xml:space="preserve">EL HONORABLE CONCEJO DELIBERANTE DE LA CIUDAD DE </w:t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t>ALTA GRACIA SANCIONA CON FUERZA DE ORDENANZA</w:t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t xml:space="preserve">Art.1: EXIMIR  en un cincuenta  por  ciento  (50%) la deuda  </w:t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t>en concepto de Co</w:t>
      </w:r>
      <w:r w:rsidRPr="00534975">
        <w:rPr>
          <w:rFonts w:ascii="Courier New" w:hAnsi="Courier New" w:cs="Courier New"/>
        </w:rPr>
        <w:t>ntribución por Mejoras por Asfalto que mantiene con el Municipio el inmueble designación catastral  Nº 3-01-129-008-000-00135, otorgando un plazo de gracia de seis meses para comenzar a pagar el otro cincuenta por ciento (50%) restante a valor de monto con</w:t>
      </w:r>
      <w:r w:rsidRPr="00534975">
        <w:rPr>
          <w:rFonts w:ascii="Courier New" w:hAnsi="Courier New" w:cs="Courier New"/>
        </w:rPr>
        <w:t>solidado.</w:t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t xml:space="preserve">      Ordenanzas y archívese. </w:t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t xml:space="preserve">DADA EN LA SALA DE SESIONES DEL HONORABLE CONCEJO DELIBERANTE A VEINTISIETE DIAS DEL MES DE ABRIL DEL DOS MIL.  </w:t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t>▄▄▄▄▄▄▄▄▄▄▄▄▄▄▄▄▄▄▄▄▄▄▄▄▄▄▄▄▄</w:t>
      </w:r>
      <w:r w:rsidRPr="00534975">
        <w:rPr>
          <w:rFonts w:ascii="Courier New" w:hAnsi="Courier New" w:cs="Courier New"/>
        </w:rPr>
        <w:t>Ç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®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v</w:t>
      </w:r>
      <w:r w:rsidRPr="00534975">
        <w:rPr>
          <w:rFonts w:ascii="Courier New" w:hAnsi="Courier New" w:cs="Courier New"/>
        </w:rPr>
        <w:pgNum/>
        <w:t>¡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┬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q</w:t>
      </w:r>
      <w:r w:rsidRPr="00534975">
        <w:rPr>
          <w:rFonts w:ascii="Courier New" w:hAnsi="Courier New" w:cs="Courier New"/>
        </w:rPr>
        <w:pgNum/>
        <w:t>c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|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n</w:t>
      </w:r>
      <w:r w:rsidRPr="00534975">
        <w:rPr>
          <w:rFonts w:ascii="Courier New" w:hAnsi="Courier New" w:cs="Courier New"/>
        </w:rPr>
        <w:pgNum/>
        <w:t>G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¬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k</w:t>
      </w:r>
      <w:r w:rsidRPr="00534975">
        <w:rPr>
          <w:rFonts w:ascii="Courier New" w:hAnsi="Courier New" w:cs="Courier New"/>
        </w:rPr>
        <w:pgNum/>
        <w:t>░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Â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f</w:t>
      </w:r>
      <w:r w:rsidRPr="00534975">
        <w:rPr>
          <w:rFonts w:ascii="Courier New" w:hAnsi="Courier New" w:cs="Courier New"/>
        </w:rPr>
        <w:pgNum/>
        <w:t>¢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c</w:t>
      </w:r>
      <w:r w:rsidRPr="00534975">
        <w:rPr>
          <w:rFonts w:ascii="Courier New" w:hAnsi="Courier New" w:cs="Courier New"/>
        </w:rPr>
        <w:pgNum/>
        <w:t>´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a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cr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\</w:t>
      </w:r>
      <w:r w:rsidRPr="00534975">
        <w:rPr>
          <w:rFonts w:ascii="Courier New" w:hAnsi="Courier New" w:cs="Courier New"/>
        </w:rPr>
        <w:pgNum/>
        <w:t>"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Y</w:t>
      </w:r>
      <w:r w:rsidRPr="00534975">
        <w:rPr>
          <w:rFonts w:ascii="Courier New" w:hAnsi="Courier New" w:cs="Courier New"/>
        </w:rPr>
        <w:pgNum/>
        <w:t>▄▄▄▄▄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continuation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continuation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continuation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continuation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br w:type="column"/>
      </w:r>
      <w:r w:rsidRPr="00534975">
        <w:rPr>
          <w:rFonts w:ascii="Courier New" w:hAnsi="Courier New" w:cs="Courier New"/>
        </w:rPr>
        <w:lastRenderedPageBreak/>
        <w:t>"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o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y</w:t>
      </w:r>
      <w:r w:rsidRPr="00534975">
        <w:rPr>
          <w:rFonts w:ascii="Courier New" w:hAnsi="Courier New" w:cs="Courier New"/>
        </w:rPr>
        <w:pgNum/>
        <w:t>ß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v</w:t>
      </w:r>
      <w:r w:rsidRPr="00534975">
        <w:rPr>
          <w:rFonts w:ascii="Courier New" w:hAnsi="Courier New" w:cs="Courier New"/>
        </w:rPr>
        <w:pgNum/>
        <w:t>Ò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c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|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n</w:t>
      </w:r>
      <w:r w:rsidRPr="00534975">
        <w:rPr>
          <w:rFonts w:ascii="Courier New" w:hAnsi="Courier New" w:cs="Courier New"/>
        </w:rPr>
        <w:pgNum/>
        <w:t>G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¬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k</w:t>
      </w:r>
      <w:r w:rsidRPr="00534975">
        <w:rPr>
          <w:rFonts w:ascii="Courier New" w:hAnsi="Courier New" w:cs="Courier New"/>
        </w:rPr>
        <w:pgNum/>
        <w:t>░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Â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f</w:t>
      </w:r>
      <w:r w:rsidRPr="00534975">
        <w:rPr>
          <w:rFonts w:ascii="Courier New" w:hAnsi="Courier New" w:cs="Courier New"/>
        </w:rPr>
        <w:pgNum/>
        <w:t>¢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c</w:t>
      </w:r>
      <w:r w:rsidRPr="00534975">
        <w:rPr>
          <w:rFonts w:ascii="Courier New" w:hAnsi="Courier New" w:cs="Courier New"/>
        </w:rPr>
        <w:pgNum/>
        <w:t>´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a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cr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\</w:t>
      </w:r>
      <w:r w:rsidRPr="00534975">
        <w:rPr>
          <w:rFonts w:ascii="Courier New" w:hAnsi="Courier New" w:cs="Courier New"/>
        </w:rPr>
        <w:pgNum/>
        <w:t>"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Y</w:t>
      </w:r>
      <w:r w:rsidRPr="00534975">
        <w:rPr>
          <w:rFonts w:ascii="Courier New" w:hAnsi="Courier New" w:cs="Courier New"/>
        </w:rPr>
        <w:pgNum/>
        <w:t>▄▄▄▄▄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continuation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continuation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continuation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t>Ç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½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x</w:t>
      </w:r>
      <w:r w:rsidRPr="00534975">
        <w:rPr>
          <w:rFonts w:ascii="Courier New" w:hAnsi="Courier New" w:cs="Courier New"/>
        </w:rPr>
        <w:pgNum/>
        <w:t>¡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»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u</w:t>
      </w:r>
      <w:r w:rsidRPr="00534975">
        <w:rPr>
          <w:rFonts w:ascii="Courier New" w:hAnsi="Courier New" w:cs="Courier New"/>
        </w:rPr>
        <w:pgNum/>
        <w:t>─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u</w:t>
      </w:r>
      <w:r w:rsidRPr="00534975">
        <w:rPr>
          <w:rFonts w:ascii="Courier New" w:hAnsi="Courier New" w:cs="Courier New"/>
        </w:rPr>
        <w:pgNum/>
        <w:t>ã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╚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</w:t>
      </w:r>
      <w:r w:rsidRPr="00534975">
        <w:rPr>
          <w:rFonts w:ascii="Courier New" w:hAnsi="Courier New" w:cs="Courier New"/>
        </w:rPr>
        <w:tab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_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l</w:t>
      </w:r>
      <w:r w:rsidRPr="00534975">
        <w:rPr>
          <w:rFonts w:ascii="Courier New" w:hAnsi="Courier New" w:cs="Courier New"/>
        </w:rPr>
        <w:pgNum/>
        <w:t>a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l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noBreakHyphen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─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ab/>
        <w:t>a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c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r</w:t>
      </w:r>
      <w:r w:rsidRPr="00534975">
        <w:rPr>
          <w:rFonts w:ascii="Courier New" w:hAnsi="Courier New" w:cs="Courier New"/>
        </w:rPr>
        <w:pgNum/>
        <w:t>e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i</w:t>
      </w:r>
      <w:r w:rsidRPr="00534975">
        <w:rPr>
          <w:rFonts w:ascii="Courier New" w:hAnsi="Courier New" w:cs="Courier New"/>
        </w:rPr>
        <w:pgNum/>
        <w:t>~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i</w:t>
      </w:r>
      <w:r w:rsidRPr="00534975">
        <w:rPr>
          <w:rFonts w:ascii="Courier New" w:hAnsi="Courier New" w:cs="Courier New"/>
        </w:rPr>
        <w:pgNum/>
        <w:t>Ç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i</w:t>
      </w:r>
      <w:r w:rsidRPr="00534975">
        <w:rPr>
          <w:rFonts w:ascii="Courier New" w:hAnsi="Courier New" w:cs="Courier New"/>
        </w:rPr>
        <w:pgNum/>
        <w:t>é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i</w:t>
      </w:r>
      <w:r w:rsidRPr="00534975">
        <w:rPr>
          <w:rFonts w:ascii="Courier New" w:hAnsi="Courier New" w:cs="Courier New"/>
        </w:rPr>
        <w:pgNum/>
        <w:t>³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`</w:t>
      </w:r>
      <w:r w:rsidRPr="00534975">
        <w:rPr>
          <w:rFonts w:ascii="Courier New" w:hAnsi="Courier New" w:cs="Courier New"/>
        </w:rPr>
        <w:pgNum/>
        <w:t>■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`</w:t>
      </w:r>
      <w:r w:rsidRPr="00534975">
        <w:rPr>
          <w:rFonts w:ascii="Courier New" w:hAnsi="Courier New" w:cs="Courier New"/>
        </w:rPr>
        <w:pgNum/>
        <w:t>p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`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separator/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separator/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noBreakHyphen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─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noBreakHyphen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─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noBreakHyphen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─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t>p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r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r</w:t>
      </w:r>
      <w:r w:rsidRPr="00534975">
        <w:rPr>
          <w:rFonts w:ascii="Courier New" w:hAnsi="Courier New" w:cs="Courier New"/>
        </w:rPr>
        <w:pgNum/>
        <w:t>C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r</w:t>
      </w:r>
      <w:r w:rsidRPr="00534975">
        <w:rPr>
          <w:rFonts w:ascii="Courier New" w:hAnsi="Courier New" w:cs="Courier New"/>
        </w:rPr>
        <w:pgNum/>
        <w:t>E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r</w:t>
      </w:r>
      <w:r w:rsidRPr="00534975">
        <w:rPr>
          <w:rFonts w:ascii="Courier New" w:hAnsi="Courier New" w:cs="Courier New"/>
        </w:rPr>
        <w:pgNum/>
        <w:t>G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r</w:t>
      </w:r>
      <w:r w:rsidRPr="00534975">
        <w:rPr>
          <w:rFonts w:ascii="Courier New" w:hAnsi="Courier New" w:cs="Courier New"/>
        </w:rPr>
        <w:pgNum/>
        <w:t>z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i</w:t>
      </w:r>
      <w:r w:rsidRPr="00534975">
        <w:rPr>
          <w:rFonts w:ascii="Courier New" w:hAnsi="Courier New" w:cs="Courier New"/>
        </w:rPr>
        <w:pgNum/>
        <w:t>|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i</w:t>
      </w:r>
      <w:r w:rsidRPr="00534975">
        <w:rPr>
          <w:rFonts w:ascii="Courier New" w:hAnsi="Courier New" w:cs="Courier New"/>
        </w:rPr>
        <w:pgNum/>
        <w:t>~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i</w:t>
      </w:r>
      <w:r w:rsidRPr="00534975">
        <w:rPr>
          <w:rFonts w:ascii="Courier New" w:hAnsi="Courier New" w:cs="Courier New"/>
        </w:rPr>
        <w:pgNum/>
        <w:t>¼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i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noBreakHyphen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─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noBreakHyphen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─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noBreakHyphen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─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t>¼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«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r</w:t>
      </w:r>
      <w:r w:rsidRPr="00534975">
        <w:rPr>
          <w:rFonts w:ascii="Courier New" w:hAnsi="Courier New" w:cs="Courier New"/>
        </w:rPr>
        <w:pgNum/>
        <w:t>░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r</w:t>
      </w:r>
      <w:r w:rsidRPr="00534975">
        <w:rPr>
          <w:rFonts w:ascii="Courier New" w:hAnsi="Courier New" w:cs="Courier New"/>
        </w:rPr>
        <w:pgNum/>
        <w:t>´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</w:t>
      </w:r>
      <w:r w:rsidRPr="00534975">
        <w:rPr>
          <w:rFonts w:ascii="Courier New" w:hAnsi="Courier New" w:cs="Courier New"/>
        </w:rPr>
        <w:br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i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cr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i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M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m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noBreakHyphen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─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noBreakHyphen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─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noBreakHyphen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─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t>m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o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q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x</w:t>
      </w:r>
      <w:r w:rsidRPr="00534975">
        <w:rPr>
          <w:rFonts w:ascii="Courier New" w:hAnsi="Courier New" w:cs="Courier New"/>
        </w:rPr>
        <w:pgNum/>
        <w:t>Ò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x</w:t>
      </w:r>
      <w:r w:rsidRPr="00534975">
        <w:rPr>
          <w:rFonts w:ascii="Courier New" w:hAnsi="Courier New" w:cs="Courier New"/>
        </w:rPr>
        <w:pgNum/>
        <w:t>õ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  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separator/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rB­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noBreakHyphen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─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noBreakHyphen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─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noBreakHyphen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>&lt;</w:t>
      </w:r>
      <w:r w:rsidRPr="00534975">
        <w:rPr>
          <w:rFonts w:ascii="Courier New" w:hAnsi="Courier New" w:cs="Courier New"/>
        </w:rPr>
        <w:separator/>
      </w:r>
      <w:r w:rsidRPr="00534975">
        <w:rPr>
          <w:rFonts w:ascii="Courier New" w:hAnsi="Courier New" w:cs="Courier New"/>
        </w:rPr>
        <w:continuationSeparator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</w:p>
    <w:p w:rsidR="00000000" w:rsidRPr="00534975" w:rsidRDefault="0011646F" w:rsidP="00534975">
      <w:pPr>
        <w:pStyle w:val="Textosinformato"/>
        <w:rPr>
          <w:rFonts w:ascii="Courier New" w:hAnsi="Courier New" w:cs="Courier New"/>
        </w:rPr>
      </w:pP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c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  <w:t>&amp;</w:t>
      </w:r>
      <w:r w:rsidRPr="00534975">
        <w:rPr>
          <w:rFonts w:ascii="Courier New" w:hAnsi="Courier New" w:cs="Courier New"/>
        </w:rPr>
        <w:pgNum/>
        <w:t>;</w:t>
      </w:r>
      <w:r w:rsidRPr="00534975">
        <w:rPr>
          <w:rFonts w:ascii="Courier New" w:hAnsi="Courier New" w:cs="Courier New"/>
        </w:rPr>
        <w:pgNum/>
        <w:t>A</w:t>
      </w:r>
      <w:r w:rsidRPr="00534975">
        <w:rPr>
          <w:rFonts w:ascii="Courier New" w:hAnsi="Courier New" w:cs="Courier New"/>
        </w:rPr>
        <w:pgNum/>
        <w:t>B</w:t>
      </w:r>
      <w:r w:rsidRPr="00534975">
        <w:rPr>
          <w:rFonts w:ascii="Courier New" w:hAnsi="Courier New" w:cs="Courier New"/>
        </w:rPr>
        <w:pgNum/>
        <w:t>Ë</w:t>
      </w:r>
      <w:r w:rsidRPr="00534975">
        <w:rPr>
          <w:rFonts w:ascii="Courier New" w:hAnsi="Courier New" w:cs="Courier New"/>
        </w:rPr>
        <w:pgNum/>
        <w:t>È</w:t>
      </w:r>
      <w:r w:rsidRPr="00534975">
        <w:rPr>
          <w:rFonts w:ascii="Courier New" w:hAnsi="Courier New" w:cs="Courier New"/>
        </w:rPr>
        <w:pgNum/>
        <w:t>▄</w:t>
      </w:r>
      <w:r w:rsidRPr="00534975">
        <w:rPr>
          <w:rFonts w:ascii="Courier New" w:hAnsi="Courier New" w:cs="Courier New"/>
        </w:rPr>
        <w:pgNum/>
        <w:t>õ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</w:r>
      <w:r w:rsidRPr="00534975">
        <w:rPr>
          <w:rFonts w:ascii="Courier New" w:hAnsi="Courier New" w:cs="Courier New"/>
        </w:rPr>
        <w:t>ORDENANZA Nº 4748</w:t>
      </w:r>
      <w:r w:rsidRPr="00534975">
        <w:rPr>
          <w:rFonts w:ascii="Courier New" w:hAnsi="Courier New" w:cs="Courier New"/>
        </w:rPr>
        <w:pgNum/>
        <w:t>COMISION DE HACIENDA</w:t>
      </w:r>
      <w:r w:rsidRPr="00534975">
        <w:rPr>
          <w:rFonts w:ascii="Courier New" w:hAnsi="Courier New" w:cs="Courier New"/>
        </w:rPr>
        <w:pgNum/>
        <w:t>GRA 2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EXIMIR A LA SRA.MARIA DELIA RIVERO EN 50% POR LA DEUDA DE CONTRIBUCION POR MEJORAS POR ASFALTO. INICIAR PAGO POR EL 50% PLAZO DE GRACIA 6 MESES.</w:t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03/17/0003/17/00c</w:t>
      </w:r>
      <w:r w:rsidRPr="00534975">
        <w:rPr>
          <w:rFonts w:ascii="Courier New" w:hAnsi="Courier New" w:cs="Courier New"/>
        </w:rPr>
        <w:t/>
      </w:r>
      <w:r w:rsidRPr="00534975">
        <w:rPr>
          <w:rFonts w:ascii="Courier New" w:hAnsi="Courier New" w:cs="Courier New"/>
        </w:rPr>
        <w:pgNum/>
      </w:r>
      <w:r w:rsidRPr="00534975">
        <w:rPr>
          <w:rFonts w:ascii="Courier New" w:hAnsi="Courier New" w:cs="Courier New"/>
        </w:rPr>
        <w:pgNum/>
        <w:t>▄▄▄▄▄▄▄▄▄▄▄▄▄▄▄▄▄▄▄▄▄▄▄▄</w:t>
      </w:r>
      <w:r w:rsidRPr="0053497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34975" w:rsidSect="0053497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1646F"/>
    <w:rsid w:val="0053497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CAA3C7-E416-4F3B-8657-BDA69D8C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349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3497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