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A234C">
        <w:rPr>
          <w:rFonts w:ascii="Courier New" w:hAnsi="Courier New" w:cs="Courier New"/>
        </w:rPr>
        <w:t>1¥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½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ö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  <w:t>NORMAL.MOD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EPLX800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  <w:t>@</w:t>
      </w:r>
      <w:r w:rsidRPr="003A234C">
        <w:rPr>
          <w:rFonts w:ascii="Courier New" w:hAnsi="Courier New" w:cs="Courier New"/>
        </w:rPr>
        <w:pgNum/>
        <w:t>b</w:t>
      </w:r>
      <w:r w:rsidRPr="003A234C">
        <w:rPr>
          <w:rFonts w:ascii="Courier New" w:hAnsi="Courier New" w:cs="Courier New"/>
        </w:rPr>
        <w:t>┼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separator/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"AÑO DEL ORDENAMIENTO JURIDICO MUNICIPAL"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ORDENANZA  Nº  4834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Visto: El Expediente Nº 601/00 presentado por la S</w:t>
      </w:r>
      <w:r w:rsidRPr="003A234C">
        <w:rPr>
          <w:rFonts w:ascii="Courier New" w:hAnsi="Courier New" w:cs="Courier New"/>
        </w:rPr>
        <w:t>ra. Hilda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Cabral de Ataide solicitando autorización para subdividir un lote; y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C O N S I D E R A N D O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Que solicita autorización para subdividir el lote cuya designación catastral es 1-1-346-20, Mz. Oficial "D", ya que de la subdivisión resultar</w:t>
      </w:r>
      <w:r w:rsidRPr="003A234C">
        <w:rPr>
          <w:rFonts w:ascii="Courier New" w:hAnsi="Courier New" w:cs="Courier New"/>
        </w:rPr>
        <w:t>án dos (2) lotes con medidas inferiores a las autorizadas en la Ordenanza Nº 1294;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Que la fracción "B" resultante de la subdivisión se unirá a la parcela designación catastral 1-1-346-19, Mz. Oficial "D" formando una mayor superficie;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Que la fracción</w:t>
      </w:r>
      <w:r w:rsidRPr="003A234C">
        <w:rPr>
          <w:rFonts w:ascii="Courier New" w:hAnsi="Courier New" w:cs="Courier New"/>
        </w:rPr>
        <w:t xml:space="preserve"> "A" resultante de la subdivisión queda con trescientos metros cuadrados (300 m²) de superficie que se condice con las dimensiones predominante de los lotes de la zona;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Que evaluado el contenido del expediente por Comisión de Obras Públicas, la misma em</w:t>
      </w:r>
      <w:r w:rsidRPr="003A234C">
        <w:rPr>
          <w:rFonts w:ascii="Courier New" w:hAnsi="Courier New" w:cs="Courier New"/>
        </w:rPr>
        <w:t>ite despacho haciendo lugar a lo solicitado, despacho aprobado por unanimidad en Sesión de fecha 29 de junio del 2000.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 xml:space="preserve">EL HONORABLE CONCEJO DELIBERANTE DE LA CIUDAD DE 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ALTA GRACIA SANCIONA CON FUERZA DE ORDENANZA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Art.1: AUTORIZAR la subdivi</w:t>
      </w:r>
      <w:r w:rsidRPr="003A234C">
        <w:rPr>
          <w:rFonts w:ascii="Courier New" w:hAnsi="Courier New" w:cs="Courier New"/>
        </w:rPr>
        <w:t>sión del lote designación catas-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tral 1-1-346-20 de la Mz. Oficial "D" conforme al croquis obrante a fs. 4 del Expediente Nº 601/00.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...///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...///2.-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Art.2: COMUNIQUESE,  publíquese,  transcríbase  al Libro de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 xml:space="preserve">     </w:t>
      </w:r>
      <w:r w:rsidRPr="003A234C">
        <w:rPr>
          <w:rFonts w:ascii="Courier New" w:hAnsi="Courier New" w:cs="Courier New"/>
        </w:rPr>
        <w:t xml:space="preserve"> Ordenanzas y archívese. 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 xml:space="preserve">DADA EN LA SALA DE SESIONES DEL HONORABLE CONCEJO DELIBERANTE A VEINTINUEVE DIAS DEL MES DE JUNIO DEL DOS MIL. </w:t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234C">
        <w:rPr>
          <w:rFonts w:ascii="Courier New" w:hAnsi="Courier New" w:cs="Courier New"/>
        </w:rPr>
        <w:t>Ç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ä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ã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v</w:t>
      </w:r>
      <w:r w:rsidRPr="003A234C">
        <w:rPr>
          <w:rFonts w:ascii="Courier New" w:hAnsi="Courier New" w:cs="Courier New"/>
        </w:rPr>
        <w:pgNum/>
        <w:t>U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l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s</w:t>
      </w:r>
      <w:r w:rsidRPr="003A234C">
        <w:rPr>
          <w:rFonts w:ascii="Courier New" w:hAnsi="Courier New" w:cs="Courier New"/>
        </w:rPr>
        <w:pgNum/>
        <w:t>|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▀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p</w:t>
      </w:r>
      <w:r w:rsidRPr="003A234C">
        <w:rPr>
          <w:rFonts w:ascii="Courier New" w:hAnsi="Courier New" w:cs="Courier New"/>
        </w:rPr>
        <w:pgNum/>
        <w:t>Ò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Ù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k</w:t>
      </w:r>
      <w:r w:rsidRPr="003A234C">
        <w:rPr>
          <w:rFonts w:ascii="Courier New" w:hAnsi="Courier New" w:cs="Courier New"/>
        </w:rPr>
        <w:pgNum/>
        <w:t>§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h</w:t>
      </w:r>
      <w:r w:rsidRPr="003A234C">
        <w:rPr>
          <w:rFonts w:ascii="Courier New" w:hAnsi="Courier New" w:cs="Courier New"/>
        </w:rPr>
        <w:pgNum/>
        <w:t>¥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┼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c</w:t>
      </w:r>
      <w:r w:rsidRPr="003A234C">
        <w:rPr>
          <w:rFonts w:ascii="Courier New" w:hAnsi="Courier New" w:cs="Courier New"/>
        </w:rPr>
        <w:pgNum/>
        <w:t>Ê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`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softHyphen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Æ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]</w:t>
      </w:r>
      <w:r w:rsidRPr="003A234C">
        <w:rPr>
          <w:rFonts w:ascii="Courier New" w:hAnsi="Courier New" w:cs="Courier New"/>
        </w:rPr>
        <w:pgNum/>
        <w:t>ö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▄▄▄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t>Ç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é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ä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»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▒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│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╚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╩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╠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╬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br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br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Q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S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U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n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i</w:t>
      </w:r>
      <w:r w:rsidRPr="003A234C">
        <w:rPr>
          <w:rFonts w:ascii="Courier New" w:hAnsi="Courier New" w:cs="Courier New"/>
        </w:rPr>
        <w:pgNum/>
        <w:t>p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i</w:t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i</w:t>
      </w:r>
      <w:r w:rsidRPr="003A234C">
        <w:rPr>
          <w:rFonts w:ascii="Courier New" w:hAnsi="Courier New" w:cs="Courier New"/>
        </w:rPr>
        <w:pgNum/>
        <w:t>T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`</w:t>
      </w:r>
      <w:r w:rsidRPr="003A234C">
        <w:rPr>
          <w:rFonts w:ascii="Courier New" w:hAnsi="Courier New" w:cs="Courier New"/>
        </w:rPr>
        <w:pgNum/>
        <w:t>V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`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V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´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±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¬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¼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z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|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»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i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separator/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continuationSeparator/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>»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▒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│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ß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r</w:t>
      </w:r>
      <w:r w:rsidRPr="003A234C">
        <w:rPr>
          <w:rFonts w:ascii="Courier New" w:hAnsi="Courier New" w:cs="Courier New"/>
        </w:rPr>
        <w:pgNum/>
        <w:t>Ò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Õ</w:t>
      </w:r>
      <w:r w:rsidRPr="003A234C">
        <w:rPr>
          <w:rFonts w:ascii="Courier New" w:hAnsi="Courier New" w:cs="Courier New"/>
        </w:rPr>
        <w:continuationSeparator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"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ç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i</w:t>
      </w:r>
      <w:r w:rsidRPr="003A234C">
        <w:rPr>
          <w:rFonts w:ascii="Courier New" w:hAnsi="Courier New" w:cs="Courier New"/>
        </w:rPr>
        <w:pgNum/>
        <w:t>ë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noBreakHyphen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─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>ë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æ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ô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ò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ù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Ö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ø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Ø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ƒ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í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ú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t/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ú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Ñ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º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®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½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¡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©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║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╝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¥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¹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t/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t>¹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softHyphen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!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#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ö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x</w:t>
      </w:r>
      <w:r w:rsidRPr="003A234C">
        <w:rPr>
          <w:rFonts w:ascii="Courier New" w:hAnsi="Courier New" w:cs="Courier New"/>
        </w:rPr>
        <w:pgNum/>
        <w:t>ò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  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separator/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rB­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&lt;</w:t>
      </w:r>
      <w:r w:rsidRPr="003A234C">
        <w:rPr>
          <w:rFonts w:ascii="Courier New" w:hAnsi="Courier New" w:cs="Courier New"/>
        </w:rPr>
        <w:separator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</w:p>
    <w:p w:rsidR="00000000" w:rsidRPr="003A234C" w:rsidRDefault="00F62313" w:rsidP="003A234C">
      <w:pPr>
        <w:pStyle w:val="Textosinformato"/>
        <w:rPr>
          <w:rFonts w:ascii="Courier New" w:hAnsi="Courier New" w:cs="Courier New"/>
        </w:rPr>
      </w:pP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!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  <w:t>&amp;</w:t>
      </w:r>
      <w:r w:rsidRPr="003A234C">
        <w:rPr>
          <w:rFonts w:ascii="Courier New" w:hAnsi="Courier New" w:cs="Courier New"/>
        </w:rPr>
        <w:pgNum/>
        <w:t>A</w:t>
      </w:r>
      <w:r w:rsidRPr="003A234C">
        <w:rPr>
          <w:rFonts w:ascii="Courier New" w:hAnsi="Courier New" w:cs="Courier New"/>
        </w:rPr>
        <w:pgNum/>
        <w:t>G</w:t>
      </w:r>
      <w:r w:rsidRPr="003A234C">
        <w:rPr>
          <w:rFonts w:ascii="Courier New" w:hAnsi="Courier New" w:cs="Courier New"/>
        </w:rPr>
        <w:pgNum/>
        <w:t>H</w:t>
      </w:r>
      <w:r w:rsidRPr="003A234C">
        <w:rPr>
          <w:rFonts w:ascii="Courier New" w:hAnsi="Courier New" w:cs="Courier New"/>
        </w:rPr>
        <w:pgNum/>
        <w:t>ø</w:t>
      </w:r>
      <w:r w:rsidRPr="003A234C">
        <w:rPr>
          <w:rFonts w:ascii="Courier New" w:hAnsi="Courier New" w:cs="Courier New"/>
        </w:rPr>
        <w:pgNum/>
        <w:t>£</w:t>
      </w:r>
      <w:r w:rsidRPr="003A234C">
        <w:rPr>
          <w:rFonts w:ascii="Courier New" w:hAnsi="Courier New" w:cs="Courier New"/>
        </w:rPr>
        <w:pgNum/>
        <w:t>ñ</w:t>
      </w:r>
      <w:r w:rsidRPr="003A234C">
        <w:rPr>
          <w:rFonts w:ascii="Courier New" w:hAnsi="Courier New" w:cs="Courier New"/>
        </w:rPr>
        <w:pgNum/>
        <w:t>¼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t>ORDENANZA Nº 4834</w:t>
      </w:r>
      <w:r w:rsidRPr="003A234C">
        <w:rPr>
          <w:rFonts w:ascii="Courier New" w:hAnsi="Courier New" w:cs="Courier New"/>
        </w:rPr>
        <w:pgNum/>
        <w:t>COMISION DE OBRAS PUBLICAS</w:t>
      </w:r>
      <w:r w:rsidRPr="003A234C">
        <w:rPr>
          <w:rFonts w:ascii="Courier New" w:hAnsi="Courier New" w:cs="Courier New"/>
        </w:rPr>
        <w:pgNum/>
        <w:t>GRA 2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AUTORIZAR LA SUBDIVISION DE UN LOTE SOLICITADO POR LA SR</w:t>
      </w:r>
      <w:r w:rsidRPr="003A234C">
        <w:rPr>
          <w:rFonts w:ascii="Courier New" w:hAnsi="Courier New" w:cs="Courier New"/>
        </w:rPr>
        <w:t>A. HILDA CABRAL DE ATAIDE.</w:t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01/01/8002/02/01</w:t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t/>
      </w:r>
      <w:r w:rsidRPr="003A234C">
        <w:rPr>
          <w:rFonts w:ascii="Courier New" w:hAnsi="Courier New" w:cs="Courier New"/>
        </w:rPr>
        <w:pgNum/>
      </w:r>
      <w:r w:rsidRPr="003A23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A234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A234C" w:rsidSect="003A234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A234C"/>
    <w:rsid w:val="00B06D87"/>
    <w:rsid w:val="00F6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E1370-2CD7-4D0D-B8AD-DC8B7A1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A23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A23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