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52117">
        <w:rPr>
          <w:rFonts w:ascii="Courier New" w:hAnsi="Courier New" w:cs="Courier New"/>
        </w:rPr>
        <w:t>13/4</w:t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  <w:t>½</w:t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  <w:t>¦</w:t>
      </w:r>
      <w:r w:rsidRPr="00452117">
        <w:rPr>
          <w:rFonts w:ascii="Courier New" w:hAnsi="Courier New" w:cs="Courier New"/>
        </w:rPr>
        <w:t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cr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t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t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t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t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t/>
      </w:r>
      <w:r w:rsidRPr="00452117">
        <w:rPr>
          <w:rFonts w:ascii="Courier New" w:hAnsi="Courier New" w:cs="Courier New"/>
        </w:rPr>
        <w:pgNum/>
        <w:t>NORMAL.MOD</w:t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  <w:t>EPLX800</w:t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  <w:t>@</w:t>
      </w:r>
      <w:r w:rsidRPr="00452117">
        <w:rPr>
          <w:rFonts w:ascii="Courier New" w:hAnsi="Courier New" w:cs="Courier New"/>
        </w:rPr>
        <w:pgNum/>
        <w:t>b</w:t>
      </w:r>
      <w:r w:rsidRPr="00452117">
        <w:rPr>
          <w:rFonts w:ascii="Courier New" w:hAnsi="Courier New" w:cs="Courier New"/>
        </w:rPr>
        <w:t>┼</w:t>
      </w:r>
      <w:r w:rsidRPr="00452117">
        <w:rPr>
          <w:rFonts w:ascii="Courier New" w:hAnsi="Courier New" w:cs="Courier New"/>
        </w:rPr>
        <w:t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cr/>
      </w:r>
      <w:r w:rsidRPr="00452117">
        <w:rPr>
          <w:rFonts w:ascii="Courier New" w:hAnsi="Courier New" w:cs="Courier New"/>
        </w:rPr>
      </w:r>
      <w:r w:rsidRPr="00452117">
        <w:rPr>
          <w:rFonts w:ascii="Courier New" w:hAnsi="Courier New" w:cs="Courier New"/>
        </w:rPr>
        <w:t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t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pgNum/>
      </w:r>
      <w:r w:rsidRPr="00452117">
        <w:rPr>
          <w:rFonts w:ascii="Courier New" w:hAnsi="Courier New" w:cs="Courier New"/>
        </w:rPr>
        <w:t/>
      </w:r>
      <w:r w:rsidRPr="00452117">
        <w:rPr>
          <w:rFonts w:ascii="Courier New" w:hAnsi="Courier New" w:cs="Courier New"/>
        </w:rPr>
        <w:pgNum/>
        <w:t>R</w:t>
      </w:r>
      <w:r w:rsidRPr="00452117">
        <w:rPr>
          <w:rFonts w:ascii="Courier New" w:hAnsi="Courier New" w:cs="Courier New"/>
        </w:rPr>
        <w:separator/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>"AÑO DEL ORDENAMIENTO JURIDICO MUNICIPAL"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>ORDENANZA  Nº  4867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 xml:space="preserve">Visto: La Ordenanza Nº 3369 mediante la cual se </w:t>
      </w:r>
      <w:r w:rsidRPr="00452117">
        <w:rPr>
          <w:rFonts w:ascii="Courier New" w:hAnsi="Courier New" w:cs="Courier New"/>
        </w:rPr>
        <w:t>autoriza al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>Departamento Jurídico a aceptar la donación de los lotes ubicados en Barrio Residencial El Crucero alli detallados; y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>C O N S I D E R A N D O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>Que dichos lotes son destinados a ser donados a personas que los soliciten para ser utiliza</w:t>
      </w:r>
      <w:r w:rsidRPr="00452117">
        <w:rPr>
          <w:rFonts w:ascii="Courier New" w:hAnsi="Courier New" w:cs="Courier New"/>
        </w:rPr>
        <w:t>dos exclusivamente para la construcción de la vivienda del solicitante y su familia;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>Que se trata de una donación con cargo y con fines específicos;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>Que se hace necesario, a fin de asegurar su destino, establecer una cl usula que impida su comerciali</w:t>
      </w:r>
      <w:r w:rsidRPr="00452117">
        <w:rPr>
          <w:rFonts w:ascii="Courier New" w:hAnsi="Courier New" w:cs="Courier New"/>
        </w:rPr>
        <w:t>zación.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 xml:space="preserve">EL HONORABLE CONCEJO DELIBERANTE DE LA CIUDAD DE 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>ALTA GRACIA SANCIONA CON FUERZA DE ORDENANZA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>Art.1: MODIFICAR  el Art. 2 de la Ordenanza Nº 3369, el que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>quedar  redactado de la siguiente manera: "Las donaciones se realizar n por Ord</w:t>
      </w:r>
      <w:r w:rsidRPr="00452117">
        <w:rPr>
          <w:rFonts w:ascii="Courier New" w:hAnsi="Courier New" w:cs="Courier New"/>
        </w:rPr>
        <w:t>enanzas especiales para cada solicitante en particular y destinadas exclusivamente a ser utilizados los lotes para la construcción de la vivienda del titular y su familia, no pudiendo ser transferidos y/o cedidos a título oneroso y/o gratuito por el términ</w:t>
      </w:r>
      <w:r w:rsidRPr="00452117">
        <w:rPr>
          <w:rFonts w:ascii="Courier New" w:hAnsi="Courier New" w:cs="Courier New"/>
        </w:rPr>
        <w:t>o de diez (10) años".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>Art.2: COMUNIQUESE,  publíquese,  transcríbase  al Libro de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>Ordenanzas y archívese.</w:t>
      </w: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</w:p>
    <w:p w:rsidR="00000000" w:rsidRPr="00452117" w:rsidRDefault="00D015D8" w:rsidP="00452117">
      <w:pPr>
        <w:pStyle w:val="Textosinformato"/>
        <w:rPr>
          <w:rFonts w:ascii="Courier New" w:hAnsi="Courier New" w:cs="Courier New"/>
        </w:rPr>
      </w:pPr>
      <w:r w:rsidRPr="00452117">
        <w:rPr>
          <w:rFonts w:ascii="Courier New" w:hAnsi="Courier New" w:cs="Courier New"/>
        </w:rPr>
        <w:t xml:space="preserve">DADA EN LA SALA DE SESIONES DEL HONORABLE CONCEJO DELIBERANTE A DIEZ DIAS DEL MES DE AGOSTO DEL DOS MIL.  </w:t>
      </w:r>
    </w:p>
    <w:p w:rsidR="00452117" w:rsidRDefault="00452117" w:rsidP="00452117">
      <w:pPr>
        <w:pStyle w:val="Textosinformato"/>
        <w:rPr>
          <w:rFonts w:ascii="Courier New" w:hAnsi="Courier New" w:cs="Courier New"/>
        </w:rPr>
      </w:pPr>
    </w:p>
    <w:sectPr w:rsidR="00452117" w:rsidSect="0045211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52117"/>
    <w:rsid w:val="00B06D87"/>
    <w:rsid w:val="00D0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55B670-88A7-4C12-BDA3-AC89E9A6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521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5211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1273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