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B6C89">
        <w:rPr>
          <w:rFonts w:ascii="Courier New" w:hAnsi="Courier New" w:cs="Courier New"/>
        </w:rPr>
        <w:t>1¥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½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lastRenderedPageBreak/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softHyphen/>
      </w:r>
      <w:r w:rsidRPr="003B6C89">
        <w:rPr>
          <w:rFonts w:ascii="Courier New" w:hAnsi="Courier New" w:cs="Courier New"/>
        </w:rPr>
        <w:pgNum/>
        <w:t>/</w:t>
      </w:r>
      <w:r w:rsidRPr="003B6C89">
        <w:rPr>
          <w:rFonts w:ascii="Courier New" w:hAnsi="Courier New" w:cs="Courier New"/>
        </w:rPr>
        <w:pgNum/>
        <w:t>/</w:t>
      </w:r>
      <w:r w:rsidRPr="003B6C89">
        <w:rPr>
          <w:rFonts w:ascii="Courier New" w:hAnsi="Courier New" w:cs="Courier New"/>
        </w:rPr>
        <w:pgNum/>
        <w:t>0</w:t>
      </w:r>
      <w:r w:rsidRPr="003B6C89">
        <w:rPr>
          <w:rFonts w:ascii="Courier New" w:hAnsi="Courier New" w:cs="Courier New"/>
        </w:rPr>
        <w:pgNum/>
        <w:t>0</w:t>
      </w:r>
      <w:r w:rsidRPr="003B6C89">
        <w:rPr>
          <w:rFonts w:ascii="Courier New" w:hAnsi="Courier New" w:cs="Courier New"/>
        </w:rPr>
        <w:pgNum/>
        <w:t>0</w:t>
      </w:r>
      <w:r w:rsidRPr="003B6C89">
        <w:rPr>
          <w:rFonts w:ascii="Courier New" w:hAnsi="Courier New" w:cs="Courier New"/>
        </w:rPr>
        <w:pgNum/>
        <w:t>NORMAL.MOD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EPLX800</w:t>
      </w:r>
      <w:r w:rsidRPr="003B6C89">
        <w:rPr>
          <w:rFonts w:ascii="Courier New" w:hAnsi="Courier New" w:cs="Courier New"/>
        </w:rPr>
        <w:pgNum/>
        <w:t>2</w:t>
      </w:r>
      <w:r w:rsidRPr="003B6C89">
        <w:rPr>
          <w:rFonts w:ascii="Courier New" w:hAnsi="Courier New" w:cs="Courier New"/>
        </w:rPr>
        <w:pgNum/>
        <w:t>@</w:t>
      </w:r>
      <w:r w:rsidRPr="003B6C89">
        <w:rPr>
          <w:rFonts w:ascii="Courier New" w:hAnsi="Courier New" w:cs="Courier New"/>
        </w:rPr>
        <w:pgNum/>
        <w:t>b</w:t>
      </w:r>
      <w:r w:rsidRPr="003B6C89">
        <w:rPr>
          <w:rFonts w:ascii="Courier New" w:hAnsi="Courier New" w:cs="Courier New"/>
        </w:rPr>
        <w:t>┼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t>/</w:t>
      </w:r>
      <w:r w:rsidRPr="003B6C89">
        <w:rPr>
          <w:rFonts w:ascii="Courier New" w:hAnsi="Courier New" w:cs="Courier New"/>
        </w:rPr>
        <w:pgNum/>
        <w:t>/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0</w:t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separator/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"AÑO DEL ORDENAMIENTO JURIDICO MUNICIPAL"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ORDENANZA  Nº  4907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Visto: El Expediente Nº 1822/2000 iniciado por l</w:t>
      </w:r>
      <w:r w:rsidRPr="003B6C89">
        <w:rPr>
          <w:rFonts w:ascii="Courier New" w:hAnsi="Courier New" w:cs="Courier New"/>
        </w:rPr>
        <w:t xml:space="preserve">a  Comisión 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 xml:space="preserve">Organizadora de los Quinchos 2000, por la cual solicitan la autorización para la realización de la tradicional fiesta de los quinchos estudiantiles; y  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C O N S I D E R A N D O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 xml:space="preserve">Que la fiesta de los quinchos estudiantiles se </w:t>
      </w:r>
      <w:r w:rsidRPr="003B6C89">
        <w:rPr>
          <w:rFonts w:ascii="Courier New" w:hAnsi="Courier New" w:cs="Courier New"/>
        </w:rPr>
        <w:t>ha convertido en una tradición para los jóvenes de la ciudad de Alta Gracia;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Que en la misma los jóvenes participan y se involucran en un evento que les permite desarrollar sus potencialidades y habilidades en un clima de sana algarabía;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Que desde ha</w:t>
      </w:r>
      <w:r w:rsidRPr="003B6C89">
        <w:rPr>
          <w:rFonts w:ascii="Courier New" w:hAnsi="Courier New" w:cs="Courier New"/>
        </w:rPr>
        <w:t>ce dos años a la fecha se ha tornado conflictivo el uso del espacio para la realización del evento, no autorizándose el predio del Tajamar para el mismo y destinando a tal efecto el predio del Ferrocarril;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Que se han ocasionado algunos incidentes y pele</w:t>
      </w:r>
      <w:r w:rsidRPr="003B6C89">
        <w:rPr>
          <w:rFonts w:ascii="Courier New" w:hAnsi="Courier New" w:cs="Courier New"/>
        </w:rPr>
        <w:t>as durante el transcurso del evento, como consecuencia de ciertos excesos;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Que se hace necesario inculcar en nuestros jóvenes el amor hacia nuestra ciudad y su patrimonio histórico y cultural;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Que la mejor manera es que los mismos lo vean como propio</w:t>
      </w:r>
      <w:r w:rsidRPr="003B6C89">
        <w:rPr>
          <w:rFonts w:ascii="Courier New" w:hAnsi="Courier New" w:cs="Courier New"/>
        </w:rPr>
        <w:t>, y como tal, aprendan a cuidarlo;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...///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...///2.-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Que el adolescente necesita para crecer y madurar reconocer, por un lado, un marco normativo explícito de principios que deben orientar su conducta, y por otro, debe r</w:t>
      </w:r>
      <w:r w:rsidRPr="003B6C89">
        <w:rPr>
          <w:rFonts w:ascii="Courier New" w:hAnsi="Courier New" w:cs="Courier New"/>
        </w:rPr>
        <w:t>econocer las prohibiciones, los "no" pues el adolescente va aprendiendo que hoy en la sociedad se vive con la transgresión institucionalizada, la corrupción admitida, la negación de la vivencia y la falta de respeto a nuestras tradiciones históricas;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Qu</w:t>
      </w:r>
      <w:r w:rsidRPr="003B6C89">
        <w:rPr>
          <w:rFonts w:ascii="Courier New" w:hAnsi="Courier New" w:cs="Courier New"/>
        </w:rPr>
        <w:t>e la asimilación de estos valores la constatamos cuando el adolescente verbaliza respecto de las motivaciones de sus conductas erróneas "lo hice porque nadie me vio"; lo que él quiere decir, es que hay dos conciencias morales: una cuando es mirado (control</w:t>
      </w:r>
      <w:r w:rsidRPr="003B6C89">
        <w:rPr>
          <w:rFonts w:ascii="Courier New" w:hAnsi="Courier New" w:cs="Courier New"/>
        </w:rPr>
        <w:t>ado) por los otros y otra cuando está solo;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Que ante esto y a los fines de que el adolescente no aprenda de la indiferencia, del individualismo, el doble mensaje, la falta de solidaridad, debemos enseñarles los "no", las prohibiciones, los límites, todo</w:t>
      </w:r>
      <w:r w:rsidRPr="003B6C89">
        <w:rPr>
          <w:rFonts w:ascii="Courier New" w:hAnsi="Courier New" w:cs="Courier New"/>
        </w:rPr>
        <w:t xml:space="preserve"> ello con el aporte de los padres quienes deben colaborar en establecer sanas barreras de contención;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 xml:space="preserve">Que atento a ello y teniendo en cuenta, el cuidado y preservación de nuestros bienes culturales. 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EL HONORABLE CONCEJO DELIBERANTE DE LA CIUDAD DE</w:t>
      </w:r>
      <w:r w:rsidRPr="003B6C89">
        <w:rPr>
          <w:rFonts w:ascii="Courier New" w:hAnsi="Courier New" w:cs="Courier New"/>
        </w:rPr>
        <w:t xml:space="preserve"> 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ALTA GRACIA SANCIONA CON FUERZA DE ORDENANZA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 xml:space="preserve">Art.1: AUTORIZAR  la realización de  los "Quinchos 2000" en 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el predio del Tajamar, durante los días 19 al 24 de Septiembre próximos y durante los días previos y posteriores que necesiten para el arma</w:t>
      </w:r>
      <w:r w:rsidRPr="003B6C89">
        <w:rPr>
          <w:rFonts w:ascii="Courier New" w:hAnsi="Courier New" w:cs="Courier New"/>
        </w:rPr>
        <w:t>do y arreglo del predio en el espacio que la Dirección General de Obras Públicas determine y bajo la supervisión de la misma.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...///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...///3.-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 xml:space="preserve">Art.2: ESTA autorización queda  condicionada  a la firma de 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lastRenderedPageBreak/>
        <w:t>un convenio previo c</w:t>
      </w:r>
      <w:r w:rsidRPr="003B6C89">
        <w:rPr>
          <w:rFonts w:ascii="Courier New" w:hAnsi="Courier New" w:cs="Courier New"/>
        </w:rPr>
        <w:t>on los padres de los alumnos, en los términos y condiciones que el Departamento Ejecutivo determine, y a los fines de preservar el orden y el cuidado del predio.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Art.3: DE no suscribirse el convenio,  el Departamento Eje-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cutivo resolverá al efecto.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Art.4: COMUNIQUESE,  publíquese,  transcríbase  al Libro de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Ordenanzas y archívese.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DADA EN LA SALA DE SESIONES DEL HONORABLE CONCEJO DELIBERANTE A CINCO DIAS DEL MES DE SEPTIEMBRE DEL DOS MIL.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é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ã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v</w:t>
      </w:r>
      <w:r w:rsidRPr="003B6C89">
        <w:rPr>
          <w:rFonts w:ascii="Courier New" w:hAnsi="Courier New" w:cs="Courier New"/>
        </w:rPr>
        <w:pgNum/>
        <w:t>ª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Ã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s</w:t>
      </w:r>
      <w:r w:rsidRPr="003B6C89">
        <w:rPr>
          <w:rFonts w:ascii="Courier New" w:hAnsi="Courier New" w:cs="Courier New"/>
        </w:rPr>
        <w:pgNum/>
        <w:t>ð</w:t>
      </w:r>
      <w:r w:rsidRPr="003B6C89">
        <w:rPr>
          <w:rFonts w:ascii="Courier New" w:hAnsi="Courier New" w:cs="Courier New"/>
        </w:rPr>
        <w:tab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1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p</w:t>
      </w:r>
      <w:r w:rsidRPr="003B6C89">
        <w:rPr>
          <w:rFonts w:ascii="Courier New" w:hAnsi="Courier New" w:cs="Courier New"/>
        </w:rPr>
        <w:pgNum/>
        <w:t>7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=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lastRenderedPageBreak/>
        <w:pgNum/>
      </w:r>
      <w:r w:rsidRPr="003B6C89">
        <w:rPr>
          <w:rFonts w:ascii="Courier New" w:hAnsi="Courier New" w:cs="Courier New"/>
        </w:rPr>
        <w:pgNum/>
        <w:t>k</w:t>
      </w:r>
      <w:r w:rsidRPr="003B6C89">
        <w:rPr>
          <w:rFonts w:ascii="Courier New" w:hAnsi="Courier New" w:cs="Courier New"/>
        </w:rPr>
        <w:pgNum/>
        <w:t>G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h</w:t>
      </w:r>
      <w:r w:rsidRPr="003B6C89">
        <w:rPr>
          <w:rFonts w:ascii="Courier New" w:hAnsi="Courier New" w:cs="Courier New"/>
        </w:rPr>
        <w:pgNum/>
        <w:t>«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┤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c</w:t>
      </w:r>
      <w:r w:rsidRPr="003B6C89">
        <w:rPr>
          <w:rFonts w:ascii="Courier New" w:hAnsi="Courier New" w:cs="Courier New"/>
        </w:rPr>
        <w:pgNum/>
        <w:t>╣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`</w:t>
      </w:r>
      <w:r w:rsidRPr="003B6C89">
        <w:rPr>
          <w:rFonts w:ascii="Courier New" w:hAnsi="Courier New" w:cs="Courier New"/>
        </w:rPr>
        <w:pgNum/>
        <w:t>Ñ</w:t>
      </w:r>
      <w:r w:rsidRPr="003B6C89">
        <w:rPr>
          <w:rFonts w:ascii="Courier New" w:hAnsi="Courier New" w:cs="Courier New"/>
        </w:rPr>
        <w:br w:type="page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½</w:t>
      </w:r>
      <w:r w:rsidRPr="003B6C89">
        <w:rPr>
          <w:rFonts w:ascii="Courier New" w:hAnsi="Courier New" w:cs="Courier New"/>
        </w:rPr>
        <w:br w:type="page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[</w:t>
      </w:r>
      <w:r w:rsidRPr="003B6C89">
        <w:rPr>
          <w:rFonts w:ascii="Courier New" w:hAnsi="Courier New" w:cs="Courier New"/>
        </w:rPr>
        <w:pgNum/>
        <w:t>▄▄▄▄▄▄▄</w:t>
      </w:r>
      <w:r w:rsidRPr="003B6C89">
        <w:rPr>
          <w:rFonts w:ascii="Courier New" w:hAnsi="Courier New" w:cs="Courier New"/>
        </w:rPr>
        <w:continuationSeparato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continuationSeparato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continuationSeparato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continuationSeparato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t>½</w:t>
      </w:r>
      <w:r w:rsidRPr="003B6C89">
        <w:rPr>
          <w:rFonts w:ascii="Courier New" w:hAnsi="Courier New" w:cs="Courier New"/>
        </w:rPr>
        <w:br w:type="page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«</w:t>
      </w:r>
      <w:r w:rsidRPr="003B6C89">
        <w:rPr>
          <w:rFonts w:ascii="Courier New" w:hAnsi="Courier New" w:cs="Courier New"/>
        </w:rPr>
        <w:br w:type="page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x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s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p</w:t>
      </w:r>
      <w:r w:rsidRPr="003B6C89">
        <w:rPr>
          <w:rFonts w:ascii="Courier New" w:hAnsi="Courier New" w:cs="Courier New"/>
        </w:rPr>
        <w:pgNum/>
        <w:t>]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╩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m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=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k</w:t>
      </w:r>
      <w:r w:rsidRPr="003B6C89">
        <w:rPr>
          <w:rFonts w:ascii="Courier New" w:hAnsi="Courier New" w:cs="Courier New"/>
        </w:rPr>
        <w:pgNum/>
        <w:t>G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h</w:t>
      </w:r>
      <w:r w:rsidRPr="003B6C89">
        <w:rPr>
          <w:rFonts w:ascii="Courier New" w:hAnsi="Courier New" w:cs="Courier New"/>
        </w:rPr>
        <w:pgNum/>
        <w:t>«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┤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c</w:t>
      </w:r>
      <w:r w:rsidRPr="003B6C89">
        <w:rPr>
          <w:rFonts w:ascii="Courier New" w:hAnsi="Courier New" w:cs="Courier New"/>
        </w:rPr>
        <w:pgNum/>
        <w:t>╣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`</w:t>
      </w:r>
      <w:r w:rsidRPr="003B6C89">
        <w:rPr>
          <w:rFonts w:ascii="Courier New" w:hAnsi="Courier New" w:cs="Courier New"/>
        </w:rPr>
        <w:pgNum/>
        <w:t>Ñ</w:t>
      </w:r>
      <w:r w:rsidRPr="003B6C89">
        <w:rPr>
          <w:rFonts w:ascii="Courier New" w:hAnsi="Courier New" w:cs="Courier New"/>
        </w:rPr>
        <w:br w:type="page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½</w:t>
      </w:r>
      <w:r w:rsidRPr="003B6C89">
        <w:rPr>
          <w:rFonts w:ascii="Courier New" w:hAnsi="Courier New" w:cs="Courier New"/>
        </w:rPr>
        <w:br w:type="page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[</w:t>
      </w:r>
      <w:r w:rsidRPr="003B6C89">
        <w:rPr>
          <w:rFonts w:ascii="Courier New" w:hAnsi="Courier New" w:cs="Courier New"/>
        </w:rPr>
        <w:pgNum/>
        <w:t>▄▄▄▄▄▄▄</w:t>
      </w:r>
      <w:r w:rsidRPr="003B6C89">
        <w:rPr>
          <w:rFonts w:ascii="Courier New" w:hAnsi="Courier New" w:cs="Courier New"/>
        </w:rPr>
        <w:continuationSeparato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continuationSeparato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continuationSeparato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continuationSeparato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>Ç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é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¡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x</w:t>
      </w:r>
      <w:r w:rsidRPr="003B6C89">
        <w:rPr>
          <w:rFonts w:ascii="Courier New" w:hAnsi="Courier New" w:cs="Courier New"/>
        </w:rPr>
        <w:pgNum/>
        <w:t>»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x</w:t>
      </w:r>
      <w:r w:rsidRPr="003B6C89">
        <w:rPr>
          <w:rFonts w:ascii="Courier New" w:hAnsi="Courier New" w:cs="Courier New"/>
        </w:rPr>
        <w:pgNum/>
        <w:t>▒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x</w:t>
      </w:r>
      <w:r w:rsidRPr="003B6C89">
        <w:rPr>
          <w:rFonts w:ascii="Courier New" w:hAnsi="Courier New" w:cs="Courier New"/>
        </w:rPr>
        <w:pgNum/>
        <w:t>│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x</w:t>
      </w:r>
      <w:r w:rsidRPr="003B6C89">
        <w:rPr>
          <w:rFonts w:ascii="Courier New" w:hAnsi="Courier New" w:cs="Courier New"/>
        </w:rPr>
        <w:pgNum/>
        <w:t>╚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x</w:t>
      </w:r>
      <w:r w:rsidRPr="003B6C89">
        <w:rPr>
          <w:rFonts w:ascii="Courier New" w:hAnsi="Courier New" w:cs="Courier New"/>
        </w:rPr>
        <w:pgNum/>
        <w:t>╩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╠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╬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o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ab/>
      </w:r>
      <w:r w:rsidRPr="003B6C89">
        <w:rPr>
          <w:rFonts w:ascii="Courier New" w:hAnsi="Courier New" w:cs="Courier New"/>
        </w:rPr>
        <w:t>╬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ð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x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x</w:t>
      </w:r>
      <w:r w:rsidRPr="003B6C89">
        <w:rPr>
          <w:rFonts w:ascii="Courier New" w:hAnsi="Courier New" w:cs="Courier New"/>
        </w:rPr>
        <w:pgNum/>
        <w:t>¿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o</w:t>
      </w:r>
      <w:r w:rsidRPr="003B6C89">
        <w:rPr>
          <w:rFonts w:ascii="Courier New" w:hAnsi="Courier New" w:cs="Courier New"/>
        </w:rPr>
        <w:pgNum/>
        <w:t>¬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f</w:t>
      </w:r>
      <w:r w:rsidRPr="003B6C89">
        <w:rPr>
          <w:rFonts w:ascii="Courier New" w:hAnsi="Courier New" w:cs="Courier New"/>
        </w:rPr>
        <w:pgNum/>
        <w:t>¼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f</w:t>
      </w:r>
      <w:r w:rsidRPr="003B6C89">
        <w:rPr>
          <w:rFonts w:ascii="Courier New" w:hAnsi="Courier New" w:cs="Courier New"/>
        </w:rPr>
        <w:pgNum/>
        <w:t>«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f</w:t>
      </w:r>
      <w:r w:rsidRPr="003B6C89">
        <w:rPr>
          <w:rFonts w:ascii="Courier New" w:hAnsi="Courier New" w:cs="Courier New"/>
        </w:rPr>
        <w:pgNum/>
        <w:t>░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f</w:t>
      </w:r>
      <w:r w:rsidRPr="003B6C89">
        <w:rPr>
          <w:rFonts w:ascii="Courier New" w:hAnsi="Courier New" w:cs="Courier New"/>
        </w:rPr>
        <w:pgNum/>
        <w:t>╔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f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separator/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╔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╦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═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¤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Ð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i</w:t>
      </w:r>
      <w:r w:rsidRPr="003B6C89">
        <w:rPr>
          <w:rFonts w:ascii="Courier New" w:hAnsi="Courier New" w:cs="Courier New"/>
        </w:rPr>
        <w:pgNum/>
        <w:t>N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i</w:t>
      </w:r>
      <w:r w:rsidRPr="003B6C89">
        <w:rPr>
          <w:rFonts w:ascii="Courier New" w:hAnsi="Courier New" w:cs="Courier New"/>
        </w:rPr>
        <w:pgNum/>
        <w:t>P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i</w:t>
      </w:r>
      <w:r w:rsidRPr="003B6C89">
        <w:rPr>
          <w:rFonts w:ascii="Courier New" w:hAnsi="Courier New" w:cs="Courier New"/>
        </w:rPr>
        <w:pgNum/>
        <w:t>‗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i</w:t>
      </w:r>
      <w:r w:rsidRPr="003B6C89">
        <w:rPr>
          <w:rFonts w:ascii="Courier New" w:hAnsi="Courier New" w:cs="Courier New"/>
        </w:rPr>
        <w:pgNum/>
        <w:t>¶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i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separator/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continuationSeparator/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t>¶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¤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Ð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L</w:t>
      </w:r>
      <w:r w:rsidRPr="003B6C89">
        <w:rPr>
          <w:rFonts w:ascii="Courier New" w:hAnsi="Courier New" w:cs="Courier New"/>
        </w:rPr>
        <w:continuationSeparato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N</w:t>
      </w:r>
      <w:r w:rsidRPr="003B6C89">
        <w:rPr>
          <w:rFonts w:ascii="Courier New" w:hAnsi="Courier New" w:cs="Courier New"/>
        </w:rPr>
        <w:continuationSeparato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┼</w:t>
      </w:r>
      <w:r w:rsidRPr="003B6C89">
        <w:rPr>
          <w:rFonts w:ascii="Courier New" w:hAnsi="Courier New" w:cs="Courier New"/>
        </w:rPr>
        <w:continuationSeparato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Ã</w:t>
      </w:r>
      <w:r w:rsidRPr="003B6C89">
        <w:rPr>
          <w:rFonts w:ascii="Courier New" w:hAnsi="Courier New" w:cs="Courier New"/>
        </w:rPr>
        <w:continuationSeparato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$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,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i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separator/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separator/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,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.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0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2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4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6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8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: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&lt;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&gt;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ab/>
      </w:r>
      <w:r w:rsidRPr="003B6C89">
        <w:rPr>
          <w:rFonts w:ascii="Courier New" w:hAnsi="Courier New" w:cs="Courier New"/>
        </w:rPr>
        <w:t>&gt;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@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B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D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F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H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J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U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W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Y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ab/>
        <w:t>Y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³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■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-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/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g</w:t>
      </w:r>
      <w:r w:rsidRPr="003B6C89">
        <w:rPr>
          <w:rFonts w:ascii="Courier New" w:hAnsi="Courier New" w:cs="Courier New"/>
        </w:rPr>
        <w:tab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i</w:t>
      </w:r>
      <w:r w:rsidRPr="003B6C89">
        <w:rPr>
          <w:rFonts w:ascii="Courier New" w:hAnsi="Courier New" w:cs="Courier New"/>
        </w:rPr>
        <w:tab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╠</w:t>
      </w:r>
      <w:r w:rsidRPr="003B6C89">
        <w:rPr>
          <w:rFonts w:ascii="Courier New" w:hAnsi="Courier New" w:cs="Courier New"/>
        </w:rPr>
        <w:tab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╬</w:t>
      </w:r>
      <w:r w:rsidRPr="003B6C89">
        <w:rPr>
          <w:rFonts w:ascii="Courier New" w:hAnsi="Courier New" w:cs="Courier New"/>
        </w:rPr>
        <w:tab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ð</w:t>
      </w:r>
      <w:r w:rsidRPr="003B6C89">
        <w:rPr>
          <w:rFonts w:ascii="Courier New" w:hAnsi="Courier New" w:cs="Courier New"/>
        </w:rPr>
        <w:tab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ab/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ab/>
      </w:r>
      <w:r w:rsidRPr="003B6C89">
        <w:rPr>
          <w:rFonts w:ascii="Courier New" w:hAnsi="Courier New" w:cs="Courier New"/>
        </w:rPr>
        <w:t>ð</w:t>
      </w:r>
      <w:r w:rsidRPr="003B6C89">
        <w:rPr>
          <w:rFonts w:ascii="Courier New" w:hAnsi="Courier New" w:cs="Courier New"/>
        </w:rPr>
        <w:tab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separator/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/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3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5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7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u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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i</w:t>
      </w:r>
      <w:r w:rsidRPr="003B6C89">
        <w:rPr>
          <w:rFonts w:ascii="Courier New" w:hAnsi="Courier New" w:cs="Courier New"/>
        </w:rPr>
        <w:pgNum/>
        <w:t>ç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`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ç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ë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ï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ì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Å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æ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ô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ò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ù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Ö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ab/>
      </w:r>
      <w:r w:rsidRPr="003B6C89">
        <w:rPr>
          <w:rFonts w:ascii="Courier New" w:hAnsi="Courier New" w:cs="Courier New"/>
        </w:rPr>
        <w:t>Ö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ø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Ø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ƒ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¬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¼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«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ý</w:t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o</w:t>
      </w:r>
      <w:r w:rsidRPr="003B6C89">
        <w:rPr>
          <w:rFonts w:ascii="Courier New" w:hAnsi="Courier New" w:cs="Courier New"/>
        </w:rPr>
        <w:pgNum/>
        <w:t>ú</w:t>
      </w:r>
      <w:r w:rsidRPr="003B6C89">
        <w:rPr>
          <w:rFonts w:ascii="Courier New" w:hAnsi="Courier New" w:cs="Courier New"/>
        </w:rPr>
        <w:br w:type="page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f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continuationSeparator/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ú</w:t>
      </w:r>
      <w:r w:rsidRPr="003B6C89">
        <w:rPr>
          <w:rFonts w:ascii="Courier New" w:hAnsi="Courier New" w:cs="Courier New"/>
        </w:rPr>
        <w:br w:type="page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Ñ</w:t>
      </w:r>
      <w:r w:rsidRPr="003B6C89">
        <w:rPr>
          <w:rFonts w:ascii="Courier New" w:hAnsi="Courier New" w:cs="Courier New"/>
        </w:rPr>
        <w:br w:type="page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r</w:t>
      </w:r>
      <w:r w:rsidRPr="003B6C89">
        <w:rPr>
          <w:rFonts w:ascii="Courier New" w:hAnsi="Courier New" w:cs="Courier New"/>
        </w:rPr>
        <w:pgNum/>
        <w:t>Ô</w:t>
      </w:r>
      <w:r w:rsidRPr="003B6C89">
        <w:rPr>
          <w:rFonts w:ascii="Courier New" w:hAnsi="Courier New" w:cs="Courier New"/>
        </w:rPr>
        <w:br w:type="page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o</w:t>
      </w:r>
      <w:r w:rsidRPr="003B6C89">
        <w:rPr>
          <w:rFonts w:ascii="Courier New" w:hAnsi="Courier New" w:cs="Courier New"/>
        </w:rPr>
        <w:pgNum/>
        <w:t> </w:t>
      </w:r>
      <w:r w:rsidRPr="003B6C89">
        <w:rPr>
          <w:rFonts w:ascii="Courier New" w:hAnsi="Courier New" w:cs="Courier New"/>
        </w:rPr>
        <w:br w:type="page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f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f</w:t>
      </w:r>
      <w:r w:rsidRPr="003B6C89">
        <w:rPr>
          <w:rFonts w:ascii="Courier New" w:hAnsi="Courier New" w:cs="Courier New"/>
        </w:rPr>
        <w:pgNum/>
        <w:t>&gt;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W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]</w:t>
      </w:r>
      <w:r w:rsidRPr="003B6C89">
        <w:rPr>
          <w:rFonts w:ascii="Courier New" w:hAnsi="Courier New" w:cs="Courier New"/>
        </w:rPr>
        <w:pgNum/>
        <w:t>Y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continuationSeparator/>
        <w:t>r</w:t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noBreakHyphen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─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t>Y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[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]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╠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x</w:t>
      </w:r>
      <w:r w:rsidRPr="003B6C89">
        <w:rPr>
          <w:rFonts w:ascii="Courier New" w:hAnsi="Courier New" w:cs="Courier New"/>
        </w:rPr>
        <w:pgNum/>
        <w:t>╬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ð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Ê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È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Í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Ï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┌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┌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▄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Ì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Ó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Ô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õ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µ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Þ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Û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ý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¯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>¯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­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‗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¶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÷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°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·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³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■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continuationSeparator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br w:type="page"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br w:type="column"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  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rB­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>&lt;</w:t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continuationSeparator/>
      </w:r>
      <w:r w:rsidRPr="003B6C89">
        <w:rPr>
          <w:rFonts w:ascii="Courier New" w:hAnsi="Courier New" w:cs="Courier New"/>
        </w:rPr>
        <w:continuationSeparator/>
      </w:r>
      <w:r w:rsidRPr="003B6C89">
        <w:rPr>
          <w:rFonts w:ascii="Courier New" w:hAnsi="Courier New" w:cs="Courier New"/>
        </w:rPr>
        <w:pgNum/>
      </w:r>
    </w:p>
    <w:p w:rsidR="00000000" w:rsidRPr="003B6C89" w:rsidRDefault="00BA0FBC" w:rsidP="003B6C89">
      <w:pPr>
        <w:pStyle w:val="Textosinformato"/>
        <w:rPr>
          <w:rFonts w:ascii="Courier New" w:hAnsi="Courier New" w:cs="Courier New"/>
        </w:rPr>
      </w:pP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¥</w:t>
      </w:r>
      <w:r w:rsidRPr="003B6C89">
        <w:rPr>
          <w:rFonts w:ascii="Courier New" w:hAnsi="Courier New" w:cs="Courier New"/>
        </w:rPr>
        <w:continuationSeparato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b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É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£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separato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continuationSeparato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</w:t>
      </w:r>
      <w:r w:rsidRPr="003B6C89">
        <w:rPr>
          <w:rFonts w:ascii="Courier New" w:hAnsi="Courier New" w:cs="Courier New"/>
        </w:rPr>
        <w:t/>
      </w:r>
      <w:r w:rsidRPr="003B6C89">
        <w:rPr>
          <w:rFonts w:ascii="Courier New" w:hAnsi="Courier New" w:cs="Courier New"/>
        </w:rPr>
        <w:pgNum/>
        <w:t>&amp;</w:t>
      </w:r>
      <w:r w:rsidRPr="003B6C89">
        <w:rPr>
          <w:rFonts w:ascii="Courier New" w:hAnsi="Courier New" w:cs="Courier New"/>
        </w:rPr>
        <w:pgNum/>
        <w:t>:</w:t>
      </w:r>
      <w:r w:rsidRPr="003B6C89">
        <w:rPr>
          <w:rFonts w:ascii="Courier New" w:hAnsi="Courier New" w:cs="Courier New"/>
        </w:rPr>
        <w:pgNum/>
        <w:t>?</w:t>
      </w:r>
      <w:r w:rsidRPr="003B6C89">
        <w:rPr>
          <w:rFonts w:ascii="Courier New" w:hAnsi="Courier New" w:cs="Courier New"/>
        </w:rPr>
        <w:pgNum/>
        <w:t>@</w:t>
      </w:r>
      <w:r w:rsidRPr="003B6C89">
        <w:rPr>
          <w:rFonts w:ascii="Courier New" w:hAnsi="Courier New" w:cs="Courier New"/>
        </w:rPr>
        <w:pgNum/>
        <w:t>~</w:t>
      </w:r>
      <w:r w:rsidRPr="003B6C89">
        <w:rPr>
          <w:rFonts w:ascii="Courier New" w:hAnsi="Courier New" w:cs="Courier New"/>
        </w:rPr>
        <w:pgNum/>
        <w:t></w:t>
      </w:r>
      <w:r w:rsidRPr="003B6C89">
        <w:rPr>
          <w:rFonts w:ascii="Courier New" w:hAnsi="Courier New" w:cs="Courier New"/>
        </w:rPr>
        <w:pgNum/>
        <w:t>ç</w:t>
      </w:r>
      <w:r w:rsidRPr="003B6C89">
        <w:rPr>
          <w:rFonts w:ascii="Courier New" w:hAnsi="Courier New" w:cs="Courier New"/>
        </w:rPr>
        <w:pgNum/>
        <w:t>Å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</w:r>
      <w:r w:rsidRPr="003B6C89">
        <w:rPr>
          <w:rFonts w:ascii="Courier New" w:hAnsi="Courier New" w:cs="Courier New"/>
        </w:rPr>
        <w:t>ORDENANZA Nº 4907</w:t>
      </w:r>
      <w:r w:rsidRPr="003B6C89">
        <w:rPr>
          <w:rFonts w:ascii="Courier New" w:hAnsi="Courier New" w:cs="Courier New"/>
        </w:rPr>
        <w:pgNum/>
        <w:t>CONCEJO EN COMISION</w:t>
      </w:r>
      <w:r w:rsidRPr="003B6C89">
        <w:rPr>
          <w:rFonts w:ascii="Courier New" w:hAnsi="Courier New" w:cs="Courier New"/>
        </w:rPr>
        <w:pgNum/>
        <w:t>CRIS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AUTORIZANDO LA REALIZACION DE LOS QUINCHOS 2000 EN EL TAJAMAR</w:t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01/01/9203/17/00£</w:t>
      </w:r>
      <w:r w:rsidRPr="003B6C89">
        <w:rPr>
          <w:rFonts w:ascii="Courier New" w:hAnsi="Courier New" w:cs="Courier New"/>
        </w:rPr>
        <w:cr/>
      </w:r>
      <w:r w:rsidRPr="003B6C89">
        <w:rPr>
          <w:rFonts w:ascii="Courier New" w:hAnsi="Courier New" w:cs="Courier New"/>
        </w:rPr>
        <w:pgNum/>
      </w:r>
      <w:r w:rsidRPr="003B6C8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B6C8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B6C89" w:rsidSect="003B6C8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B6C89"/>
    <w:rsid w:val="00B06D87"/>
    <w:rsid w:val="00BA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C8B3CA-B410-4AC3-807D-4E9726B4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B6C8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B6C8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1024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