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8369C">
        <w:rPr>
          <w:rFonts w:ascii="Courier New" w:hAnsi="Courier New" w:cs="Courier New"/>
        </w:rPr>
        <w:t>1¥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½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[</w:t>
      </w:r>
      <w:r w:rsidRPr="0078369C">
        <w:rPr>
          <w:rFonts w:ascii="Courier New" w:hAnsi="Courier New" w:cs="Courier New"/>
        </w:rPr>
        <w:tab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  <w:t>NORMAL.MOD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EPLX800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softHyphen/>
      </w:r>
      <w:r w:rsidRPr="0078369C">
        <w:rPr>
          <w:rFonts w:ascii="Courier New" w:hAnsi="Courier New" w:cs="Courier New"/>
        </w:rPr>
        <w:pgNum/>
        <w:t>@</w:t>
      </w:r>
      <w:r w:rsidRPr="0078369C">
        <w:rPr>
          <w:rFonts w:ascii="Courier New" w:hAnsi="Courier New" w:cs="Courier New"/>
        </w:rPr>
        <w:pgNum/>
        <w:t>b</w:t>
      </w:r>
      <w:r w:rsidRPr="0078369C">
        <w:rPr>
          <w:rFonts w:ascii="Courier New" w:hAnsi="Courier New" w:cs="Courier New"/>
        </w:rPr>
        <w:t>┼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separator/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"AÑO DEL ORDENAMIENTO JURIDICO MUNICIPAL"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ORDENANZA  Nº  4934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Visto: La  nota presentada por la Comunidad Educativ</w:t>
      </w:r>
      <w:r w:rsidRPr="0078369C">
        <w:rPr>
          <w:rFonts w:ascii="Courier New" w:hAnsi="Courier New" w:cs="Courier New"/>
        </w:rPr>
        <w:t xml:space="preserve">a de la  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Escuela Santiago de Liniers solicitando se arbitren los medios que sean necesarios para contar con un terreno adecuado para ofrecer a la Provincia, con el fin de ser tenida en cuenta esta Escuela para la construcción de su edificio propio; y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C O N S I D E R A N D O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Que, en calle España, Salta y Arz. Castellanos hay seis (6) lotes que hacen una superficie total de más de cinco mil metros cuadrados (5.000 m²) que serían los adecuados por su superficie y ubicación para el nuevo emplazamien</w:t>
      </w:r>
      <w:r w:rsidRPr="0078369C">
        <w:rPr>
          <w:rFonts w:ascii="Courier New" w:hAnsi="Courier New" w:cs="Courier New"/>
        </w:rPr>
        <w:t>to de esta Escuela de nuestra ciudad.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 xml:space="preserve">EL HONORABLE CONCEJO DELIBERANTE DE LA CIUDAD DE 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ALTA GRACIA SANCIONA CON FUERZA DE ORDENANZA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 xml:space="preserve">Art.1: DECLARANSE de Utilidad Pública y Sujetos a Expropia-  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ción los lotes designados catastralmente como</w:t>
      </w:r>
      <w:r w:rsidRPr="0078369C">
        <w:rPr>
          <w:rFonts w:ascii="Courier New" w:hAnsi="Courier New" w:cs="Courier New"/>
        </w:rPr>
        <w:t>: C 1 - S 1 - MZ 75 - PARC. 3 con superficie de mil cuatrocientos noventa y un metros cuadrados con ochenta y ocho decímetros cuadrados ( 1491,88 m²); C 1 - S 1 - MZ 75 - PARC. 4 con superficie de cuatrocientos sesenta y un metros cuadrados con treinta y n</w:t>
      </w:r>
      <w:r w:rsidRPr="0078369C">
        <w:rPr>
          <w:rFonts w:ascii="Courier New" w:hAnsi="Courier New" w:cs="Courier New"/>
        </w:rPr>
        <w:t xml:space="preserve">ueve decímetros cuadrados ( 461,39 m²); C 1 - S 1 - MZ 75 - PARC. 5 con superficie de seiscientos treinta metros cuadrados con sesenta decímetros cuadrados ( 630,60 m²); C 1 - S 1 - MZ 75 - PARC. 6 con superficie de setecientos metros cuadrados ( 700 m²); </w:t>
      </w:r>
      <w:r w:rsidRPr="0078369C">
        <w:rPr>
          <w:rFonts w:ascii="Courier New" w:hAnsi="Courier New" w:cs="Courier New"/>
        </w:rPr>
        <w:t>C 1 - S 1 - MZ 75 - PARC. 7 con superficie de setecientos treinta y seis metros cuadrados ( 736 m²) y C 1 - S 1 - MZ 75 - PARC. 8 con superficie de mil ciento ochenta y cuatro metros cuadrados con sesenta y cuatro decímetros cuadrados ( 1184,64 m²), los  q</w:t>
      </w:r>
      <w:r w:rsidRPr="0078369C">
        <w:rPr>
          <w:rFonts w:ascii="Courier New" w:hAnsi="Courier New" w:cs="Courier New"/>
        </w:rPr>
        <w:t xml:space="preserve">ue conforman una superficie to- 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...///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lastRenderedPageBreak/>
        <w:t>...///2.-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tal de cinco mil doscientos cuatro metros cuadrados con cincuenta y un decímetros cuadrados ( 5204,51 m²), los que serán destinados a la construcción del edificio de la Escu</w:t>
      </w:r>
      <w:r w:rsidRPr="0078369C">
        <w:rPr>
          <w:rFonts w:ascii="Courier New" w:hAnsi="Courier New" w:cs="Courier New"/>
        </w:rPr>
        <w:t>ela Santiago de Liniers.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Art.2: LA  expropiación  deberá realizarse en un todo de a-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cuerdo a lo establecido en la Ley Provincial Nº 6.394.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Art.3: COMUNIQUESE,  publíquese,  transcríbase  al Libro de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Ordenanzas y archívese.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DADA EN LA SALA D</w:t>
      </w:r>
      <w:r w:rsidRPr="0078369C">
        <w:rPr>
          <w:rFonts w:ascii="Courier New" w:hAnsi="Courier New" w:cs="Courier New"/>
        </w:rPr>
        <w:t>E SESIONES DEL HONORABLE CONCEJO DELIBERANTE A CINCO DIAS DEL MES DE OCTUBRE DEL DOS MIL.</w:t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t>▄▄▄▄▄▄▄▄▄▄▄▄▄▄▄▄▄▄▄▄▄▄▄▄▄▄▄▄▄▄▄▄▄▄▄▄▄Ç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v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s</w:t>
      </w:r>
      <w:r w:rsidRPr="0078369C">
        <w:rPr>
          <w:rFonts w:ascii="Courier New" w:hAnsi="Courier New" w:cs="Courier New"/>
        </w:rPr>
        <w:pgNum/>
        <w:t>+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Ä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p</w:t>
      </w:r>
      <w:r w:rsidRPr="0078369C">
        <w:rPr>
          <w:rFonts w:ascii="Courier New" w:hAnsi="Courier New" w:cs="Courier New"/>
        </w:rPr>
        <w:pgNum/>
        <w:t>ö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Ü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k</w:t>
      </w:r>
      <w:r w:rsidRPr="0078369C">
        <w:rPr>
          <w:rFonts w:ascii="Courier New" w:hAnsi="Courier New" w:cs="Courier New"/>
        </w:rPr>
        <w:pgNum/>
        <w:t>Ñ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h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"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c</w:t>
      </w:r>
      <w:r w:rsidRPr="0078369C">
        <w:rPr>
          <w:rFonts w:ascii="Courier New" w:hAnsi="Courier New" w:cs="Courier New"/>
        </w:rPr>
        <w:pgNum/>
        <w:t>%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  <w:t>æ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Ö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[</w:t>
      </w:r>
      <w:r w:rsidRPr="0078369C">
        <w:rPr>
          <w:rFonts w:ascii="Courier New" w:hAnsi="Courier New" w:cs="Courier New"/>
        </w:rPr>
        <w:pgNum/>
        <w:t>ª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X</w:t>
      </w:r>
      <w:r w:rsidRPr="0078369C">
        <w:rPr>
          <w:rFonts w:ascii="Courier New" w:hAnsi="Courier New" w:cs="Courier New"/>
        </w:rPr>
        <w:pgNum/>
        <w:t>▄▄▄▄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continuation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continuation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continuation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continuation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br w:type="column"/>
      </w:r>
      <w:r w:rsidRPr="0078369C">
        <w:rPr>
          <w:rFonts w:ascii="Courier New" w:hAnsi="Courier New" w:cs="Courier New"/>
        </w:rPr>
        <w:lastRenderedPageBreak/>
        <w:t>ª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Ý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Y</w:t>
      </w:r>
      <w:r w:rsidRPr="0078369C">
        <w:rPr>
          <w:rFonts w:ascii="Courier New" w:hAnsi="Courier New" w:cs="Courier New"/>
        </w:rPr>
        <w:tab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x</w:t>
      </w:r>
      <w:r w:rsidRPr="0078369C">
        <w:rPr>
          <w:rFonts w:ascii="Courier New" w:hAnsi="Courier New" w:cs="Courier New"/>
        </w:rPr>
        <w:pgNum/>
        <w:t>[</w:t>
      </w:r>
      <w:r w:rsidRPr="0078369C">
        <w:rPr>
          <w:rFonts w:ascii="Courier New" w:hAnsi="Courier New" w:cs="Courier New"/>
        </w:rPr>
        <w:tab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+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Ä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p</w:t>
      </w:r>
      <w:r w:rsidRPr="0078369C">
        <w:rPr>
          <w:rFonts w:ascii="Courier New" w:hAnsi="Courier New" w:cs="Courier New"/>
        </w:rPr>
        <w:pgNum/>
        <w:t>ö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Ü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k</w:t>
      </w:r>
      <w:r w:rsidRPr="0078369C">
        <w:rPr>
          <w:rFonts w:ascii="Courier New" w:hAnsi="Courier New" w:cs="Courier New"/>
        </w:rPr>
        <w:pgNum/>
        <w:t>Ñ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h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"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c</w:t>
      </w:r>
      <w:r w:rsidRPr="0078369C">
        <w:rPr>
          <w:rFonts w:ascii="Courier New" w:hAnsi="Courier New" w:cs="Courier New"/>
        </w:rPr>
        <w:pgNum/>
        <w:t>%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  <w:t>æ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Ö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[</w:t>
      </w:r>
      <w:r w:rsidRPr="0078369C">
        <w:rPr>
          <w:rFonts w:ascii="Courier New" w:hAnsi="Courier New" w:cs="Courier New"/>
        </w:rPr>
        <w:pgNum/>
        <w:t>ª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X</w:t>
      </w:r>
      <w:r w:rsidRPr="0078369C">
        <w:rPr>
          <w:rFonts w:ascii="Courier New" w:hAnsi="Courier New" w:cs="Courier New"/>
        </w:rPr>
        <w:pgNum/>
        <w:t>▄▄▄▄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continuation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continuation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continuation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continuation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separator/>
        <w:t>Ç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é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x</w:t>
      </w:r>
      <w:r w:rsidRPr="0078369C">
        <w:rPr>
          <w:rFonts w:ascii="Courier New" w:hAnsi="Courier New" w:cs="Courier New"/>
        </w:rPr>
        <w:pgNum/>
        <w:t>¡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x</w:t>
      </w:r>
      <w:r w:rsidRPr="0078369C">
        <w:rPr>
          <w:rFonts w:ascii="Courier New" w:hAnsi="Courier New" w:cs="Courier New"/>
        </w:rPr>
        <w:pgNum/>
        <w:t>»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x</w:t>
      </w:r>
      <w:r w:rsidRPr="0078369C">
        <w:rPr>
          <w:rFonts w:ascii="Courier New" w:hAnsi="Courier New" w:cs="Courier New"/>
        </w:rPr>
        <w:pgNum/>
        <w:t>▒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x</w:t>
      </w:r>
      <w:r w:rsidRPr="0078369C">
        <w:rPr>
          <w:rFonts w:ascii="Courier New" w:hAnsi="Courier New" w:cs="Courier New"/>
        </w:rPr>
        <w:pgNum/>
        <w:t>ã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x</w:t>
      </w:r>
      <w:r w:rsidRPr="0078369C">
        <w:rPr>
          <w:rFonts w:ascii="Courier New" w:hAnsi="Courier New" w:cs="Courier New"/>
        </w:rPr>
        <w:pgNum/>
        <w:t>╚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╩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╠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</w:t>
      </w:r>
      <w:r w:rsidRPr="0078369C">
        <w:rPr>
          <w:rFonts w:ascii="Courier New" w:hAnsi="Courier New" w:cs="Courier New"/>
        </w:rPr>
        <w:br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continuation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ab/>
      </w:r>
      <w:r w:rsidRPr="0078369C">
        <w:rPr>
          <w:rFonts w:ascii="Courier New" w:hAnsi="Courier New" w:cs="Courier New"/>
        </w:rPr>
        <w:br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■</w:t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i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i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softHyphen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i</w:t>
      </w:r>
      <w:r w:rsidRPr="0078369C">
        <w:rPr>
          <w:rFonts w:ascii="Courier New" w:hAnsi="Courier New" w:cs="Courier New"/>
        </w:rPr>
        <w:pgNum/>
        <w:t>'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  <w:t>)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)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+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^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i</w:t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i</w:t>
      </w:r>
      <w:r w:rsidRPr="0078369C">
        <w:rPr>
          <w:rFonts w:ascii="Courier New" w:hAnsi="Courier New" w:cs="Courier New"/>
        </w:rPr>
        <w:pgNum/>
        <w:t>b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i</w:t>
      </w:r>
      <w:r w:rsidRPr="0078369C">
        <w:rPr>
          <w:rFonts w:ascii="Courier New" w:hAnsi="Courier New" w:cs="Courier New"/>
        </w:rPr>
        <w:pgNum/>
        <w:t>É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i</w:t>
      </w:r>
      <w:r w:rsidRPr="0078369C">
        <w:rPr>
          <w:rFonts w:ascii="Courier New" w:hAnsi="Courier New" w:cs="Courier New"/>
        </w:rPr>
        <w:pgNum/>
        <w:t>Æ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ö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Ë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>Ë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"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*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i</w:t>
      </w:r>
      <w:r w:rsidRPr="0078369C">
        <w:rPr>
          <w:rFonts w:ascii="Courier New" w:hAnsi="Courier New" w:cs="Courier New"/>
        </w:rPr>
        <w:pgNum/>
        <w:t>,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  <w:t>.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  <w:t>0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  <w:t>2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  <w:t>4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  <w:t>6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`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6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8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: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&lt;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&gt;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@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B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M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o</w:t>
      </w:r>
      <w:r w:rsidRPr="0078369C">
        <w:rPr>
          <w:rFonts w:ascii="Courier New" w:hAnsi="Courier New" w:cs="Courier New"/>
        </w:rPr>
        <w:pgNum/>
        <w:t>O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f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>O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Q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S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Y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o</w:t>
      </w:r>
      <w:r w:rsidRPr="0078369C">
        <w:rPr>
          <w:rFonts w:ascii="Courier New" w:hAnsi="Courier New" w:cs="Courier New"/>
        </w:rPr>
        <w:pgNum/>
        <w:t>æ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f</w:t>
      </w:r>
      <w:r w:rsidRPr="0078369C">
        <w:rPr>
          <w:rFonts w:ascii="Courier New" w:hAnsi="Courier New" w:cs="Courier New"/>
        </w:rPr>
        <w:pgNum/>
        <w:t>ô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ð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continuationSeparator/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ð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Ú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Ù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Ý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r</w:t>
      </w:r>
      <w:r w:rsidRPr="0078369C">
        <w:rPr>
          <w:rFonts w:ascii="Courier New" w:hAnsi="Courier New" w:cs="Courier New"/>
        </w:rPr>
        <w:pgNum/>
        <w:t>´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o</w:t>
      </w:r>
      <w:r w:rsidRPr="0078369C">
        <w:rPr>
          <w:rFonts w:ascii="Courier New" w:hAnsi="Courier New" w:cs="Courier New"/>
        </w:rPr>
        <w:pgNum/>
        <w:t>[</w:t>
      </w:r>
      <w:r w:rsidRPr="0078369C">
        <w:rPr>
          <w:rFonts w:ascii="Courier New" w:hAnsi="Courier New" w:cs="Courier New"/>
        </w:rPr>
        <w:tab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o</w:t>
      </w:r>
      <w:r w:rsidRPr="0078369C">
        <w:rPr>
          <w:rFonts w:ascii="Courier New" w:hAnsi="Courier New" w:cs="Courier New"/>
        </w:rPr>
        <w:pgNum/>
        <w:t>\</w:t>
      </w:r>
      <w:r w:rsidRPr="0078369C">
        <w:rPr>
          <w:rFonts w:ascii="Courier New" w:hAnsi="Courier New" w:cs="Courier New"/>
        </w:rPr>
        <w:tab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  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rB­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>&lt;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noBreakHyphen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─</w:t>
      </w:r>
      <w:r w:rsidRPr="0078369C">
        <w:rPr>
          <w:rFonts w:ascii="Courier New" w:hAnsi="Courier New" w:cs="Courier New"/>
        </w:rPr>
        <w:separator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</w:p>
    <w:p w:rsidR="00000000" w:rsidRPr="0078369C" w:rsidRDefault="00B15CA9" w:rsidP="0078369C">
      <w:pPr>
        <w:pStyle w:val="Textosinformato"/>
        <w:rPr>
          <w:rFonts w:ascii="Courier New" w:hAnsi="Courier New" w:cs="Courier New"/>
        </w:rPr>
      </w:pP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Â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█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  <w:t>4</w:t>
      </w:r>
      <w:r w:rsidRPr="0078369C">
        <w:rPr>
          <w:rFonts w:ascii="Courier New" w:hAnsi="Courier New" w:cs="Courier New"/>
        </w:rPr>
        <w:pgNum/>
        <w:t>O</w:t>
      </w:r>
      <w:r w:rsidRPr="0078369C">
        <w:rPr>
          <w:rFonts w:ascii="Courier New" w:hAnsi="Courier New" w:cs="Courier New"/>
        </w:rPr>
        <w:pgNum/>
        <w:t>U</w:t>
      </w:r>
      <w:r w:rsidRPr="0078369C">
        <w:rPr>
          <w:rFonts w:ascii="Courier New" w:hAnsi="Courier New" w:cs="Courier New"/>
        </w:rPr>
        <w:pgNum/>
        <w:t>V</w:t>
      </w:r>
      <w:r w:rsidRPr="0078369C">
        <w:rPr>
          <w:rFonts w:ascii="Courier New" w:hAnsi="Courier New" w:cs="Courier New"/>
        </w:rPr>
        <w:pgNum/>
        <w:t>¼</w:t>
      </w:r>
      <w:r w:rsidRPr="0078369C">
        <w:rPr>
          <w:rFonts w:ascii="Courier New" w:hAnsi="Courier New" w:cs="Courier New"/>
        </w:rPr>
        <w:pgNum/>
        <w:t>¡</w:t>
      </w:r>
      <w:r w:rsidRPr="0078369C">
        <w:rPr>
          <w:rFonts w:ascii="Courier New" w:hAnsi="Courier New" w:cs="Courier New"/>
        </w:rPr>
        <w:pgNum/>
        <w:t>Á</w:t>
      </w:r>
      <w:r w:rsidRPr="0078369C">
        <w:rPr>
          <w:rFonts w:ascii="Courier New" w:hAnsi="Courier New" w:cs="Courier New"/>
        </w:rPr>
        <w:pgNum/>
        <w:t>¢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</w:r>
      <w:r w:rsidRPr="0078369C">
        <w:rPr>
          <w:rFonts w:ascii="Courier New" w:hAnsi="Courier New" w:cs="Courier New"/>
        </w:rPr>
        <w:t>ORDENANZA Nº 4934 - S. 05/10/00</w:t>
      </w:r>
      <w:r w:rsidRPr="0078369C">
        <w:rPr>
          <w:rFonts w:ascii="Courier New" w:hAnsi="Courier New" w:cs="Courier New"/>
        </w:rPr>
        <w:pgNum/>
        <w:t>COMISION DE OBRAS PUBLICAS</w:t>
      </w:r>
      <w:r w:rsidRPr="0078369C">
        <w:rPr>
          <w:rFonts w:ascii="Courier New" w:hAnsi="Courier New" w:cs="Courier New"/>
        </w:rPr>
        <w:pgNum/>
        <w:t>GRA 2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 xml:space="preserve">DECLARANDO DE UTILIDAD PUBLICA Y SUJETO A </w:t>
      </w:r>
      <w:r w:rsidRPr="0078369C">
        <w:rPr>
          <w:rFonts w:ascii="Courier New" w:hAnsi="Courier New" w:cs="Courier New"/>
        </w:rPr>
        <w:t>EXPROPIACION PARA ESC. SANTIAGO DE LINIERS.</w:t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01/01/9201/01/92█</w:t>
      </w:r>
      <w:r w:rsidRPr="0078369C">
        <w:rPr>
          <w:rFonts w:ascii="Courier New" w:hAnsi="Courier New" w:cs="Courier New"/>
        </w:rPr>
        <w:t/>
      </w:r>
      <w:r w:rsidRPr="0078369C">
        <w:rPr>
          <w:rFonts w:ascii="Courier New" w:hAnsi="Courier New" w:cs="Courier New"/>
        </w:rPr>
        <w:pgNum/>
      </w:r>
      <w:r w:rsidRPr="007836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8369C" w:rsidSect="0078369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8369C"/>
    <w:rsid w:val="00B06D87"/>
    <w:rsid w:val="00B1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CD6BF1-BA44-47B7-B20D-408203DD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836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836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