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25E8B">
        <w:rPr>
          <w:rFonts w:ascii="Courier New" w:hAnsi="Courier New" w:cs="Courier New"/>
        </w:rPr>
        <w:t>1¥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½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ı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c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  <w:t>NORMAL.MOD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EPLX800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@</w:t>
      </w:r>
      <w:r w:rsidRPr="00425E8B">
        <w:rPr>
          <w:rFonts w:ascii="Courier New" w:hAnsi="Courier New" w:cs="Courier New"/>
        </w:rPr>
        <w:pgNum/>
        <w:t>b</w:t>
      </w:r>
      <w:r w:rsidRPr="00425E8B">
        <w:rPr>
          <w:rFonts w:ascii="Courier New" w:hAnsi="Courier New" w:cs="Courier New"/>
        </w:rPr>
        <w:t>┼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separator/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"AÑO DEL ORDENAMIENTO JURIDICO MUNICIPAL"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ORDENANZA  Nº  4941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Visto: La  nota  presentada  por la Cooperativa de V</w:t>
      </w:r>
      <w:r w:rsidRPr="00425E8B">
        <w:rPr>
          <w:rFonts w:ascii="Courier New" w:hAnsi="Courier New" w:cs="Courier New"/>
        </w:rPr>
        <w:t xml:space="preserve">ivienda   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COVITRAG solicitando exención de pago de derechos de construcción, derechos de oficina y final de obra del plan de cincuenta y dos (52) viviendas de Barrio Parque del Virrey; y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C O N S I D E R A N D O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Que la ejecución de estas viviend</w:t>
      </w:r>
      <w:r w:rsidRPr="00425E8B">
        <w:rPr>
          <w:rFonts w:ascii="Courier New" w:hAnsi="Courier New" w:cs="Courier New"/>
        </w:rPr>
        <w:t>as beneficia al Barrio en su conjunto al extender la red eléctrica y el servicio de agua potable;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Que toda obra de vivienda que se realice en la ciudad es de importancia, pues posibilita a distintas familias contar con la factibilidad de acceder a su ca</w:t>
      </w:r>
      <w:r w:rsidRPr="00425E8B">
        <w:rPr>
          <w:rFonts w:ascii="Courier New" w:hAnsi="Courier New" w:cs="Courier New"/>
        </w:rPr>
        <w:t>sa propia;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Que evaluado lo peticionado por Comisión de Hacienda, la misma emite despacho accediendo a lo solicitado, despacho aprobado por unanimidad en Sesión de fecha 12 de octubre del 2000.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 xml:space="preserve">EL HONORABLE CONCEJO DELIBERANTE DE LA CIUDAD DE 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ALTA GRACIA SANCIONA CON FUERZA DE ORDENANZA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Art.1: EXIMIR a la Cooperativa de Vivienda COVITRAG del pa-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go de derechos de construcción, derechos de oficina y final de obra por el plan de cincuenta y dos (52) viviendas que realizan en Barrio Parque d</w:t>
      </w:r>
      <w:r w:rsidRPr="00425E8B">
        <w:rPr>
          <w:rFonts w:ascii="Courier New" w:hAnsi="Courier New" w:cs="Courier New"/>
        </w:rPr>
        <w:t>el Virrey.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Art.2: COMUNIQUESE,  publíquese,  transcríbase  al Libro de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Ordenanzas y archívese.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DADA EN LA SALA DE SESIONES DEL HONORABLE CONCEJO DELIBERANTE A DOCE DIAS DEL MES DE OCTUBRE DEL DOS MIL.</w:t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t>▄▄▄▄▄▄▄▄▄▄▄▄▄▄▄▄▄▄▄▄▄▄▄▄▄▄▄▄▄▄▄▄▄▄▄▄▄▄▄▄▄▄▄</w:t>
      </w:r>
      <w:r w:rsidRPr="00425E8B">
        <w:rPr>
          <w:rFonts w:ascii="Courier New" w:hAnsi="Courier New" w:cs="Courier New"/>
        </w:rPr>
        <w:t>Ç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ä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ã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v</w:t>
      </w:r>
      <w:r w:rsidRPr="00425E8B">
        <w:rPr>
          <w:rFonts w:ascii="Courier New" w:hAnsi="Courier New" w:cs="Courier New"/>
        </w:rPr>
        <w:pgNum/>
        <w:t>┬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┘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s</w:t>
      </w:r>
      <w:r w:rsidRPr="00425E8B">
        <w:rPr>
          <w:rFonts w:ascii="Courier New" w:hAnsi="Courier New" w:cs="Courier New"/>
        </w:rPr>
        <w:pgNum/>
        <w:t>╔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,</w:t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p</w:t>
      </w:r>
      <w:r w:rsidRPr="00425E8B">
        <w:rPr>
          <w:rFonts w:ascii="Courier New" w:hAnsi="Courier New" w:cs="Courier New"/>
        </w:rPr>
        <w:pgNum/>
        <w:t>0</w:t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8</w:t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k</w:t>
      </w:r>
      <w:r w:rsidRPr="00425E8B">
        <w:rPr>
          <w:rFonts w:ascii="Courier New" w:hAnsi="Courier New" w:cs="Courier New"/>
        </w:rPr>
        <w:pgNum/>
        <w:t>?</w:t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h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br w:type="column"/>
      </w:r>
      <w:r w:rsidRPr="00425E8B">
        <w:rPr>
          <w:rFonts w:ascii="Courier New" w:hAnsi="Courier New" w:cs="Courier New"/>
        </w:rPr>
        <w:lastRenderedPageBreak/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c</w:t>
      </w:r>
      <w:r w:rsidRPr="00425E8B">
        <w:rPr>
          <w:rFonts w:ascii="Courier New" w:hAnsi="Courier New" w:cs="Courier New"/>
        </w:rPr>
        <w:pgNum/>
        <w:t>!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`</w:t>
      </w:r>
      <w:r w:rsidRPr="00425E8B">
        <w:rPr>
          <w:rFonts w:ascii="Courier New" w:hAnsi="Courier New" w:cs="Courier New"/>
        </w:rPr>
        <w:pgNum/>
        <w:t>h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Ë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]</w:t>
      </w:r>
      <w:r w:rsidRPr="00425E8B">
        <w:rPr>
          <w:rFonts w:ascii="Courier New" w:hAnsi="Courier New" w:cs="Courier New"/>
        </w:rPr>
        <w:pgNum/>
        <w:t>ı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▄▄▄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>Ç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é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ä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»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x</w:t>
      </w:r>
      <w:r w:rsidRPr="00425E8B">
        <w:rPr>
          <w:rFonts w:ascii="Courier New" w:hAnsi="Courier New" w:cs="Courier New"/>
        </w:rPr>
        <w:pgNum/>
        <w:t>▒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x</w:t>
      </w:r>
      <w:r w:rsidRPr="00425E8B">
        <w:rPr>
          <w:rFonts w:ascii="Courier New" w:hAnsi="Courier New" w:cs="Courier New"/>
        </w:rPr>
        <w:pgNum/>
        <w:t>│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x</w:t>
      </w:r>
      <w:r w:rsidRPr="00425E8B">
        <w:rPr>
          <w:rFonts w:ascii="Courier New" w:hAnsi="Courier New" w:cs="Courier New"/>
        </w:rPr>
        <w:pgNum/>
        <w:t>╚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x</w:t>
      </w:r>
      <w:r w:rsidRPr="00425E8B">
        <w:rPr>
          <w:rFonts w:ascii="Courier New" w:hAnsi="Courier New" w:cs="Courier New"/>
        </w:rPr>
        <w:pgNum/>
        <w:t>╩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╠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</w:t>
      </w:r>
      <w:r w:rsidRPr="00425E8B">
        <w:rPr>
          <w:rFonts w:ascii="Courier New" w:hAnsi="Courier New" w:cs="Courier New"/>
        </w:rPr>
        <w:br w:type="page"/>
      </w:r>
      <w:r w:rsidRPr="00425E8B">
        <w:rPr>
          <w:rFonts w:ascii="Courier New" w:hAnsi="Courier New" w:cs="Courier New"/>
        </w:rPr>
        <w:lastRenderedPageBreak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ab/>
      </w:r>
      <w:r w:rsidRPr="00425E8B">
        <w:rPr>
          <w:rFonts w:ascii="Courier New" w:hAnsi="Courier New" w:cs="Courier New"/>
        </w:rPr>
        <w:br w:type="page"/>
      </w:r>
      <w:r w:rsidRPr="00425E8B">
        <w:rPr>
          <w:rFonts w:ascii="Courier New" w:hAnsi="Courier New" w:cs="Courier New"/>
        </w:rPr>
        <w:lastRenderedPageBreak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¥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└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┬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█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i</w:t>
      </w:r>
      <w:r w:rsidRPr="00425E8B">
        <w:rPr>
          <w:rFonts w:ascii="Courier New" w:hAnsi="Courier New" w:cs="Courier New"/>
        </w:rPr>
        <w:pgNum/>
        <w:t>¦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i</w:t>
      </w:r>
      <w:r w:rsidRPr="00425E8B">
        <w:rPr>
          <w:rFonts w:ascii="Courier New" w:hAnsi="Courier New" w:cs="Courier New"/>
        </w:rPr>
        <w:pgNum/>
        <w:t>▀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i</w:t>
      </w:r>
      <w:r w:rsidRPr="00425E8B">
        <w:rPr>
          <w:rFonts w:ascii="Courier New" w:hAnsi="Courier New" w:cs="Courier New"/>
        </w:rPr>
        <w:pgNum/>
        <w:t>c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`</w:t>
      </w:r>
      <w:r w:rsidRPr="00425E8B">
        <w:rPr>
          <w:rFonts w:ascii="Courier New" w:hAnsi="Courier New" w:cs="Courier New"/>
        </w:rPr>
        <w:pgNum/>
        <w:t>e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`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continuationSeparator/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separator/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e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br w:type="page"/>
      </w:r>
      <w:r w:rsidRPr="00425E8B">
        <w:rPr>
          <w:rFonts w:ascii="Courier New" w:hAnsi="Courier New" w:cs="Courier New"/>
        </w:rPr>
        <w:lastRenderedPageBreak/>
        <w: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br w:type="column"/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┼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Ã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╔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³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i</w:t>
      </w:r>
      <w:r w:rsidRPr="00425E8B">
        <w:rPr>
          <w:rFonts w:ascii="Courier New" w:hAnsi="Courier New" w:cs="Courier New"/>
        </w:rPr>
        <w:pgNum/>
        <w:t>■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i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i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continuationSeparator/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continuationSeparator/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.</w:t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0</w:t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2</w:t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o</w:t>
      </w:r>
      <w:r w:rsidRPr="00425E8B">
        <w:rPr>
          <w:rFonts w:ascii="Courier New" w:hAnsi="Courier New" w:cs="Courier New"/>
        </w:rPr>
        <w:continuationSeparator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</w:t>
      </w:r>
      <w:r w:rsidRPr="00425E8B">
        <w:rPr>
          <w:rFonts w:ascii="Courier New" w:hAnsi="Courier New" w:cs="Courier New"/>
        </w:rPr>
        <w:br w:type="page"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i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br w:type="column"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K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d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`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separator/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d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f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h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r</w:t>
      </w:r>
      <w:r w:rsidRPr="00425E8B">
        <w:rPr>
          <w:rFonts w:ascii="Courier New" w:hAnsi="Courier New" w:cs="Courier New"/>
        </w:rPr>
        <w:pgNum/>
        <w:t>j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o</w:t>
      </w:r>
      <w:r w:rsidRPr="00425E8B">
        <w:rPr>
          <w:rFonts w:ascii="Courier New" w:hAnsi="Courier New" w:cs="Courier New"/>
        </w:rPr>
        <w:pgNum/>
        <w:t>ı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o</w:t>
      </w:r>
      <w:r w:rsidRPr="00425E8B">
        <w:rPr>
          <w:rFonts w:ascii="Courier New" w:hAnsi="Courier New" w:cs="Courier New"/>
        </w:rPr>
        <w:pgNum/>
        <w:t>Í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  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separator/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rB­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>&lt;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noBreakHyphen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separator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</w:p>
    <w:p w:rsidR="00000000" w:rsidRPr="00425E8B" w:rsidRDefault="004E66B8" w:rsidP="00425E8B">
      <w:pPr>
        <w:pStyle w:val="Textosinformato"/>
        <w:rPr>
          <w:rFonts w:ascii="Courier New" w:hAnsi="Courier New" w:cs="Courier New"/>
        </w:rPr>
      </w:pP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U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  <w:t>4</w:t>
      </w:r>
      <w:r w:rsidRPr="00425E8B">
        <w:rPr>
          <w:rFonts w:ascii="Courier New" w:hAnsi="Courier New" w:cs="Courier New"/>
        </w:rPr>
        <w:pgNum/>
        <w:t>I</w:t>
      </w:r>
      <w:r w:rsidRPr="00425E8B">
        <w:rPr>
          <w:rFonts w:ascii="Courier New" w:hAnsi="Courier New" w:cs="Courier New"/>
        </w:rPr>
        <w:pgNum/>
        <w:t>O</w:t>
      </w:r>
      <w:r w:rsidRPr="00425E8B">
        <w:rPr>
          <w:rFonts w:ascii="Courier New" w:hAnsi="Courier New" w:cs="Courier New"/>
        </w:rPr>
        <w:pgNum/>
        <w:t>P</w:t>
      </w:r>
      <w:r w:rsidRPr="00425E8B">
        <w:rPr>
          <w:rFonts w:ascii="Courier New" w:hAnsi="Courier New" w:cs="Courier New"/>
        </w:rPr>
        <w:pgNum/>
        <w:t>─</w:t>
      </w:r>
      <w:r w:rsidRPr="00425E8B">
        <w:rPr>
          <w:rFonts w:ascii="Courier New" w:hAnsi="Courier New" w:cs="Courier New"/>
        </w:rPr>
        <w:pgNum/>
        <w:t>┼</w:t>
      </w:r>
      <w:r w:rsidRPr="00425E8B">
        <w:rPr>
          <w:rFonts w:ascii="Courier New" w:hAnsi="Courier New" w:cs="Courier New"/>
        </w:rPr>
        <w:pgNum/>
        <w:t>═</w:t>
      </w:r>
      <w:r w:rsidRPr="00425E8B">
        <w:rPr>
          <w:rFonts w:ascii="Courier New" w:hAnsi="Courier New" w:cs="Courier New"/>
        </w:rPr>
        <w:pgNum/>
        <w:t>ı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</w:r>
      <w:r w:rsidRPr="00425E8B">
        <w:rPr>
          <w:rFonts w:ascii="Courier New" w:hAnsi="Courier New" w:cs="Courier New"/>
        </w:rPr>
        <w:t>ORDENANZA Nº 4941 - S. 12/10/00</w:t>
      </w:r>
      <w:r w:rsidRPr="00425E8B">
        <w:rPr>
          <w:rFonts w:ascii="Courier New" w:hAnsi="Courier New" w:cs="Courier New"/>
        </w:rPr>
        <w:pgNum/>
        <w:t>COMISION DE HACIENDA</w:t>
      </w:r>
      <w:r w:rsidRPr="00425E8B">
        <w:rPr>
          <w:rFonts w:ascii="Courier New" w:hAnsi="Courier New" w:cs="Courier New"/>
        </w:rPr>
        <w:pgNum/>
        <w:t>GRA 2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 xml:space="preserve">EXIMIENDO A LA COOPERATIVA DE VIVIENDA COVITRAG </w:t>
      </w:r>
      <w:r w:rsidRPr="00425E8B">
        <w:rPr>
          <w:rFonts w:ascii="Courier New" w:hAnsi="Courier New" w:cs="Courier New"/>
        </w:rPr>
        <w:t>DEL PAGO DE LOS DERECHOS DE CONSTRUCCION Y OFICINA Y FINAL DE OBRA.</w:t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01/01/9201/01/92U</w:t>
      </w:r>
      <w:r w:rsidRPr="00425E8B">
        <w:rPr>
          <w:rFonts w:ascii="Courier New" w:hAnsi="Courier New" w:cs="Courier New"/>
        </w:rPr>
        <w:t/>
      </w:r>
      <w:r w:rsidRPr="00425E8B">
        <w:rPr>
          <w:rFonts w:ascii="Courier New" w:hAnsi="Courier New" w:cs="Courier New"/>
        </w:rPr>
        <w:pgNum/>
      </w:r>
      <w:r w:rsidRPr="00425E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5E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25E8B" w:rsidSect="00425E8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5E8B"/>
    <w:rsid w:val="004E66B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CDF76E-F19C-4840-A477-B875B856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25E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25E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