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4CE77D" Type="http://schemas.openxmlformats.org/officeDocument/2006/relationships/officeDocument" Target="/word/document.xml" /><Relationship Id="coreR264CE77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  <w:r>
        <w:t>"A</w:t>
      </w:r>
      <w:r>
        <w:rPr>
          <w:rStyle w:val="C3"/>
          <w:b w:val="1"/>
          <w:sz w:val="24"/>
          <w:u w:val="single"/>
        </w:rPr>
        <w:t>Ñ</w:t>
      </w:r>
      <w:r>
        <w:t>O DEL ORDENAMIENTO JURIDICO MUNICIPAL"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ORDENANZA  N</w:t>
      </w:r>
      <w:r>
        <w:rPr>
          <w:rStyle w:val="C3"/>
          <w:b w:val="1"/>
          <w:sz w:val="24"/>
          <w:u w:val="single"/>
        </w:rPr>
        <w:t>º</w:t>
      </w:r>
      <w:r>
        <w:t xml:space="preserve">  5050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Visto: La nota presentada por el Sr. Leonardo Daniel Cortez</w:t>
      </w:r>
      <w:r>
        <w:rPr>
          <w:rStyle w:val="C3"/>
          <w:sz w:val="24"/>
        </w:rPr>
        <w:t xml:space="preserve"> </w:t>
      </w:r>
      <w:r>
        <w:t>solicitando beca para estudios; y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C O N S I D E R A N D O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Que solicita una beca para poder concurrir a la Universidad;</w:t>
      </w:r>
    </w:p>
    <w:p>
      <w:pPr>
        <w:pStyle w:val="P1"/>
      </w:pPr>
    </w:p>
    <w:p>
      <w:pPr>
        <w:pStyle w:val="P1"/>
      </w:pPr>
      <w:r>
        <w:t>Que la familia carece de ingresos para el pago del abono para viajar a C</w:t>
      </w:r>
      <w:r>
        <w:rPr>
          <w:rStyle w:val="C3"/>
          <w:sz w:val="24"/>
        </w:rPr>
        <w:t>ó</w:t>
      </w:r>
      <w:r>
        <w:t>rdoba;</w:t>
      </w:r>
    </w:p>
    <w:p>
      <w:pPr>
        <w:pStyle w:val="P1"/>
      </w:pPr>
    </w:p>
    <w:p>
      <w:pPr>
        <w:pStyle w:val="P1"/>
      </w:pPr>
      <w:r>
        <w:t>Que, evaluada la situaci</w:t>
      </w:r>
      <w:r>
        <w:rPr>
          <w:rStyle w:val="C3"/>
          <w:sz w:val="24"/>
        </w:rPr>
        <w:t>ó</w:t>
      </w:r>
      <w:r>
        <w:t>n planteada en Sesi</w:t>
      </w:r>
      <w:r>
        <w:rPr>
          <w:rStyle w:val="C3"/>
          <w:sz w:val="24"/>
        </w:rPr>
        <w:t>ó</w:t>
      </w:r>
      <w:r>
        <w:t>n Extraordinaria de fecha 21 de diciembre del 2000, se resuelve por unanimidad conceder una ayuda.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ALTA GRACIA SANCIONA CON FUERZA DE ORDENANZA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Art.1: OTORGAR una beca por </w:t>
      </w:r>
      <w:r>
        <w:rPr>
          <w:rStyle w:val="C3"/>
          <w:sz w:val="24"/>
        </w:rPr>
        <w:t xml:space="preserve">única vez de PESOS CUARENTA </w:t>
      </w:r>
      <w:r>
        <w:t>($ 40.-) al Sr. Leonardo Daniel Cortez, D.N.I. N</w:t>
      </w:r>
      <w:r>
        <w:rPr>
          <w:rStyle w:val="C3"/>
          <w:sz w:val="24"/>
        </w:rPr>
        <w:t>º</w:t>
      </w:r>
      <w:r>
        <w:t xml:space="preserve"> 29.617.894, con domicilio en calle Justiniano Posse N</w:t>
      </w:r>
      <w:r>
        <w:rPr>
          <w:rStyle w:val="C3"/>
          <w:sz w:val="24"/>
        </w:rPr>
        <w:t>º</w:t>
      </w:r>
      <w:r>
        <w:t xml:space="preserve"> 238 de Barrio Sabattini, para el pago de viajes a C</w:t>
      </w:r>
      <w:r>
        <w:rPr>
          <w:rStyle w:val="C3"/>
          <w:sz w:val="24"/>
        </w:rPr>
        <w:t>ó</w:t>
      </w:r>
      <w:r>
        <w:t>rdoba para estudiar.</w:t>
      </w:r>
    </w:p>
    <w:p>
      <w:pPr>
        <w:pStyle w:val="P1"/>
      </w:pPr>
    </w:p>
    <w:p>
      <w:pPr>
        <w:pStyle w:val="P1"/>
      </w:pPr>
      <w:r>
        <w:t>Art.2: IMPUTAR el monto esta</w:t>
      </w:r>
      <w:r>
        <w:rPr>
          <w:rStyle w:val="C3"/>
          <w:sz w:val="24"/>
        </w:rPr>
        <w:t xml:space="preserve">blecido  en el Art. 1 a la Partida </w:t>
      </w:r>
      <w:r>
        <w:t>Becas y Pasant</w:t>
      </w:r>
      <w:r>
        <w:rPr>
          <w:rStyle w:val="C3"/>
          <w:sz w:val="24"/>
        </w:rPr>
        <w:t>í</w:t>
      </w:r>
      <w:r>
        <w:t>as del Honorable Concejo Deliberante N§ 06.1.3.38.</w:t>
      </w:r>
    </w:p>
    <w:p>
      <w:pPr>
        <w:pStyle w:val="P1"/>
      </w:pPr>
    </w:p>
    <w:p>
      <w:pPr>
        <w:pStyle w:val="P1"/>
      </w:pPr>
      <w:r>
        <w:t xml:space="preserve">Art.3: COMUNIQUESE,  publ</w:t>
      </w:r>
      <w:r>
        <w:rPr>
          <w:rStyle w:val="C3"/>
          <w:sz w:val="24"/>
        </w:rPr>
        <w:t>í</w:t>
      </w:r>
      <w:r>
        <w:t xml:space="preserve">quese,  transcr</w:t>
      </w:r>
      <w:r>
        <w:rPr>
          <w:rStyle w:val="C3"/>
          <w:sz w:val="24"/>
        </w:rPr>
        <w:t xml:space="preserve">íbase  al Libro de </w:t>
      </w:r>
      <w:r>
        <w:t>Ordenanzas y arch</w:t>
      </w:r>
      <w:r>
        <w:rPr>
          <w:rStyle w:val="C3"/>
          <w:sz w:val="24"/>
        </w:rPr>
        <w:t>í</w:t>
      </w:r>
      <w:r>
        <w:t>vese.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DADA EN LA SALA DE SESIONES DEL HONORABLE CONCEJO DELIBERANTE A VEINTIUN DIAS DEL MES DE DICIEMBRE DEL DOS MIL.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2002-06-14T13:20:00Z</dcterms:created>
  <cp:lastModifiedBy>Ethan Puglia</cp:lastModifiedBy>
  <dcterms:modified xsi:type="dcterms:W3CDTF">2019-03-28T17:33:33Z</dcterms:modified>
  <cp:revision>5</cp:revision>
  <dc:title>1¾   «        -              NORMAL</dc:title>
</cp:coreProperties>
</file>