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12216">
        <w:rPr>
          <w:rFonts w:ascii="Courier New" w:hAnsi="Courier New" w:cs="Courier New"/>
        </w:rPr>
        <w:t>1¥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½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Ó</w:t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cr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  <w:t>NORMAL.MOD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EPLX800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  <w:t>@</w:t>
      </w:r>
      <w:r w:rsidRPr="00A12216">
        <w:rPr>
          <w:rFonts w:ascii="Courier New" w:hAnsi="Courier New" w:cs="Courier New"/>
        </w:rPr>
        <w:pgNum/>
        <w:t>b</w:t>
      </w:r>
      <w:r w:rsidRPr="00A12216">
        <w:rPr>
          <w:rFonts w:ascii="Courier New" w:hAnsi="Courier New" w:cs="Courier New"/>
        </w:rPr>
        <w:t>┼</w:t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  <w:t>R</w:t>
      </w:r>
      <w:r w:rsidRPr="00A12216">
        <w:rPr>
          <w:rFonts w:ascii="Courier New" w:hAnsi="Courier New" w:cs="Courier New"/>
        </w:rPr>
        <w:separator/>
      </w: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  <w:r w:rsidRPr="00A12216">
        <w:rPr>
          <w:rFonts w:ascii="Courier New" w:hAnsi="Courier New" w:cs="Courier New"/>
        </w:rPr>
        <w:t>ORDENANZA  Nº  5108</w:t>
      </w: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  <w:r w:rsidRPr="00A12216">
        <w:rPr>
          <w:rFonts w:ascii="Courier New" w:hAnsi="Courier New" w:cs="Courier New"/>
        </w:rPr>
        <w:t xml:space="preserve">Visto: El Expediente Nº 155/00 iniciado por la Sra. Esthela  </w:t>
      </w: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  <w:r w:rsidRPr="00A12216">
        <w:rPr>
          <w:rFonts w:ascii="Courier New" w:hAnsi="Courier New" w:cs="Courier New"/>
        </w:rPr>
        <w:t>del Carmen Arreyes solicitando exe</w:t>
      </w:r>
      <w:r w:rsidRPr="00A12216">
        <w:rPr>
          <w:rFonts w:ascii="Courier New" w:hAnsi="Courier New" w:cs="Courier New"/>
        </w:rPr>
        <w:t>nción de Tasa por Servicios a la Propiedad; y</w:t>
      </w: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  <w:r w:rsidRPr="00A12216">
        <w:rPr>
          <w:rFonts w:ascii="Courier New" w:hAnsi="Courier New" w:cs="Courier New"/>
        </w:rPr>
        <w:t>C O N S I D E R A N D O</w:t>
      </w: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  <w:r w:rsidRPr="00A12216">
        <w:rPr>
          <w:rFonts w:ascii="Courier New" w:hAnsi="Courier New" w:cs="Courier New"/>
        </w:rPr>
        <w:t>Que la solicitante posee dos (2) inmuebles de los cuales, según manifiesta, no puede abonar las Tasas por encontrarse desocupada;</w:t>
      </w: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  <w:r w:rsidRPr="00A12216">
        <w:rPr>
          <w:rFonts w:ascii="Courier New" w:hAnsi="Courier New" w:cs="Courier New"/>
        </w:rPr>
        <w:t>Que, si bien el estudio socioeconómico real</w:t>
      </w:r>
      <w:r w:rsidRPr="00A12216">
        <w:rPr>
          <w:rFonts w:ascii="Courier New" w:hAnsi="Courier New" w:cs="Courier New"/>
        </w:rPr>
        <w:t>izado sugiere dar curso favorable a la solicitud, Comisión de Hacienda emite despacho, teniendo en cuenta que se trata de dos (2) propiedades que se encuentran baldías y que el domicilio particular de la solicitante es en Córdoba, autorizando un plan en cu</w:t>
      </w:r>
      <w:r w:rsidRPr="00A12216">
        <w:rPr>
          <w:rFonts w:ascii="Courier New" w:hAnsi="Courier New" w:cs="Courier New"/>
        </w:rPr>
        <w:t>arenta y ocho (48) cuotas, despacho aprobado por unanimidad en Sesión de fecha 8 de marzo del 2001.</w:t>
      </w: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  <w:r w:rsidRPr="00A12216">
        <w:rPr>
          <w:rFonts w:ascii="Courier New" w:hAnsi="Courier New" w:cs="Courier New"/>
        </w:rPr>
        <w:t xml:space="preserve">EL HONORABLE CONCEJO DELIBERANTE DE LA CIUDAD DE </w:t>
      </w: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  <w:r w:rsidRPr="00A12216">
        <w:rPr>
          <w:rFonts w:ascii="Courier New" w:hAnsi="Courier New" w:cs="Courier New"/>
        </w:rPr>
        <w:t>ALTA GRACIA SANCIONA CON FUERZA DE ORDENANZA</w:t>
      </w: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  <w:r w:rsidRPr="00A12216">
        <w:rPr>
          <w:rFonts w:ascii="Courier New" w:hAnsi="Courier New" w:cs="Courier New"/>
        </w:rPr>
        <w:t>Art.1: AUTORIZAR  al  Departamento Ejecutivo a s</w:t>
      </w:r>
      <w:r w:rsidRPr="00A12216">
        <w:rPr>
          <w:rFonts w:ascii="Courier New" w:hAnsi="Courier New" w:cs="Courier New"/>
        </w:rPr>
        <w:t>uscribir un</w:t>
      </w: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  <w:r w:rsidRPr="00A12216">
        <w:rPr>
          <w:rFonts w:ascii="Courier New" w:hAnsi="Courier New" w:cs="Courier New"/>
        </w:rPr>
        <w:t>plan de pagos en cuarenta y ocho (48) cuotas con la Sra. Esthela del Carmen Arreyes para abonar la deuda que en concepto de Tasa por Servicios a la Propiedad mantiene con el Municipio por los inmuebles designaciones catastrales 04-01-098-023 y</w:t>
      </w:r>
      <w:r w:rsidRPr="00A12216">
        <w:rPr>
          <w:rFonts w:ascii="Courier New" w:hAnsi="Courier New" w:cs="Courier New"/>
        </w:rPr>
        <w:t xml:space="preserve"> 04-01-098-024.</w:t>
      </w: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  <w:r w:rsidRPr="00A12216">
        <w:rPr>
          <w:rFonts w:ascii="Courier New" w:hAnsi="Courier New" w:cs="Courier New"/>
        </w:rPr>
        <w:t>Art.2: COMUNIQUESE,  publíquese,  transcríbase  al Libro de</w:t>
      </w: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  <w:r w:rsidRPr="00A12216">
        <w:rPr>
          <w:rFonts w:ascii="Courier New" w:hAnsi="Courier New" w:cs="Courier New"/>
        </w:rPr>
        <w:t>Ordenanzas y archívese.</w:t>
      </w: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  <w:r w:rsidRPr="00A12216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  <w:r w:rsidRPr="00A12216">
        <w:rPr>
          <w:rFonts w:ascii="Courier New" w:hAnsi="Courier New" w:cs="Courier New"/>
        </w:rPr>
        <w:t>▄▄▄▄▄▄▄▄▄▄▄▄▄▄▄▄▄▄▄▄▄▄▄▄▄▄▄▄▄▄▄▄</w:t>
      </w:r>
      <w:r w:rsidRPr="00A12216">
        <w:rPr>
          <w:rFonts w:ascii="Courier New" w:hAnsi="Courier New" w:cs="Courier New"/>
        </w:rPr>
        <w:t>Ç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å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  Ö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v</w:t>
      </w:r>
      <w:r w:rsidRPr="00A12216">
        <w:rPr>
          <w:rFonts w:ascii="Courier New" w:hAnsi="Courier New" w:cs="Courier New"/>
        </w:rPr>
        <w:pgNum/>
        <w:t>3</w:t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  J</w:t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s</w:t>
      </w:r>
      <w:r w:rsidRPr="00A12216">
        <w:rPr>
          <w:rFonts w:ascii="Courier New" w:hAnsi="Courier New" w:cs="Courier New"/>
        </w:rPr>
        <w:pgNum/>
        <w:t>i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  ╠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p</w:t>
      </w:r>
      <w:r w:rsidRPr="00A12216">
        <w:rPr>
          <w:rFonts w:ascii="Courier New" w:hAnsi="Courier New" w:cs="Courier New"/>
        </w:rPr>
        <w:pgNum/>
        <w:t>ð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  Í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k</w:t>
      </w:r>
      <w:r w:rsidRPr="00A12216">
        <w:rPr>
          <w:rFonts w:ascii="Courier New" w:hAnsi="Courier New" w:cs="Courier New"/>
        </w:rPr>
        <w:pgNum/>
        <w:t>Ó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h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  </w:t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c</w:t>
      </w:r>
      <w:r w:rsidRPr="00A12216">
        <w:rPr>
          <w:rFonts w:ascii="Courier New" w:hAnsi="Courier New" w:cs="Courier New"/>
        </w:rPr>
        <w:pgNum/>
        <w:t>&amp;</w:t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`</w:t>
      </w:r>
      <w:r w:rsidRPr="00A12216">
        <w:rPr>
          <w:rFonts w:ascii="Courier New" w:hAnsi="Courier New" w:cs="Courier New"/>
        </w:rPr>
        <w:pgNum/>
        <w:t>m</w:t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  Ì</w:t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]</w:t>
      </w:r>
      <w:r w:rsidRPr="00A12216">
        <w:rPr>
          <w:rFonts w:ascii="Courier New" w:hAnsi="Courier New" w:cs="Courier New"/>
        </w:rPr>
        <w:pgNum/>
        <w:t>Ó</w:t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  ▄▄▄</w:t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continuationSeparator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continuationSeparator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continuationSeparator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t>Ç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é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  ä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  å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  ø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x</w:t>
      </w:r>
      <w:r w:rsidRPr="00A12216">
        <w:rPr>
          <w:rFonts w:ascii="Courier New" w:hAnsi="Courier New" w:cs="Courier New"/>
        </w:rPr>
        <w:pgNum/>
        <w:t>Ø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  ƒ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  Ì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  /</w:t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o</w:t>
      </w:r>
      <w:r w:rsidRPr="00A12216">
        <w:rPr>
          <w:rFonts w:ascii="Courier New" w:hAnsi="Courier New" w:cs="Courier New"/>
        </w:rPr>
        <w:pgNum/>
        <w:t>1</w:t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o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t>&lt;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noBreakHyphen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─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t>&lt;</w:t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tab/>
      </w:r>
      <w:r w:rsidRPr="00A12216">
        <w:rPr>
          <w:rFonts w:ascii="Courier New" w:hAnsi="Courier New" w:cs="Courier New"/>
        </w:rPr>
        <w:t>1</w:t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3</w:t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r</w:t>
      </w:r>
      <w:r w:rsidRPr="00A12216">
        <w:rPr>
          <w:rFonts w:ascii="Courier New" w:hAnsi="Courier New" w:cs="Courier New"/>
        </w:rPr>
        <w:pgNum/>
        <w:t>L</w:t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i</w:t>
      </w:r>
      <w:r w:rsidRPr="00A12216">
        <w:rPr>
          <w:rFonts w:ascii="Courier New" w:hAnsi="Courier New" w:cs="Courier New"/>
        </w:rPr>
        <w:pgNum/>
        <w:t>N</w:t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i</w:t>
      </w:r>
      <w:r w:rsidRPr="00A12216">
        <w:rPr>
          <w:rFonts w:ascii="Courier New" w:hAnsi="Courier New" w:cs="Courier New"/>
        </w:rPr>
        <w:pgNum/>
        <w:t>P</w:t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i</w:t>
      </w:r>
      <w:r w:rsidRPr="00A12216">
        <w:rPr>
          <w:rFonts w:ascii="Courier New" w:hAnsi="Courier New" w:cs="Courier New"/>
        </w:rPr>
        <w:pgNum/>
        <w:t>Ë</w:t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`</w:t>
      </w:r>
      <w:r w:rsidRPr="00A12216">
        <w:rPr>
          <w:rFonts w:ascii="Courier New" w:hAnsi="Courier New" w:cs="Courier New"/>
        </w:rPr>
        <w:pgNum/>
        <w:t>ı</w:t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`</w:t>
      </w:r>
      <w:r w:rsidRPr="00A12216">
        <w:rPr>
          <w:rFonts w:ascii="Courier New" w:hAnsi="Courier New" w:cs="Courier New"/>
        </w:rPr>
        <w:pgNum/>
        <w:t>e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`</w:t>
      </w:r>
      <w:r w:rsidRPr="00A12216">
        <w:rPr>
          <w:rFonts w:ascii="Courier New" w:hAnsi="Courier New" w:cs="Courier New"/>
        </w:rPr>
        <w:pgNum/>
        <w:t>g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`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separator/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&lt;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noBreakHyphen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─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t>&lt;</w:t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noBreakHyphen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─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t>&lt;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noBreakHyphen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─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t>g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i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r</w:t>
      </w:r>
      <w:r w:rsidRPr="00A12216">
        <w:rPr>
          <w:rFonts w:ascii="Courier New" w:hAnsi="Courier New" w:cs="Courier New"/>
        </w:rPr>
        <w:pgNum/>
        <w:t>£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i</w:t>
      </w:r>
      <w:r w:rsidRPr="00A12216">
        <w:rPr>
          <w:rFonts w:ascii="Courier New" w:hAnsi="Courier New" w:cs="Courier New"/>
        </w:rPr>
        <w:pgNum/>
        <w:t>×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i</w:t>
      </w:r>
      <w:r w:rsidRPr="00A12216">
        <w:rPr>
          <w:rFonts w:ascii="Courier New" w:hAnsi="Courier New" w:cs="Courier New"/>
        </w:rPr>
        <w:pgNum/>
        <w:t>á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i</w:t>
      </w:r>
      <w:r w:rsidRPr="00A12216">
        <w:rPr>
          <w:rFonts w:ascii="Courier New" w:hAnsi="Courier New" w:cs="Courier New"/>
        </w:rPr>
        <w:pgNum/>
        <w:t>╬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i</w:t>
      </w:r>
      <w:r w:rsidRPr="00A12216">
        <w:rPr>
          <w:rFonts w:ascii="Courier New" w:hAnsi="Courier New" w:cs="Courier New"/>
        </w:rPr>
        <w:pgNum/>
        <w:t>ð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  </w:t>
      </w:r>
      <w:r w:rsidRPr="00A12216">
        <w:rPr>
          <w:rFonts w:ascii="Courier New" w:hAnsi="Courier New" w:cs="Courier New"/>
        </w:rPr>
        <w:cr/>
      </w:r>
      <w:r w:rsidRPr="00A12216">
        <w:rPr>
          <w:rFonts w:ascii="Courier New" w:hAnsi="Courier New" w:cs="Courier New"/>
        </w:rPr>
        <w:continuationSeparator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  </w:t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`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&lt;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noBreakHyphen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─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t>&lt;</w:t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noBreakHyphen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─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t>&lt;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noBreakHyphen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─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r</w:t>
      </w:r>
      <w:r w:rsidRPr="00A12216">
        <w:rPr>
          <w:rFonts w:ascii="Courier New" w:hAnsi="Courier New" w:cs="Courier New"/>
        </w:rPr>
        <w:pgNum/>
        <w:t>P</w:t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  i</w:t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i</w:t>
      </w:r>
      <w:r w:rsidRPr="00A12216">
        <w:rPr>
          <w:rFonts w:ascii="Courier New" w:hAnsi="Courier New" w:cs="Courier New"/>
        </w:rPr>
        <w:pgNum/>
        <w:t>k</w:t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i</w:t>
      </w:r>
      <w:r w:rsidRPr="00A12216">
        <w:rPr>
          <w:rFonts w:ascii="Courier New" w:hAnsi="Courier New" w:cs="Courier New"/>
        </w:rPr>
        <w:pgNum/>
        <w:t>m</w:t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i</w:t>
      </w:r>
      <w:r w:rsidRPr="00A12216">
        <w:rPr>
          <w:rFonts w:ascii="Courier New" w:hAnsi="Courier New" w:cs="Courier New"/>
        </w:rPr>
        <w:pgNum/>
        <w:t>o</w:t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f</w:t>
      </w:r>
      <w:r w:rsidRPr="00A12216">
        <w:rPr>
          <w:rFonts w:ascii="Courier New" w:hAnsi="Courier New" w:cs="Courier New"/>
        </w:rPr>
        <w:pgNum/>
        <w:t>Ó</w:t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f</w:t>
      </w:r>
      <w:r w:rsidRPr="00A12216">
        <w:rPr>
          <w:rFonts w:ascii="Courier New" w:hAnsi="Courier New" w:cs="Courier New"/>
        </w:rPr>
        <w:pgNum/>
        <w:t>ß</w:t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  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separator/>
        <w:t>rB­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&lt;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noBreakHyphen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>&lt;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t>&lt;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noBreakHyphen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─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t>&lt;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noBreakHyphen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─</w:t>
      </w:r>
      <w:r w:rsidRPr="00A12216">
        <w:rPr>
          <w:rFonts w:ascii="Courier New" w:hAnsi="Courier New" w:cs="Courier New"/>
        </w:rPr>
        <w:separator/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pgNum/>
      </w:r>
    </w:p>
    <w:p w:rsidR="00000000" w:rsidRPr="00A12216" w:rsidRDefault="00D66035" w:rsidP="00A12216">
      <w:pPr>
        <w:pStyle w:val="Textosinformato"/>
        <w:rPr>
          <w:rFonts w:ascii="Courier New" w:hAnsi="Courier New" w:cs="Courier New"/>
        </w:rPr>
      </w:pP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`</w:t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  <w:t>4</w:t>
      </w:r>
      <w:r w:rsidRPr="00A12216">
        <w:rPr>
          <w:rFonts w:ascii="Courier New" w:hAnsi="Courier New" w:cs="Courier New"/>
        </w:rPr>
        <w:pgNum/>
        <w:t>I</w:t>
      </w:r>
      <w:r w:rsidRPr="00A12216">
        <w:rPr>
          <w:rFonts w:ascii="Courier New" w:hAnsi="Courier New" w:cs="Courier New"/>
        </w:rPr>
        <w:pgNum/>
        <w:t>O</w:t>
      </w:r>
      <w:r w:rsidRPr="00A12216">
        <w:rPr>
          <w:rFonts w:ascii="Courier New" w:hAnsi="Courier New" w:cs="Courier New"/>
        </w:rPr>
        <w:pgNum/>
        <w:t>P</w:t>
      </w:r>
      <w:r w:rsidRPr="00A12216">
        <w:rPr>
          <w:rFonts w:ascii="Courier New" w:hAnsi="Courier New" w:cs="Courier New"/>
        </w:rPr>
        <w:pgNum/>
        <w:t>╦</w:t>
      </w:r>
      <w:r w:rsidRPr="00A12216">
        <w:rPr>
          <w:rFonts w:ascii="Courier New" w:hAnsi="Courier New" w:cs="Courier New"/>
        </w:rPr>
        <w:pgNum/>
        <w:t>╠</w:t>
      </w:r>
      <w:r w:rsidRPr="00A12216">
        <w:rPr>
          <w:rFonts w:ascii="Courier New" w:hAnsi="Courier New" w:cs="Courier New"/>
        </w:rPr>
        <w:pgNum/>
        <w:t>È</w:t>
      </w:r>
      <w:r w:rsidRPr="00A12216">
        <w:rPr>
          <w:rFonts w:ascii="Courier New" w:hAnsi="Courier New" w:cs="Courier New"/>
        </w:rPr>
        <w:pgNum/>
        <w:t>▄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</w:r>
      <w:r w:rsidRPr="00A12216">
        <w:rPr>
          <w:rFonts w:ascii="Courier New" w:hAnsi="Courier New" w:cs="Courier New"/>
        </w:rPr>
        <w:t>ORDENANZA Nº 5108 - S. 08/03/01</w:t>
      </w:r>
      <w:r w:rsidRPr="00A12216">
        <w:rPr>
          <w:rFonts w:ascii="Courier New" w:hAnsi="Courier New" w:cs="Courier New"/>
        </w:rPr>
        <w:pgNum/>
        <w:t>COMISION DE HACIENDA</w:t>
      </w:r>
      <w:r w:rsidRPr="00A12216">
        <w:rPr>
          <w:rFonts w:ascii="Courier New" w:hAnsi="Courier New" w:cs="Courier New"/>
        </w:rPr>
        <w:pgNum/>
        <w:t>GRA 2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 xml:space="preserve">AUTORIZANDO AL D.E. SUSCRIBIR UN PLAN DE PAGOS EN 18 CUOTAS Y A VALORES HISTORICOS CON </w:t>
      </w:r>
      <w:r w:rsidRPr="00A12216">
        <w:rPr>
          <w:rFonts w:ascii="Courier New" w:hAnsi="Courier New" w:cs="Courier New"/>
        </w:rPr>
        <w:lastRenderedPageBreak/>
        <w:t>LA SRA. ESTHELA DEL CARMEN ARREYES.</w:t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01/01/9201/01/92`</w:t>
      </w:r>
      <w:r w:rsidRPr="00A12216">
        <w:rPr>
          <w:rFonts w:ascii="Courier New" w:hAnsi="Courier New" w:cs="Courier New"/>
        </w:rPr>
        <w:t/>
      </w:r>
      <w:r w:rsidRPr="00A12216">
        <w:rPr>
          <w:rFonts w:ascii="Courier New" w:hAnsi="Courier New" w:cs="Courier New"/>
        </w:rPr>
        <w:pgNum/>
      </w:r>
      <w:r w:rsidRPr="00A12216">
        <w:rPr>
          <w:rFonts w:ascii="Courier New" w:hAnsi="Courier New" w:cs="Courier New"/>
        </w:rPr>
        <w:pgNum/>
        <w:t>▄▄▄▄▄▄▄▄▄▄▄▄▄▄▄▄▄▄▄▄▄▄▄▄▄▄▄▄▄▄▄▄</w:t>
      </w:r>
    </w:p>
    <w:sectPr w:rsidR="00000000" w:rsidRPr="00A12216" w:rsidSect="00A1221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12216"/>
    <w:rsid w:val="00B06D87"/>
    <w:rsid w:val="00D6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1B87BA-A457-4407-BEB3-56603C53D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122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1221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