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72ADB">
        <w:rPr>
          <w:rFonts w:ascii="Courier New" w:hAnsi="Courier New" w:cs="Courier New"/>
        </w:rPr>
        <w:t>1¥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½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×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b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  <w:t>NORMAL.MOD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EPLX800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  <w:t>@</w:t>
      </w:r>
      <w:r w:rsidRPr="00972ADB">
        <w:rPr>
          <w:rFonts w:ascii="Courier New" w:hAnsi="Courier New" w:cs="Courier New"/>
        </w:rPr>
        <w:pgNum/>
        <w:t>b</w:t>
      </w:r>
      <w:r w:rsidRPr="00972ADB">
        <w:rPr>
          <w:rFonts w:ascii="Courier New" w:hAnsi="Courier New" w:cs="Courier New"/>
        </w:rPr>
        <w:t>┼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  <w:t>R</w:t>
      </w:r>
      <w:r w:rsidRPr="00972ADB">
        <w:rPr>
          <w:rFonts w:ascii="Courier New" w:hAnsi="Courier New" w:cs="Courier New"/>
        </w:rPr>
        <w:separator/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>ORDENANZA  Nº  5135</w:t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>Visto: La nota presentada por el Sr. Alfredo Antonio Agüero</w:t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>solicitando autorización para abonar</w:t>
      </w:r>
      <w:r w:rsidRPr="00972ADB">
        <w:rPr>
          <w:rFonts w:ascii="Courier New" w:hAnsi="Courier New" w:cs="Courier New"/>
        </w:rPr>
        <w:t xml:space="preserve"> la deuda que mantiene con el Municipio en concepto de Tasa por Servicios a la Propiedad a valores históricos; y</w:t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>C O N S I D E R A N D O</w:t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>Que se trata de una persona jubilada con ingreso mínimo;</w:t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>Que evaluada la petición por Comisión de Hacienda</w:t>
      </w:r>
      <w:r w:rsidRPr="00972ADB">
        <w:rPr>
          <w:rFonts w:ascii="Courier New" w:hAnsi="Courier New" w:cs="Courier New"/>
        </w:rPr>
        <w:t>, la misma emite despacho accediendo a lo solicitado, despacho aprobado por unanimidad en Sesión de fecha 22 de marzo de 2001.</w:t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 xml:space="preserve">EL HONORABLE CONCEJO DELIBERANTE DE LA CIUDAD DE </w:t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>ALTA GRACIA SANCIONA CON FUERZA DE ORDENANZA</w:t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>Art.1: AUTORIZAR al</w:t>
      </w:r>
      <w:r w:rsidRPr="00972ADB">
        <w:rPr>
          <w:rFonts w:ascii="Courier New" w:hAnsi="Courier New" w:cs="Courier New"/>
        </w:rPr>
        <w:t xml:space="preserve"> Departamento Ejecutivo a cobrar la deu-</w:t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>da que en concepto de Tasa por Servicios a la Propiedad mantiene con el Municipio el inmueble designación catastral 03-01-261-009-000, a valores históricos.</w:t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>Art.2: COMUNIQUESE,  publíquese,  transcríbase  al Lib</w:t>
      </w:r>
      <w:r w:rsidRPr="00972ADB">
        <w:rPr>
          <w:rFonts w:ascii="Courier New" w:hAnsi="Courier New" w:cs="Courier New"/>
        </w:rPr>
        <w:t>ro de</w:t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>Ordenanzas y archívese.</w:t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>DADA EN LA SALA DE SESIONES DEL HONORABLE CONCEJO DELIBERANTE A VEINTIDOS DIAS DEL MES DE MARZO DEL AÑO DOS MIL UNO.</w:t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2ADB">
        <w:rPr>
          <w:rFonts w:ascii="Courier New" w:hAnsi="Courier New" w:cs="Courier New"/>
        </w:rPr>
        <w:t>Ç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ä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ù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v</w:t>
      </w:r>
      <w:r w:rsidRPr="00972ADB">
        <w:rPr>
          <w:rFonts w:ascii="Courier New" w:hAnsi="Courier New" w:cs="Courier New"/>
        </w:rPr>
        <w:pgNum/>
        <w:t>v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ô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s</w:t>
      </w:r>
      <w:r w:rsidRPr="00972ADB">
        <w:rPr>
          <w:rFonts w:ascii="Courier New" w:hAnsi="Courier New" w:cs="Courier New"/>
        </w:rPr>
        <w:pgNum/>
        <w:t>ä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þ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p</w:t>
      </w:r>
      <w:r w:rsidRPr="00972ADB">
        <w:rPr>
          <w:rFonts w:ascii="Courier New" w:hAnsi="Courier New" w:cs="Courier New"/>
        </w:rPr>
        <w:pgNum/>
        <w:t>Ý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¾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k</w:t>
      </w:r>
      <w:r w:rsidRPr="00972ADB">
        <w:rPr>
          <w:rFonts w:ascii="Courier New" w:hAnsi="Courier New" w:cs="Courier New"/>
        </w:rPr>
        <w:pgNum/>
        <w:t>²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h</w:t>
      </w:r>
      <w:r w:rsidRPr="00972ADB">
        <w:rPr>
          <w:rFonts w:ascii="Courier New" w:hAnsi="Courier New" w:cs="Courier New"/>
        </w:rPr>
        <w:pgNum/>
        <w:t>╩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ð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c</w:t>
      </w:r>
      <w:r w:rsidRPr="00972ADB">
        <w:rPr>
          <w:rFonts w:ascii="Courier New" w:hAnsi="Courier New" w:cs="Courier New"/>
        </w:rPr>
        <w:pgNum/>
        <w:t>¦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`</w:t>
      </w:r>
      <w:r w:rsidRPr="00972ADB">
        <w:rPr>
          <w:rFonts w:ascii="Courier New" w:hAnsi="Courier New" w:cs="Courier New"/>
        </w:rPr>
        <w:pgNum/>
        <w:t>$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£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]</w:t>
      </w:r>
      <w:r w:rsidRPr="00972ADB">
        <w:rPr>
          <w:rFonts w:ascii="Courier New" w:hAnsi="Courier New" w:cs="Courier New"/>
        </w:rPr>
        <w:pgNum/>
        <w:t>×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▄▄▄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t>Ç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é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ä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Ö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x</w:t>
      </w:r>
      <w:r w:rsidRPr="00972ADB">
        <w:rPr>
          <w:rFonts w:ascii="Courier New" w:hAnsi="Courier New" w:cs="Courier New"/>
        </w:rPr>
        <w:pgNum/>
        <w:t>ø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Ø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ƒ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▄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r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o</w:t>
      </w:r>
      <w:r w:rsidRPr="00972ADB">
        <w:rPr>
          <w:rFonts w:ascii="Courier New" w:hAnsi="Courier New" w:cs="Courier New"/>
        </w:rPr>
        <w:pgNum/>
        <w:t>t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o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separator/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─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tab/>
      </w:r>
      <w:r w:rsidRPr="00972ADB">
        <w:rPr>
          <w:rFonts w:ascii="Courier New" w:hAnsi="Courier New" w:cs="Courier New"/>
        </w:rPr>
        <w:t>t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v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r</w:t>
      </w:r>
      <w:r w:rsidRPr="00972ADB">
        <w:rPr>
          <w:rFonts w:ascii="Courier New" w:hAnsi="Courier New" w:cs="Courier New"/>
        </w:rPr>
        <w:pgNum/>
        <w:t>Å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i</w:t>
      </w:r>
      <w:r w:rsidRPr="00972ADB">
        <w:rPr>
          <w:rFonts w:ascii="Courier New" w:hAnsi="Courier New" w:cs="Courier New"/>
        </w:rPr>
        <w:pgNum/>
        <w:t>æ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i</w:t>
      </w:r>
      <w:r w:rsidRPr="00972ADB">
        <w:rPr>
          <w:rFonts w:ascii="Courier New" w:hAnsi="Courier New" w:cs="Courier New"/>
        </w:rPr>
        <w:pgNum/>
        <w:t>ô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i</w:t>
      </w:r>
      <w:r w:rsidRPr="00972ADB">
        <w:rPr>
          <w:rFonts w:ascii="Courier New" w:hAnsi="Courier New" w:cs="Courier New"/>
        </w:rPr>
        <w:pgNum/>
        <w:t>═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`</w:t>
      </w:r>
      <w:r w:rsidRPr="00972ADB">
        <w:rPr>
          <w:rFonts w:ascii="Courier New" w:hAnsi="Courier New" w:cs="Courier New"/>
        </w:rPr>
        <w:pgNum/>
        <w:t>¤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`</w:t>
      </w:r>
      <w:r w:rsidRPr="00972ADB">
        <w:rPr>
          <w:rFonts w:ascii="Courier New" w:hAnsi="Courier New" w:cs="Courier New"/>
        </w:rPr>
        <w:pgNum/>
        <w:t>Ç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`</w:t>
      </w:r>
      <w:r w:rsidRPr="00972ADB">
        <w:rPr>
          <w:rFonts w:ascii="Courier New" w:hAnsi="Courier New" w:cs="Courier New"/>
        </w:rPr>
        <w:pgNum/>
        <w:t>é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`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continuationSeparator/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─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─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─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t>é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ä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r</w:t>
      </w:r>
      <w:r w:rsidRPr="00972ADB">
        <w:rPr>
          <w:rFonts w:ascii="Courier New" w:hAnsi="Courier New" w:cs="Courier New"/>
        </w:rPr>
        <w:pgNum/>
        <w:t>À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i</w:t>
      </w:r>
      <w:r w:rsidRPr="00972ADB">
        <w:rPr>
          <w:rFonts w:ascii="Courier New" w:hAnsi="Courier New" w:cs="Courier New"/>
        </w:rPr>
        <w:pgNum/>
        <w:t>╣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i</w:t>
      </w:r>
      <w:r w:rsidRPr="00972ADB">
        <w:rPr>
          <w:rFonts w:ascii="Courier New" w:hAnsi="Courier New" w:cs="Courier New"/>
        </w:rPr>
        <w:pgNum/>
        <w:t>╗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i</w:t>
      </w:r>
      <w:r w:rsidRPr="00972ADB">
        <w:rPr>
          <w:rFonts w:ascii="Courier New" w:hAnsi="Courier New" w:cs="Courier New"/>
        </w:rPr>
        <w:pgNum/>
        <w:t>Ú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i</w:t>
      </w:r>
      <w:r w:rsidRPr="00972ADB">
        <w:rPr>
          <w:rFonts w:ascii="Courier New" w:hAnsi="Courier New" w:cs="Courier New"/>
        </w:rPr>
        <w:pgNum/>
        <w:t>Ù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Ý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*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─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─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─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t>*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╚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r</w:t>
      </w:r>
      <w:r w:rsidRPr="00972ADB">
        <w:rPr>
          <w:rFonts w:ascii="Courier New" w:hAnsi="Courier New" w:cs="Courier New"/>
        </w:rPr>
        <w:pgNum/>
        <w:t>╩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r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 xml:space="preserve">   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i</w:t>
      </w:r>
      <w:r w:rsidRPr="00972ADB">
        <w:rPr>
          <w:rFonts w:ascii="Courier New" w:hAnsi="Courier New" w:cs="Courier New"/>
        </w:rPr>
        <w:pgNum/>
        <w:t>"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i</w:t>
      </w:r>
      <w:r w:rsidRPr="00972ADB">
        <w:rPr>
          <w:rFonts w:ascii="Courier New" w:hAnsi="Courier New" w:cs="Courier New"/>
        </w:rPr>
        <w:pgNum/>
        <w:t>$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i</w:t>
      </w:r>
      <w:r w:rsidRPr="00972ADB">
        <w:rPr>
          <w:rFonts w:ascii="Courier New" w:hAnsi="Courier New" w:cs="Courier New"/>
        </w:rPr>
        <w:pgNum/>
        <w:t>&amp;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f</w:t>
      </w:r>
      <w:r w:rsidRPr="00972ADB">
        <w:rPr>
          <w:rFonts w:ascii="Courier New" w:hAnsi="Courier New" w:cs="Courier New"/>
        </w:rPr>
        <w:pgNum/>
        <w:t>(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f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continuationSeparator/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─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─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t>(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×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x</w:t>
      </w:r>
      <w:r w:rsidRPr="00972ADB">
        <w:rPr>
          <w:rFonts w:ascii="Courier New" w:hAnsi="Courier New" w:cs="Courier New"/>
        </w:rPr>
        <w:pgNum/>
        <w:t>ƒ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  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separator/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"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i</w:t>
      </w:r>
      <w:r w:rsidRPr="00972ADB">
        <w:rPr>
          <w:rFonts w:ascii="Courier New" w:hAnsi="Courier New" w:cs="Courier New"/>
        </w:rPr>
        <w:pgNum/>
        <w:t>$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i</w:t>
      </w:r>
      <w:r w:rsidRPr="00972ADB">
        <w:rPr>
          <w:rFonts w:ascii="Courier New" w:hAnsi="Courier New" w:cs="Courier New"/>
        </w:rPr>
        <w:pgNum/>
        <w:t>&amp;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f</w:t>
      </w:r>
      <w:r w:rsidRPr="00972ADB">
        <w:rPr>
          <w:rFonts w:ascii="Courier New" w:hAnsi="Courier New" w:cs="Courier New"/>
        </w:rPr>
        <w:pgNum/>
        <w:t>(</w:t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f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continuationSeparator/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rB­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─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>&lt;</w:t>
      </w:r>
      <w:r w:rsidRPr="00972ADB">
        <w:rPr>
          <w:rFonts w:ascii="Courier New" w:hAnsi="Courier New" w:cs="Courier New"/>
        </w:rPr>
        <w:separator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</w:p>
    <w:p w:rsidR="00000000" w:rsidRPr="00972ADB" w:rsidRDefault="0033092C" w:rsidP="00972ADB">
      <w:pPr>
        <w:pStyle w:val="Textosinformato"/>
        <w:rPr>
          <w:rFonts w:ascii="Courier New" w:hAnsi="Courier New" w:cs="Courier New"/>
        </w:rPr>
      </w:pP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2ADB">
        <w:rPr>
          <w:rFonts w:ascii="Courier New" w:hAnsi="Courier New" w:cs="Courier New"/>
        </w:rPr>
        <w:t/>
      </w:r>
      <w:r w:rsidRPr="00972ADB">
        <w:rPr>
          <w:rFonts w:ascii="Courier New" w:hAnsi="Courier New" w:cs="Courier New"/>
        </w:rPr>
        <w:pgNum/>
        <w:t>4</w:t>
      </w:r>
      <w:r w:rsidRPr="00972ADB">
        <w:rPr>
          <w:rFonts w:ascii="Courier New" w:hAnsi="Courier New" w:cs="Courier New"/>
        </w:rPr>
        <w:pgNum/>
        <w:t>I</w:t>
      </w:r>
      <w:r w:rsidRPr="00972ADB">
        <w:rPr>
          <w:rFonts w:ascii="Courier New" w:hAnsi="Courier New" w:cs="Courier New"/>
        </w:rPr>
        <w:pgNum/>
        <w:t>O</w:t>
      </w:r>
      <w:r w:rsidRPr="00972ADB">
        <w:rPr>
          <w:rFonts w:ascii="Courier New" w:hAnsi="Courier New" w:cs="Courier New"/>
        </w:rPr>
        <w:pgNum/>
        <w:t>P</w:t>
      </w:r>
      <w:r w:rsidRPr="00972ADB">
        <w:rPr>
          <w:rFonts w:ascii="Courier New" w:hAnsi="Courier New" w:cs="Courier New"/>
        </w:rPr>
        <w:pgNum/>
        <w:t>¥</w:t>
      </w:r>
      <w:r w:rsidRPr="00972ADB">
        <w:rPr>
          <w:rFonts w:ascii="Courier New" w:hAnsi="Courier New" w:cs="Courier New"/>
        </w:rPr>
        <w:pgNum/>
        <w:t>┐</w:t>
      </w:r>
      <w:r w:rsidRPr="00972ADB">
        <w:rPr>
          <w:rFonts w:ascii="Courier New" w:hAnsi="Courier New" w:cs="Courier New"/>
        </w:rPr>
        <w:pgNum/>
        <w:t>Ã</w:t>
      </w:r>
      <w:r w:rsidRPr="00972ADB">
        <w:rPr>
          <w:rFonts w:ascii="Courier New" w:hAnsi="Courier New" w:cs="Courier New"/>
        </w:rPr>
        <w:pgNum/>
        <w:t>¤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</w:r>
      <w:r w:rsidRPr="00972ADB">
        <w:rPr>
          <w:rFonts w:ascii="Courier New" w:hAnsi="Courier New" w:cs="Courier New"/>
        </w:rPr>
        <w:t>O</w:t>
      </w:r>
      <w:r w:rsidRPr="00972ADB">
        <w:rPr>
          <w:rFonts w:ascii="Courier New" w:hAnsi="Courier New" w:cs="Courier New"/>
        </w:rPr>
        <w:lastRenderedPageBreak/>
        <w:t>RDENANZA Nº 5135 - S. 22/03/00</w:t>
      </w:r>
      <w:r w:rsidRPr="00972ADB">
        <w:rPr>
          <w:rFonts w:ascii="Courier New" w:hAnsi="Courier New" w:cs="Courier New"/>
        </w:rPr>
        <w:pgNum/>
        <w:t>COMISION DE HACIENDA</w:t>
      </w:r>
      <w:r w:rsidRPr="00972ADB">
        <w:rPr>
          <w:rFonts w:ascii="Courier New" w:hAnsi="Courier New" w:cs="Courier New"/>
        </w:rPr>
        <w:pgNum/>
        <w:t>GRA 2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AUTORIZANDO AL D.E. A COBRAR DEUDA A VALORES HIS</w:t>
      </w:r>
      <w:r w:rsidRPr="00972ADB">
        <w:rPr>
          <w:rFonts w:ascii="Courier New" w:hAnsi="Courier New" w:cs="Courier New"/>
        </w:rPr>
        <w:t>TORICOS DE TASA A LA PROPIEDAD AL SR. ALFREDO ANTONIO AGUERO.</w:t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01/01/9201/01/92</w:t>
      </w:r>
      <w:r w:rsidRPr="00972ADB">
        <w:rPr>
          <w:rFonts w:ascii="Courier New" w:hAnsi="Courier New" w:cs="Courier New"/>
        </w:rPr>
        <w:noBreakHyphen/>
      </w:r>
      <w:r w:rsidRPr="00972ADB">
        <w:rPr>
          <w:rFonts w:ascii="Courier New" w:hAnsi="Courier New" w:cs="Courier New"/>
        </w:rPr>
        <w:continuationSeparator/>
      </w:r>
      <w:r w:rsidRPr="00972ADB">
        <w:rPr>
          <w:rFonts w:ascii="Courier New" w:hAnsi="Courier New" w:cs="Courier New"/>
        </w:rPr>
        <w:pgNum/>
      </w:r>
      <w:r w:rsidRPr="00972A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72ADB" w:rsidSect="00972AD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3092C"/>
    <w:rsid w:val="00972AD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F766F1-77BD-4C1C-AA96-C10004DE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72A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72A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