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5C11">
        <w:rPr>
          <w:rFonts w:ascii="Courier New" w:hAnsi="Courier New" w:cs="Courier New"/>
        </w:rPr>
        <w:t>1¥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½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W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  <w:t>NORMAL.MOD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EPLX800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  <w:t>@</w:t>
      </w:r>
      <w:r w:rsidRPr="00B95C11">
        <w:rPr>
          <w:rFonts w:ascii="Courier New" w:hAnsi="Courier New" w:cs="Courier New"/>
        </w:rPr>
        <w:pgNum/>
        <w:t>b</w:t>
      </w:r>
      <w:r w:rsidRPr="00B95C11">
        <w:rPr>
          <w:rFonts w:ascii="Courier New" w:hAnsi="Courier New" w:cs="Courier New"/>
        </w:rPr>
        <w:t>┼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separator/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ORDENANZA  Nº  5172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Visto: El   Expediente   Nº   454/01  iniciado  por  el Sr.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Francisco Manuel Aguirre solicitando</w:t>
      </w:r>
      <w:r w:rsidRPr="00B95C11">
        <w:rPr>
          <w:rFonts w:ascii="Courier New" w:hAnsi="Courier New" w:cs="Courier New"/>
        </w:rPr>
        <w:t xml:space="preserve"> autorización para la venta de comestibles en la vía pública; y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C O N S I D E R A N D O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Que el peticionante posee un carrito que cumple con los requisitos para la venta callejera de alimentos manufacturados, respetando la conservación de la caden</w:t>
      </w:r>
      <w:r w:rsidRPr="00B95C11">
        <w:rPr>
          <w:rFonts w:ascii="Courier New" w:hAnsi="Courier New" w:cs="Courier New"/>
        </w:rPr>
        <w:t>a de frío y limpieza;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Que el solicitante tiene una familia numerosa, siendo éste el único medio para procurarse los recursos económicos para solventar gastos de mantención de la familia;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 xml:space="preserve">Que evaluado el contenido del Expediente por Comisión de Obras </w:t>
      </w:r>
      <w:r w:rsidRPr="00B95C11">
        <w:rPr>
          <w:rFonts w:ascii="Courier New" w:hAnsi="Courier New" w:cs="Courier New"/>
        </w:rPr>
        <w:t>Públicas, la misma emite despacho concediendo un permiso temporario y con ciertas condiciones, despacho aprobado por unanimidad en Sesión de fecha 19 de abril de 2001.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 xml:space="preserve">EL HONORABLE CONCEJO DELIBERANTE DE LA CIUDAD DE 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ALTA GRACIA SANCIONA CON FUE</w:t>
      </w:r>
      <w:r w:rsidRPr="00B95C11">
        <w:rPr>
          <w:rFonts w:ascii="Courier New" w:hAnsi="Courier New" w:cs="Courier New"/>
        </w:rPr>
        <w:t>RZA DE ORDENANZA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Art.1: AUTORIZAR por un plazo de sesenta (60) días a contar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de la notificación al interesado, de la presente, al Sr. Francisco Manuel Aguirre, D.N.I. Nº 11.775.938, con domicilio en calle Gobernador San Martín Nº 65 de Barrio Sabatti</w:t>
      </w:r>
      <w:r w:rsidRPr="00B95C11">
        <w:rPr>
          <w:rFonts w:ascii="Courier New" w:hAnsi="Courier New" w:cs="Courier New"/>
        </w:rPr>
        <w:t>ni, la venta en la vía pública de alimentos manufacturados en las condiciones expresadas en el Expediente Nº 454/01.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Art.2: EL Sr. Francisco  Aguirre debe comunicar a la Direc-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ción de Policía Municipal, con antelación de veinticuatro (24) horas de ins</w:t>
      </w:r>
      <w:r w:rsidRPr="00B95C11">
        <w:rPr>
          <w:rFonts w:ascii="Courier New" w:hAnsi="Courier New" w:cs="Courier New"/>
        </w:rPr>
        <w:t>talarse, el lugar en la vía pública que pretende ocupar, para su autorización.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...///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...///2.-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 xml:space="preserve">Art.3: EL  área  de  Bromatología Municipal deberá realizar 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los controles correspondientes.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Art.4: EXIMIR  al solicitant</w:t>
      </w:r>
      <w:r w:rsidRPr="00B95C11">
        <w:rPr>
          <w:rFonts w:ascii="Courier New" w:hAnsi="Courier New" w:cs="Courier New"/>
        </w:rPr>
        <w:t>e del pago de las Tasas que pu-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dieren corresponder, conforme a lo establecido en el Art. 118, inc. 13 de la Ordenanza Nº 3873.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Art.5: COMUNIQUESE,  publíquese,  transcríbase  al Libro de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Ordenanzas y archívese.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 xml:space="preserve">DADA EN LA SALA DE SESIONES DEL </w:t>
      </w:r>
      <w:r w:rsidRPr="00B95C11">
        <w:rPr>
          <w:rFonts w:ascii="Courier New" w:hAnsi="Courier New" w:cs="Courier New"/>
        </w:rPr>
        <w:t>HONORABLE CONCEJO DELIBERANTE A DIECINUEVE DIAS DEL MES DE ABRIL DEL AÑO DOS MIL UNO.</w:t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▄▄▄▄▄▄▄▄▄▄▄▄▄▄▄▄▄▄▄▄▄▄▄▄▄▄▄▄▄▄▄▄▄▄▄▄▄▄▄▄▄Ç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ä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ù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v</w:t>
      </w:r>
      <w:r w:rsidRPr="00B95C11">
        <w:rPr>
          <w:rFonts w:ascii="Courier New" w:hAnsi="Courier New" w:cs="Courier New"/>
        </w:rPr>
        <w:pgNum/>
        <w:t>E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\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s</w:t>
      </w:r>
      <w:r w:rsidRPr="00B95C11">
        <w:rPr>
          <w:rFonts w:ascii="Courier New" w:hAnsi="Courier New" w:cs="Courier New"/>
        </w:rPr>
        <w:pgNum/>
        <w:t>¡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p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k</w:t>
      </w:r>
      <w:r w:rsidRPr="00B95C11">
        <w:rPr>
          <w:rFonts w:ascii="Courier New" w:hAnsi="Courier New" w:cs="Courier New"/>
        </w:rPr>
        <w:pgNum/>
        <w:t>&amp;</w:t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h</w:t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~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c</w:t>
      </w:r>
      <w:r w:rsidRPr="00B95C11">
        <w:rPr>
          <w:rFonts w:ascii="Courier New" w:hAnsi="Courier New" w:cs="Courier New"/>
        </w:rPr>
        <w:pgNum/>
        <w:t>ü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  <w:t>â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ë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[</w:t>
      </w:r>
      <w:r w:rsidRPr="00B95C11">
        <w:rPr>
          <w:rFonts w:ascii="Courier New" w:hAnsi="Courier New" w:cs="Courier New"/>
        </w:rPr>
        <w:pgNum/>
        <w:t>▄▄▄▄▄▄▄</w:t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br w:type="column"/>
      </w:r>
      <w:r w:rsidRPr="00B95C11">
        <w:rPr>
          <w:rFonts w:ascii="Courier New" w:hAnsi="Courier New" w:cs="Courier New"/>
        </w:rPr>
        <w:lastRenderedPageBreak/>
        <w:t>ë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î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pgNum/>
        <w:t>õ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Û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s</w:t>
      </w:r>
      <w:r w:rsidRPr="00B95C11">
        <w:rPr>
          <w:rFonts w:ascii="Courier New" w:hAnsi="Courier New" w:cs="Courier New"/>
        </w:rPr>
        <w:pgNum/>
        <w:t>±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p</w:t>
      </w:r>
      <w:r w:rsidRPr="00B95C11">
        <w:rPr>
          <w:rFonts w:ascii="Courier New" w:hAnsi="Courier New" w:cs="Courier New"/>
        </w:rPr>
        <w:pgNum/>
        <w:t>ä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è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k</w:t>
      </w:r>
      <w:r w:rsidRPr="00B95C11">
        <w:rPr>
          <w:rFonts w:ascii="Courier New" w:hAnsi="Courier New" w:cs="Courier New"/>
        </w:rPr>
        <w:pgNum/>
        <w:t>ù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h</w:t>
      </w:r>
      <w:r w:rsidRPr="00B95C11">
        <w:rPr>
          <w:rFonts w:ascii="Courier New" w:hAnsi="Courier New" w:cs="Courier New"/>
        </w:rPr>
        <w:pgNum/>
        <w:t>Ì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U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e</w:t>
      </w:r>
      <w:r w:rsidRPr="00B95C11">
        <w:rPr>
          <w:rFonts w:ascii="Courier New" w:hAnsi="Courier New" w:cs="Courier New"/>
        </w:rPr>
        <w:pgNum/>
        <w:t>W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~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c</w:t>
      </w:r>
      <w:r w:rsidRPr="00B95C11">
        <w:rPr>
          <w:rFonts w:ascii="Courier New" w:hAnsi="Courier New" w:cs="Courier New"/>
        </w:rPr>
        <w:pgNum/>
        <w:t>ü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  <w:t>â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ë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[</w:t>
      </w:r>
      <w:r w:rsidRPr="00B95C11">
        <w:rPr>
          <w:rFonts w:ascii="Courier New" w:hAnsi="Courier New" w:cs="Courier New"/>
        </w:rPr>
        <w:pgNum/>
        <w:t>▄▄▄▄▄▄▄</w:t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Ç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é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ä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Ö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pgNum/>
        <w:t>ø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Ø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ƒ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▄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A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o</w:t>
      </w:r>
      <w:r w:rsidRPr="00B95C11">
        <w:rPr>
          <w:rFonts w:ascii="Courier New" w:hAnsi="Courier New" w:cs="Courier New"/>
        </w:rPr>
        <w:pgNum/>
        <w:t>C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o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ab/>
      </w:r>
      <w:r w:rsidRPr="00B95C11">
        <w:rPr>
          <w:rFonts w:ascii="Courier New" w:hAnsi="Courier New" w:cs="Courier New"/>
        </w:rPr>
        <w:t>C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E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^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b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  <w:t>┐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  <w:t>┴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continuationSeparator/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continuationSeparator/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┴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®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½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¡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Ó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Ô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õ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S</w:t>
      </w:r>
      <w:r w:rsidRPr="00B95C11">
        <w:rPr>
          <w:rFonts w:ascii="Courier New" w:hAnsi="Courier New" w:cs="Courier New"/>
        </w:rPr>
        <w:continuationSeparator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v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Á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P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`</w:t>
      </w:r>
      <w:r w:rsidRPr="00B95C11">
        <w:rPr>
          <w:rFonts w:ascii="Courier New" w:hAnsi="Courier New" w:cs="Courier New"/>
        </w:rPr>
        <w:pgNum/>
        <w:t>Z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continuationSeparator/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Z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\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^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`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b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d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f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h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j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l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n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t>n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p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r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}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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ü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â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┴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Ô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õ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ab/>
        <w:t>õ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!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é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ä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r</w:t>
      </w:r>
      <w:r w:rsidRPr="00B95C11">
        <w:rPr>
          <w:rFonts w:ascii="Courier New" w:hAnsi="Courier New" w:cs="Courier New"/>
        </w:rPr>
        <w:pgNum/>
        <w:t>┴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┌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▄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Ì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Ó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f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>Ó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W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pgNum/>
        <w:t>X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  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separator/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┌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▄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Ì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i</w:t>
      </w:r>
      <w:r w:rsidRPr="00B95C11">
        <w:rPr>
          <w:rFonts w:ascii="Courier New" w:hAnsi="Courier New" w:cs="Courier New"/>
        </w:rPr>
        <w:pgNum/>
        <w:t>Ó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f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rB­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─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noBreakHyphen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>&lt;</w:t>
      </w:r>
      <w:r w:rsidRPr="00B95C11">
        <w:rPr>
          <w:rFonts w:ascii="Courier New" w:hAnsi="Courier New" w:cs="Courier New"/>
        </w:rPr>
        <w:separator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</w:p>
    <w:p w:rsidR="00000000" w:rsidRPr="00B95C11" w:rsidRDefault="00974C23" w:rsidP="00B95C11">
      <w:pPr>
        <w:pStyle w:val="Textosinformato"/>
        <w:rPr>
          <w:rFonts w:ascii="Courier New" w:hAnsi="Courier New" w:cs="Courier New"/>
        </w:rPr>
      </w:pP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µ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Î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  <w:t>4</w:t>
      </w:r>
      <w:r w:rsidRPr="00B95C11">
        <w:rPr>
          <w:rFonts w:ascii="Courier New" w:hAnsi="Courier New" w:cs="Courier New"/>
        </w:rPr>
        <w:pgNum/>
        <w:t>O</w:t>
      </w:r>
      <w:r w:rsidRPr="00B95C11">
        <w:rPr>
          <w:rFonts w:ascii="Courier New" w:hAnsi="Courier New" w:cs="Courier New"/>
        </w:rPr>
        <w:pgNum/>
        <w:t>U</w:t>
      </w:r>
      <w:r w:rsidRPr="00B95C11">
        <w:rPr>
          <w:rFonts w:ascii="Courier New" w:hAnsi="Courier New" w:cs="Courier New"/>
        </w:rPr>
        <w:pgNum/>
        <w:t>V</w:t>
      </w:r>
      <w:r w:rsidRPr="00B95C11">
        <w:rPr>
          <w:rFonts w:ascii="Courier New" w:hAnsi="Courier New" w:cs="Courier New"/>
        </w:rPr>
        <w:pgNum/>
        <w:t>¡</w:t>
      </w:r>
      <w:r w:rsidRPr="00B95C11">
        <w:rPr>
          <w:rFonts w:ascii="Courier New" w:hAnsi="Courier New" w:cs="Courier New"/>
        </w:rPr>
        <w:pgNum/>
        <w:t>«</w:t>
      </w:r>
      <w:r w:rsidRPr="00B95C11">
        <w:rPr>
          <w:rFonts w:ascii="Courier New" w:hAnsi="Courier New" w:cs="Courier New"/>
        </w:rPr>
        <w:pgNum/>
        <w:t>Â</w:t>
      </w:r>
      <w:r w:rsidRPr="00B95C11">
        <w:rPr>
          <w:rFonts w:ascii="Courier New" w:hAnsi="Courier New" w:cs="Courier New"/>
        </w:rPr>
        <w:pgNum/>
        <w:t>¥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</w:r>
      <w:r w:rsidRPr="00B95C11">
        <w:rPr>
          <w:rFonts w:ascii="Courier New" w:hAnsi="Courier New" w:cs="Courier New"/>
        </w:rPr>
        <w:t>ORDENANZA Nº 5172 - S. 19/04/01</w:t>
      </w:r>
      <w:r w:rsidRPr="00B95C11">
        <w:rPr>
          <w:rFonts w:ascii="Courier New" w:hAnsi="Courier New" w:cs="Courier New"/>
        </w:rPr>
        <w:pgNum/>
        <w:t>COMISION DE OBRAS PUBLICAS</w:t>
      </w:r>
      <w:r w:rsidRPr="00B95C11">
        <w:rPr>
          <w:rFonts w:ascii="Courier New" w:hAnsi="Courier New" w:cs="Courier New"/>
        </w:rPr>
        <w:pgNum/>
        <w:t>GRA 2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AUTORIZANDO AL SR. FRANCISCO MANUEL AGUIRRE LA VENTA DE COMESTIBLES EN LA VIA PUBLICA.</w:t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01/01/9201/01/92Î</w:t>
      </w:r>
      <w:r w:rsidRPr="00B95C11">
        <w:rPr>
          <w:rFonts w:ascii="Courier New" w:hAnsi="Courier New" w:cs="Courier New"/>
        </w:rPr>
        <w:t/>
      </w:r>
      <w:r w:rsidRPr="00B95C11">
        <w:rPr>
          <w:rFonts w:ascii="Courier New" w:hAnsi="Courier New" w:cs="Courier New"/>
        </w:rPr>
        <w:pgNum/>
      </w:r>
      <w:r w:rsidRPr="00B95C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</w:t>
      </w:r>
      <w:r w:rsidRPr="00B95C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5C11" w:rsidSect="00B95C1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74C23"/>
    <w:rsid w:val="00B06D87"/>
    <w:rsid w:val="00B9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DB270-22AB-4D5E-8422-053E6AB0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5C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5C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