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048" w:rsidRDefault="00E16048" w:rsidP="00D7658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ORDENANZA Nº 9684</w:t>
      </w:r>
    </w:p>
    <w:p w:rsidR="00E16048" w:rsidRDefault="00E16048" w:rsidP="00D7658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76588" w:rsidRDefault="00D76588" w:rsidP="00D7658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 </w:t>
      </w:r>
    </w:p>
    <w:p w:rsidR="0091545A" w:rsidRDefault="00E16048" w:rsidP="00330928">
      <w:pPr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V</w:t>
      </w:r>
      <w:r w:rsidR="00330928">
        <w:rPr>
          <w:rFonts w:ascii="Courier New" w:eastAsia="Calibri" w:hAnsi="Courier New" w:cs="Courier New"/>
          <w:sz w:val="24"/>
          <w:szCs w:val="24"/>
        </w:rPr>
        <w:t>isto</w:t>
      </w:r>
      <w:r w:rsidRPr="00E16048">
        <w:rPr>
          <w:rFonts w:ascii="Courier New" w:eastAsia="Calibri" w:hAnsi="Courier New" w:cs="Courier New"/>
          <w:sz w:val="24"/>
          <w:szCs w:val="24"/>
        </w:rPr>
        <w:t>: Los Expedientes acumulados Nº 1011/2011 y Nº 958/ I /2012 iniciado por las Empresas “Francisco Garay “y “Transporte Automotor Garay SRL”</w:t>
      </w:r>
      <w:r w:rsidR="0091545A">
        <w:rPr>
          <w:rFonts w:ascii="Courier New" w:eastAsia="Calibri" w:hAnsi="Courier New" w:cs="Courier New"/>
          <w:sz w:val="24"/>
          <w:szCs w:val="24"/>
        </w:rPr>
        <w:t>; solicitando incremento tarifario y</w:t>
      </w:r>
    </w:p>
    <w:p w:rsidR="0091545A" w:rsidRDefault="0091545A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91545A" w:rsidRPr="00330928" w:rsidRDefault="0091545A" w:rsidP="00E16048">
      <w:pPr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330928">
        <w:rPr>
          <w:rFonts w:ascii="Courier New" w:eastAsia="Calibri" w:hAnsi="Courier New" w:cs="Courier New"/>
          <w:b/>
          <w:sz w:val="24"/>
          <w:szCs w:val="24"/>
        </w:rPr>
        <w:t xml:space="preserve">                    C O N S I D E R A N D O       </w:t>
      </w:r>
    </w:p>
    <w:p w:rsidR="00330928" w:rsidRDefault="00330928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91545A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Que a fs. 59, con fecha 01/08/2013, las Empresas Francisco Garay y Transporte Automotor Garay SRL solicitan se autorice un incremento en la tarifa del Servicio Público de Transporte Urbano de Pasajeros, fundando su solicitud en los aumentos sufrido</w:t>
      </w:r>
      <w:r w:rsidR="0091545A">
        <w:rPr>
          <w:rFonts w:ascii="Courier New" w:eastAsia="Calibri" w:hAnsi="Courier New" w:cs="Courier New"/>
          <w:sz w:val="24"/>
          <w:szCs w:val="24"/>
        </w:rPr>
        <w:t>s</w:t>
      </w:r>
      <w:r w:rsidRPr="00E16048">
        <w:rPr>
          <w:rFonts w:ascii="Courier New" w:eastAsia="Calibri" w:hAnsi="Courier New" w:cs="Courier New"/>
          <w:sz w:val="24"/>
          <w:szCs w:val="24"/>
        </w:rPr>
        <w:t>, especialmente el referido a la mano de obra como así también aumentos de insumos, neumáticos,</w:t>
      </w:r>
      <w:r w:rsidR="0091545A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E16048">
        <w:rPr>
          <w:rFonts w:ascii="Courier New" w:eastAsia="Calibri" w:hAnsi="Courier New" w:cs="Courier New"/>
          <w:sz w:val="24"/>
          <w:szCs w:val="24"/>
        </w:rPr>
        <w:t>etc. y realizando comparaciones con el valor en otras ciudades del interior de nuestra provincia;</w:t>
      </w:r>
    </w:p>
    <w:p w:rsidR="0091545A" w:rsidRDefault="0091545A" w:rsidP="00330928">
      <w:pPr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</w:t>
      </w:r>
      <w:r w:rsidR="00330928">
        <w:rPr>
          <w:rFonts w:ascii="Courier New" w:eastAsia="Calibri" w:hAnsi="Courier New" w:cs="Courier New"/>
          <w:sz w:val="24"/>
          <w:szCs w:val="24"/>
        </w:rPr>
        <w:t xml:space="preserve"> 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Que solicita incrementar el precio del boleto ordinario</w:t>
      </w:r>
      <w:r>
        <w:rPr>
          <w:rFonts w:ascii="Courier New" w:eastAsia="Calibri" w:hAnsi="Courier New" w:cs="Courier New"/>
          <w:sz w:val="24"/>
          <w:szCs w:val="24"/>
        </w:rPr>
        <w:t>,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</w:t>
      </w:r>
      <w:r w:rsidR="00330928">
        <w:rPr>
          <w:rFonts w:ascii="Courier New" w:eastAsia="Calibri" w:hAnsi="Courier New" w:cs="Courier New"/>
          <w:sz w:val="24"/>
          <w:szCs w:val="24"/>
        </w:rPr>
        <w:t xml:space="preserve">  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primera sección a $ </w:t>
      </w:r>
      <w:proofErr w:type="gramStart"/>
      <w:r w:rsidR="00E16048" w:rsidRPr="00E16048">
        <w:rPr>
          <w:rFonts w:ascii="Courier New" w:eastAsia="Calibri" w:hAnsi="Courier New" w:cs="Courier New"/>
          <w:sz w:val="24"/>
          <w:szCs w:val="24"/>
        </w:rPr>
        <w:t>4,30 ;</w:t>
      </w:r>
      <w:proofErr w:type="gramEnd"/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Que a fs. 60 con fecha 31/10/2013 reitera el pedido de aumento de tarifa, y en este caso sugiere una tarifa de $ 4,50 motivada por los aumentos de sueldos,</w:t>
      </w:r>
      <w:r w:rsidR="00400549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E16048">
        <w:rPr>
          <w:rFonts w:ascii="Courier New" w:eastAsia="Calibri" w:hAnsi="Courier New" w:cs="Courier New"/>
          <w:sz w:val="24"/>
          <w:szCs w:val="24"/>
        </w:rPr>
        <w:t>insumos,</w:t>
      </w:r>
      <w:r w:rsidR="00400549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E16048">
        <w:rPr>
          <w:rFonts w:ascii="Courier New" w:eastAsia="Calibri" w:hAnsi="Courier New" w:cs="Courier New"/>
          <w:sz w:val="24"/>
          <w:szCs w:val="24"/>
        </w:rPr>
        <w:t>alquileres, repuestos, impuestos, cargas sociales, etc.;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 xml:space="preserve">Que a fs. 61 </w:t>
      </w:r>
      <w:proofErr w:type="gramStart"/>
      <w:r w:rsidRPr="00E16048">
        <w:rPr>
          <w:rFonts w:ascii="Courier New" w:eastAsia="Calibri" w:hAnsi="Courier New" w:cs="Courier New"/>
          <w:sz w:val="24"/>
          <w:szCs w:val="24"/>
        </w:rPr>
        <w:t>a</w:t>
      </w:r>
      <w:proofErr w:type="gramEnd"/>
      <w:r w:rsidRPr="00E16048">
        <w:rPr>
          <w:rFonts w:ascii="Courier New" w:eastAsia="Calibri" w:hAnsi="Courier New" w:cs="Courier New"/>
          <w:sz w:val="24"/>
          <w:szCs w:val="24"/>
        </w:rPr>
        <w:t xml:space="preserve"> 73 la Dirección General de Servicios Públicos con </w:t>
      </w:r>
      <w:r w:rsidRPr="00E16048">
        <w:rPr>
          <w:rFonts w:ascii="Courier New" w:eastAsia="Calibri" w:hAnsi="Courier New" w:cs="Courier New"/>
          <w:sz w:val="24"/>
          <w:szCs w:val="24"/>
          <w:u w:val="single"/>
        </w:rPr>
        <w:t>fecha 15/11/2013</w:t>
      </w:r>
      <w:r w:rsidRPr="00E16048">
        <w:rPr>
          <w:rFonts w:ascii="Courier New" w:eastAsia="Calibri" w:hAnsi="Courier New" w:cs="Courier New"/>
          <w:sz w:val="24"/>
          <w:szCs w:val="24"/>
        </w:rPr>
        <w:t xml:space="preserve"> realiza un informe con un pormenorizado análisis de la evolución de los costos; que de la observación al efectuar el análisis de los aumentos operados en los costos de explotación, surge que tanto el costo de combustible y mano de obra han sido gravitantes a la hora de ponderar los valores como así también el costo del material rodante;</w:t>
      </w:r>
    </w:p>
    <w:p w:rsidR="00330928" w:rsidRDefault="00330928" w:rsidP="00330928">
      <w:pPr>
        <w:tabs>
          <w:tab w:val="left" w:pos="-1843"/>
        </w:tabs>
        <w:ind w:left="567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:rsidR="00330928" w:rsidRDefault="00330928" w:rsidP="00330928">
      <w:pPr>
        <w:tabs>
          <w:tab w:val="left" w:pos="-1843"/>
        </w:tabs>
        <w:ind w:left="567"/>
        <w:jc w:val="both"/>
        <w:rPr>
          <w:rFonts w:ascii="Courier New" w:eastAsia="Calibri" w:hAnsi="Courier New" w:cs="Courier New"/>
          <w:sz w:val="24"/>
          <w:szCs w:val="24"/>
        </w:rPr>
      </w:pPr>
    </w:p>
    <w:p w:rsidR="00330928" w:rsidRDefault="00330928" w:rsidP="00330928">
      <w:pPr>
        <w:tabs>
          <w:tab w:val="left" w:pos="-1843"/>
        </w:tabs>
        <w:ind w:left="567"/>
        <w:jc w:val="both"/>
        <w:rPr>
          <w:rFonts w:ascii="Courier New" w:eastAsia="Calibri" w:hAnsi="Courier New" w:cs="Courier New"/>
          <w:sz w:val="24"/>
          <w:szCs w:val="24"/>
        </w:rPr>
      </w:pPr>
    </w:p>
    <w:p w:rsidR="00330928" w:rsidRDefault="00330928" w:rsidP="00330928">
      <w:pPr>
        <w:tabs>
          <w:tab w:val="left" w:pos="-1843"/>
        </w:tabs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...///2.-</w:t>
      </w:r>
    </w:p>
    <w:p w:rsidR="00400549" w:rsidRDefault="00330928" w:rsidP="00330928">
      <w:pPr>
        <w:tabs>
          <w:tab w:val="left" w:pos="-1843"/>
        </w:tabs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Q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ue llega a la conclusión mediante la aplicación de la fórmula </w:t>
      </w:r>
      <w:proofErr w:type="spellStart"/>
      <w:r w:rsidR="00E16048" w:rsidRPr="00E16048">
        <w:rPr>
          <w:rFonts w:ascii="Courier New" w:eastAsia="Calibri" w:hAnsi="Courier New" w:cs="Courier New"/>
          <w:sz w:val="24"/>
          <w:szCs w:val="24"/>
        </w:rPr>
        <w:t>polinómica</w:t>
      </w:r>
      <w:proofErr w:type="spellEnd"/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de incrementar el precio del boleto en un 32,67 %, respecto del boleto fijado por Ordenanza 9414 </w:t>
      </w:r>
      <w:proofErr w:type="gramStart"/>
      <w:r w:rsidR="00E16048" w:rsidRPr="00E16048">
        <w:rPr>
          <w:rFonts w:ascii="Courier New" w:eastAsia="Calibri" w:hAnsi="Courier New" w:cs="Courier New"/>
          <w:sz w:val="24"/>
          <w:szCs w:val="24"/>
        </w:rPr>
        <w:t>con</w:t>
      </w:r>
      <w:proofErr w:type="gramEnd"/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fecha 07/12/2012;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 xml:space="preserve">Que en virtud de lo explicitado, al aplicar el método de cálculo antes descripto, la tarifa resultante, quedaría establecida en la suma de Pesos Cuatro </w:t>
      </w:r>
      <w:proofErr w:type="gramStart"/>
      <w:r w:rsidRPr="00E16048">
        <w:rPr>
          <w:rFonts w:ascii="Courier New" w:eastAsia="Calibri" w:hAnsi="Courier New" w:cs="Courier New"/>
          <w:sz w:val="24"/>
          <w:szCs w:val="24"/>
        </w:rPr>
        <w:t>( $</w:t>
      </w:r>
      <w:proofErr w:type="gramEnd"/>
      <w:r w:rsidRPr="00E16048">
        <w:rPr>
          <w:rFonts w:ascii="Courier New" w:eastAsia="Calibri" w:hAnsi="Courier New" w:cs="Courier New"/>
          <w:sz w:val="24"/>
          <w:szCs w:val="24"/>
        </w:rPr>
        <w:t xml:space="preserve"> 4,00 );</w:t>
      </w:r>
    </w:p>
    <w:p w:rsidR="00400549" w:rsidRDefault="00400549" w:rsidP="00330928">
      <w:pPr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</w:t>
      </w:r>
      <w:r w:rsidR="00330928">
        <w:rPr>
          <w:rFonts w:ascii="Courier New" w:eastAsia="Calibri" w:hAnsi="Courier New" w:cs="Courier New"/>
          <w:sz w:val="24"/>
          <w:szCs w:val="24"/>
        </w:rPr>
        <w:t xml:space="preserve"> 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Que por tratarse de un tema de suma importancia la Comisión de Obras y Servicios Públicos del Honorable Concejo Deliberante convocó a los Sres. Titulares de las Empresas de Transporte Urbano de Pasajeros que operan en nuestra Ciudad a una reunión a fin de escuchar su posición al respecto, con la presencia del Secretario General y de Servicios Públicos; 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 xml:space="preserve">Que por tratarse de un tema tan importante la Comisión de Obras y Servicios Públicos del Honorable Concejo Deliberante realizó comparaciones con el valor del boleto del transporte urbano en Córdoba Capital y en otras ciudades del interior de nuestra provincia, siendo  la tarifa vigente en la Ciudad de Alta Gracia la más barata </w:t>
      </w:r>
      <w:proofErr w:type="gramStart"/>
      <w:r w:rsidRPr="00E16048">
        <w:rPr>
          <w:rFonts w:ascii="Courier New" w:eastAsia="Calibri" w:hAnsi="Courier New" w:cs="Courier New"/>
          <w:sz w:val="24"/>
          <w:szCs w:val="24"/>
        </w:rPr>
        <w:t>( La</w:t>
      </w:r>
      <w:proofErr w:type="gramEnd"/>
      <w:r w:rsidRPr="00E16048">
        <w:rPr>
          <w:rFonts w:ascii="Courier New" w:eastAsia="Calibri" w:hAnsi="Courier New" w:cs="Courier New"/>
          <w:sz w:val="24"/>
          <w:szCs w:val="24"/>
        </w:rPr>
        <w:t xml:space="preserve"> Voz del Interior – 18/03/2014)</w:t>
      </w:r>
      <w:r>
        <w:rPr>
          <w:rFonts w:ascii="Courier New" w:eastAsia="Calibri" w:hAnsi="Courier New" w:cs="Courier New"/>
          <w:sz w:val="24"/>
          <w:szCs w:val="24"/>
        </w:rPr>
        <w:t>.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 xml:space="preserve">Que también es necesario destacar que por imperio del Decreto del PEN 652/2002 y la Resolución 422/2012 del Ministerio del Interior y Transporte de la Nación se le exige al Municipio la información a la Secretaría de Transporte de la Nación del cálculo tarifario correspondiente so pena de eliminar los subsidios a las empresas prestatarias; </w:t>
      </w:r>
    </w:p>
    <w:p w:rsidR="00330928" w:rsidRDefault="00330928" w:rsidP="00330928">
      <w:pPr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:rsidR="00330928" w:rsidRDefault="00330928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330928" w:rsidRDefault="00330928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330928" w:rsidRDefault="00330928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330928" w:rsidRDefault="00330928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...///3.-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Que el Departamento Ejecutivo Municipal elevó las actuaciones al organismo nacional, encontrándose las empresas locales que prestan servicio de transporte urbano regularizadas;</w:t>
      </w:r>
    </w:p>
    <w:p w:rsidR="00400549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Que de acuerdo a los compromisos asumidos por esta gestión de gobierno, en el caso de producirse un incremento en los costos salariales de los empleados de la actividad nucleados en AOITA, o un aumento significativo en algunos de los costos importantes de la actividad ( combustible , neumáticos ,etc.</w:t>
      </w:r>
      <w:r w:rsidR="00400549">
        <w:rPr>
          <w:rFonts w:ascii="Courier New" w:eastAsia="Calibri" w:hAnsi="Courier New" w:cs="Courier New"/>
          <w:sz w:val="24"/>
          <w:szCs w:val="24"/>
        </w:rPr>
        <w:t>)</w:t>
      </w:r>
      <w:r w:rsidRPr="00E16048">
        <w:rPr>
          <w:rFonts w:ascii="Courier New" w:eastAsia="Calibri" w:hAnsi="Courier New" w:cs="Courier New"/>
          <w:sz w:val="24"/>
          <w:szCs w:val="24"/>
        </w:rPr>
        <w:t xml:space="preserve">  </w:t>
      </w:r>
      <w:proofErr w:type="gramStart"/>
      <w:r w:rsidRPr="00E16048">
        <w:rPr>
          <w:rFonts w:ascii="Courier New" w:eastAsia="Calibri" w:hAnsi="Courier New" w:cs="Courier New"/>
          <w:sz w:val="24"/>
          <w:szCs w:val="24"/>
        </w:rPr>
        <w:t>debería</w:t>
      </w:r>
      <w:proofErr w:type="gramEnd"/>
      <w:r w:rsidRPr="00E16048">
        <w:rPr>
          <w:rFonts w:ascii="Courier New" w:eastAsia="Calibri" w:hAnsi="Courier New" w:cs="Courier New"/>
          <w:sz w:val="24"/>
          <w:szCs w:val="24"/>
        </w:rPr>
        <w:t xml:space="preserve"> revisarse nuevamente el precio del boleto; </w:t>
      </w:r>
    </w:p>
    <w:p w:rsidR="00B42B76" w:rsidRDefault="00E16048" w:rsidP="00330928">
      <w:pPr>
        <w:ind w:left="567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>Que analizado el Expediente de referencia, por la Comisión de Obras y Servicios Públicos, la misma e</w:t>
      </w:r>
      <w:r w:rsidR="00B42B76">
        <w:rPr>
          <w:rFonts w:ascii="Courier New" w:eastAsia="Calibri" w:hAnsi="Courier New" w:cs="Courier New"/>
          <w:sz w:val="24"/>
          <w:szCs w:val="24"/>
        </w:rPr>
        <w:t>mite despacho favorable, aprobado por unanimidad</w:t>
      </w:r>
      <w:r w:rsidRPr="00E16048">
        <w:rPr>
          <w:rFonts w:ascii="Courier New" w:eastAsia="Calibri" w:hAnsi="Courier New" w:cs="Courier New"/>
          <w:sz w:val="24"/>
          <w:szCs w:val="24"/>
        </w:rPr>
        <w:t xml:space="preserve"> </w:t>
      </w:r>
      <w:r w:rsidR="00400549">
        <w:rPr>
          <w:rFonts w:ascii="Courier New" w:eastAsia="Calibri" w:hAnsi="Courier New" w:cs="Courier New"/>
          <w:sz w:val="24"/>
          <w:szCs w:val="24"/>
        </w:rPr>
        <w:t>en Sesión Ordinaria del día 19 de marzo de 2014.</w:t>
      </w:r>
      <w:r w:rsidR="00B42B76">
        <w:rPr>
          <w:rFonts w:ascii="Courier New" w:eastAsia="Calibri" w:hAnsi="Courier New" w:cs="Courier New"/>
          <w:sz w:val="24"/>
          <w:szCs w:val="24"/>
        </w:rPr>
        <w:t>-</w:t>
      </w:r>
    </w:p>
    <w:p w:rsidR="00B42B76" w:rsidRDefault="00B42B76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B42B76" w:rsidRPr="00B42B76" w:rsidRDefault="00B42B76" w:rsidP="00E16048">
      <w:pPr>
        <w:jc w:val="both"/>
        <w:rPr>
          <w:rFonts w:ascii="Courier New" w:eastAsia="Calibri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       </w:t>
      </w:r>
      <w:r w:rsidRPr="00B42B76">
        <w:rPr>
          <w:rFonts w:ascii="Courier New" w:eastAsia="Calibri" w:hAnsi="Courier New" w:cs="Courier New"/>
          <w:b/>
          <w:sz w:val="24"/>
          <w:szCs w:val="24"/>
        </w:rPr>
        <w:t>EL HONORABLE CONCEJO DELIBERANTE DE LA CIUDAD DE</w:t>
      </w:r>
    </w:p>
    <w:p w:rsidR="00B42B76" w:rsidRDefault="00B42B76" w:rsidP="00E16048">
      <w:pPr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B42B76">
        <w:rPr>
          <w:rFonts w:ascii="Courier New" w:eastAsia="Calibri" w:hAnsi="Courier New" w:cs="Courier New"/>
          <w:b/>
          <w:sz w:val="24"/>
          <w:szCs w:val="24"/>
        </w:rPr>
        <w:t xml:space="preserve">           ALTA GRACIA SANCIONA CON FUERZA DE ORDENANZA</w:t>
      </w:r>
    </w:p>
    <w:p w:rsidR="00E16048" w:rsidRPr="00E16048" w:rsidRDefault="00B42B76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  <w:r w:rsidRPr="00B42B76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400549">
        <w:rPr>
          <w:rFonts w:ascii="Courier New" w:eastAsia="Calibri" w:hAnsi="Courier New" w:cs="Courier New"/>
          <w:sz w:val="24"/>
          <w:szCs w:val="24"/>
        </w:rPr>
        <w:t xml:space="preserve"> </w:t>
      </w:r>
    </w:p>
    <w:p w:rsidR="00E16048" w:rsidRPr="00E16048" w:rsidRDefault="00E16048" w:rsidP="00525D75">
      <w:pPr>
        <w:ind w:left="426" w:hanging="426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b/>
          <w:sz w:val="24"/>
          <w:szCs w:val="24"/>
          <w:u w:val="single"/>
        </w:rPr>
        <w:t>ART.1</w:t>
      </w:r>
      <w:r w:rsidRPr="00E16048">
        <w:rPr>
          <w:rFonts w:ascii="Courier New" w:eastAsia="Calibri" w:hAnsi="Courier New" w:cs="Courier New"/>
          <w:sz w:val="24"/>
          <w:szCs w:val="24"/>
        </w:rPr>
        <w:t xml:space="preserve">: </w:t>
      </w:r>
      <w:r w:rsidRPr="00E16048">
        <w:rPr>
          <w:rFonts w:ascii="Courier New" w:eastAsia="Calibri" w:hAnsi="Courier New" w:cs="Courier New"/>
          <w:b/>
          <w:sz w:val="24"/>
          <w:szCs w:val="24"/>
        </w:rPr>
        <w:t>APROBAR</w:t>
      </w:r>
      <w:r w:rsidRPr="00E16048">
        <w:rPr>
          <w:rFonts w:ascii="Courier New" w:eastAsia="Calibri" w:hAnsi="Courier New" w:cs="Courier New"/>
          <w:sz w:val="24"/>
          <w:szCs w:val="24"/>
        </w:rPr>
        <w:t xml:space="preserve"> el aumento de tarifa del Servicio Público de Transporte Urbano de Pasajeros, según los valores que se detallan a continuación:</w:t>
      </w:r>
    </w:p>
    <w:p w:rsidR="00E16048" w:rsidRPr="007468C5" w:rsidRDefault="00E16048" w:rsidP="007468C5">
      <w:pPr>
        <w:pStyle w:val="Prrafodelista"/>
        <w:numPr>
          <w:ilvl w:val="0"/>
          <w:numId w:val="1"/>
        </w:numPr>
        <w:jc w:val="both"/>
        <w:rPr>
          <w:rFonts w:ascii="Courier New" w:eastAsia="Calibri" w:hAnsi="Courier New" w:cs="Courier New"/>
          <w:sz w:val="24"/>
          <w:szCs w:val="24"/>
        </w:rPr>
      </w:pPr>
      <w:r w:rsidRPr="007468C5">
        <w:rPr>
          <w:rFonts w:ascii="Courier New" w:eastAsia="Calibri" w:hAnsi="Courier New" w:cs="Courier New"/>
          <w:sz w:val="24"/>
          <w:szCs w:val="24"/>
        </w:rPr>
        <w:t>BOLETO ORDINARIO: Primera Sección: Pesos CUATRO ($ 4,00</w:t>
      </w:r>
      <w:r w:rsidR="007468C5" w:rsidRPr="007468C5">
        <w:rPr>
          <w:rFonts w:ascii="Courier New" w:eastAsia="Calibri" w:hAnsi="Courier New" w:cs="Courier New"/>
          <w:sz w:val="24"/>
          <w:szCs w:val="24"/>
        </w:rPr>
        <w:t>.-).</w:t>
      </w:r>
      <w:r w:rsidRPr="007468C5">
        <w:rPr>
          <w:rFonts w:ascii="Courier New" w:eastAsia="Calibri" w:hAnsi="Courier New" w:cs="Courier New"/>
          <w:sz w:val="24"/>
          <w:szCs w:val="24"/>
        </w:rPr>
        <w:t>Segunda Sección: Pesos CINCO CON VEINTE CENTAVOS ($ 5,20</w:t>
      </w:r>
      <w:r w:rsidR="007468C5" w:rsidRPr="007468C5">
        <w:rPr>
          <w:rFonts w:ascii="Courier New" w:eastAsia="Calibri" w:hAnsi="Courier New" w:cs="Courier New"/>
          <w:sz w:val="24"/>
          <w:szCs w:val="24"/>
        </w:rPr>
        <w:t>.-</w:t>
      </w:r>
      <w:r w:rsidRPr="007468C5">
        <w:rPr>
          <w:rFonts w:ascii="Courier New" w:eastAsia="Calibri" w:hAnsi="Courier New" w:cs="Courier New"/>
          <w:sz w:val="24"/>
          <w:szCs w:val="24"/>
        </w:rPr>
        <w:t>)</w:t>
      </w:r>
    </w:p>
    <w:p w:rsidR="00E16048" w:rsidRPr="007468C5" w:rsidRDefault="00E16048" w:rsidP="007468C5">
      <w:pPr>
        <w:pStyle w:val="Prrafodelista"/>
        <w:numPr>
          <w:ilvl w:val="0"/>
          <w:numId w:val="1"/>
        </w:numPr>
        <w:jc w:val="both"/>
        <w:rPr>
          <w:rFonts w:ascii="Courier New" w:eastAsia="Calibri" w:hAnsi="Courier New" w:cs="Courier New"/>
          <w:sz w:val="24"/>
          <w:szCs w:val="24"/>
        </w:rPr>
      </w:pPr>
      <w:r w:rsidRPr="007468C5">
        <w:rPr>
          <w:rFonts w:ascii="Courier New" w:eastAsia="Calibri" w:hAnsi="Courier New" w:cs="Courier New"/>
          <w:sz w:val="24"/>
          <w:szCs w:val="24"/>
        </w:rPr>
        <w:t>BOLETO ESTUDIANTIL: Primera Sección: Pesos DOS ($ 2,00</w:t>
      </w:r>
      <w:r w:rsidR="007468C5" w:rsidRPr="007468C5">
        <w:rPr>
          <w:rFonts w:ascii="Courier New" w:eastAsia="Calibri" w:hAnsi="Courier New" w:cs="Courier New"/>
          <w:sz w:val="24"/>
          <w:szCs w:val="24"/>
        </w:rPr>
        <w:t>.-</w:t>
      </w:r>
      <w:r w:rsidRPr="007468C5">
        <w:rPr>
          <w:rFonts w:ascii="Courier New" w:eastAsia="Calibri" w:hAnsi="Courier New" w:cs="Courier New"/>
          <w:sz w:val="24"/>
          <w:szCs w:val="24"/>
        </w:rPr>
        <w:t>)</w:t>
      </w:r>
      <w:r w:rsidR="007468C5" w:rsidRPr="007468C5">
        <w:rPr>
          <w:rFonts w:ascii="Courier New" w:eastAsia="Calibri" w:hAnsi="Courier New" w:cs="Courier New"/>
          <w:sz w:val="24"/>
          <w:szCs w:val="24"/>
        </w:rPr>
        <w:t>.</w:t>
      </w:r>
      <w:r w:rsidRPr="007468C5">
        <w:rPr>
          <w:rFonts w:ascii="Courier New" w:eastAsia="Calibri" w:hAnsi="Courier New" w:cs="Courier New"/>
          <w:sz w:val="24"/>
          <w:szCs w:val="24"/>
        </w:rPr>
        <w:t xml:space="preserve"> Segunda Sección: Pesos DOS CON SESENTA </w:t>
      </w:r>
      <w:r w:rsidR="005B1906">
        <w:rPr>
          <w:rFonts w:ascii="Courier New" w:eastAsia="Calibri" w:hAnsi="Courier New" w:cs="Courier New"/>
          <w:sz w:val="24"/>
          <w:szCs w:val="24"/>
        </w:rPr>
        <w:t xml:space="preserve">CENTAVOS </w:t>
      </w:r>
      <w:r w:rsidRPr="007468C5">
        <w:rPr>
          <w:rFonts w:ascii="Courier New" w:eastAsia="Calibri" w:hAnsi="Courier New" w:cs="Courier New"/>
          <w:sz w:val="24"/>
          <w:szCs w:val="24"/>
        </w:rPr>
        <w:t>($ 2,60</w:t>
      </w:r>
      <w:r w:rsidR="007468C5" w:rsidRPr="007468C5">
        <w:rPr>
          <w:rFonts w:ascii="Courier New" w:eastAsia="Calibri" w:hAnsi="Courier New" w:cs="Courier New"/>
          <w:sz w:val="24"/>
          <w:szCs w:val="24"/>
        </w:rPr>
        <w:t>.-</w:t>
      </w:r>
      <w:r w:rsidRPr="007468C5">
        <w:rPr>
          <w:rFonts w:ascii="Courier New" w:eastAsia="Calibri" w:hAnsi="Courier New" w:cs="Courier New"/>
          <w:sz w:val="24"/>
          <w:szCs w:val="24"/>
        </w:rPr>
        <w:t>)</w:t>
      </w:r>
    </w:p>
    <w:p w:rsidR="00525D75" w:rsidRDefault="00E16048" w:rsidP="00525D75">
      <w:pPr>
        <w:jc w:val="right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sz w:val="24"/>
          <w:szCs w:val="24"/>
        </w:rPr>
        <w:t xml:space="preserve">    </w:t>
      </w:r>
      <w:r w:rsidR="00525D75">
        <w:rPr>
          <w:rFonts w:ascii="Courier New" w:eastAsia="Calibri" w:hAnsi="Courier New" w:cs="Courier New"/>
          <w:sz w:val="24"/>
          <w:szCs w:val="24"/>
        </w:rPr>
        <w:t>...///</w:t>
      </w:r>
    </w:p>
    <w:p w:rsidR="00525D75" w:rsidRDefault="00525D7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525D75" w:rsidRDefault="00525D7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525D75" w:rsidRDefault="00525D7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525D75" w:rsidRDefault="00525D7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525D75" w:rsidRDefault="00525D7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...///4.-</w:t>
      </w:r>
    </w:p>
    <w:p w:rsidR="00E16048" w:rsidRPr="00E16048" w:rsidRDefault="007D700C" w:rsidP="007D700C">
      <w:pPr>
        <w:ind w:left="426" w:hanging="851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</w:t>
      </w:r>
      <w:r w:rsidR="00E16048" w:rsidRPr="00E16048">
        <w:rPr>
          <w:rFonts w:ascii="Courier New" w:eastAsia="Calibri" w:hAnsi="Courier New" w:cs="Courier New"/>
          <w:b/>
          <w:sz w:val="24"/>
          <w:szCs w:val="24"/>
          <w:u w:val="single"/>
        </w:rPr>
        <w:t>ART.2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: </w:t>
      </w:r>
      <w:r w:rsidR="00E16048" w:rsidRPr="00E16048">
        <w:rPr>
          <w:rFonts w:ascii="Courier New" w:eastAsia="Calibri" w:hAnsi="Courier New" w:cs="Courier New"/>
          <w:b/>
          <w:sz w:val="24"/>
          <w:szCs w:val="24"/>
        </w:rPr>
        <w:t>DEBERÁN</w:t>
      </w:r>
      <w:r w:rsidR="00E16048" w:rsidRPr="00E16048">
        <w:rPr>
          <w:rFonts w:ascii="Courier New" w:eastAsia="Calibri" w:hAnsi="Courier New" w:cs="Courier New"/>
          <w:sz w:val="24"/>
          <w:szCs w:val="24"/>
        </w:rPr>
        <w:t xml:space="preserve"> los permisionarios del Servicio Público de Transporte Urbano de Pasajeros, colocar en lugar visible, a la vista del pasajero, los horarios y recorridos de cada línea.-</w:t>
      </w:r>
    </w:p>
    <w:p w:rsidR="00E16048" w:rsidRPr="00E16048" w:rsidRDefault="00E16048" w:rsidP="007D700C">
      <w:pPr>
        <w:ind w:left="426" w:hanging="426"/>
        <w:jc w:val="both"/>
        <w:rPr>
          <w:rFonts w:ascii="Courier New" w:eastAsia="Calibri" w:hAnsi="Courier New" w:cs="Courier New"/>
          <w:sz w:val="24"/>
          <w:szCs w:val="24"/>
        </w:rPr>
      </w:pPr>
      <w:r w:rsidRPr="00E16048">
        <w:rPr>
          <w:rFonts w:ascii="Courier New" w:eastAsia="Calibri" w:hAnsi="Courier New" w:cs="Courier New"/>
          <w:b/>
          <w:sz w:val="24"/>
          <w:szCs w:val="24"/>
          <w:u w:val="single"/>
        </w:rPr>
        <w:t>ART.3</w:t>
      </w:r>
      <w:r w:rsidRPr="00E16048">
        <w:rPr>
          <w:rFonts w:ascii="Courier New" w:eastAsia="Calibri" w:hAnsi="Courier New" w:cs="Courier New"/>
          <w:sz w:val="24"/>
          <w:szCs w:val="24"/>
        </w:rPr>
        <w:t>:</w:t>
      </w:r>
      <w:r w:rsidR="007D700C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B36FDE">
        <w:rPr>
          <w:rFonts w:ascii="Courier New" w:eastAsia="Calibri" w:hAnsi="Courier New" w:cs="Courier New"/>
          <w:b/>
          <w:sz w:val="24"/>
          <w:szCs w:val="24"/>
        </w:rPr>
        <w:t>PROTOCOLICESE</w:t>
      </w:r>
      <w:r w:rsidRPr="00E16048">
        <w:rPr>
          <w:rFonts w:ascii="Courier New" w:eastAsia="Calibri" w:hAnsi="Courier New" w:cs="Courier New"/>
          <w:sz w:val="24"/>
          <w:szCs w:val="24"/>
        </w:rPr>
        <w:t>,</w:t>
      </w:r>
      <w:r w:rsidR="007468C5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E16048">
        <w:rPr>
          <w:rFonts w:ascii="Courier New" w:eastAsia="Calibri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7468C5" w:rsidRDefault="007468C5" w:rsidP="00E16048">
      <w:pPr>
        <w:jc w:val="both"/>
        <w:rPr>
          <w:rFonts w:ascii="Courier New" w:eastAsia="Calibri" w:hAnsi="Courier New" w:cs="Courier New"/>
          <w:sz w:val="24"/>
          <w:szCs w:val="24"/>
        </w:rPr>
      </w:pPr>
    </w:p>
    <w:p w:rsidR="00E16048" w:rsidRPr="00E16048" w:rsidRDefault="007468C5" w:rsidP="00E16048">
      <w:pPr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7468C5">
        <w:rPr>
          <w:rFonts w:ascii="Courier New" w:eastAsia="Calibri" w:hAnsi="Courier New" w:cs="Courier New"/>
          <w:b/>
          <w:sz w:val="24"/>
          <w:szCs w:val="24"/>
        </w:rPr>
        <w:t xml:space="preserve">DADA EN LA SALA DE SESIONES DEL HONORABLE CONCEJO DELIBERANTE A LOS DIECINUEVE DÍAS DEL MES DE MARZO DEL AÑO DOS MIL CATORCE. </w:t>
      </w:r>
    </w:p>
    <w:p w:rsidR="00E16048" w:rsidRPr="00E16048" w:rsidRDefault="00E16048" w:rsidP="00E16048">
      <w:pPr>
        <w:jc w:val="both"/>
        <w:rPr>
          <w:rFonts w:ascii="Calibri" w:eastAsia="Calibri" w:hAnsi="Calibri" w:cs="Times New Roman"/>
          <w:sz w:val="24"/>
          <w:szCs w:val="24"/>
        </w:rPr>
      </w:pPr>
      <w:r w:rsidRPr="00E16048">
        <w:rPr>
          <w:rFonts w:ascii="Calibri" w:eastAsia="Calibri" w:hAnsi="Calibri" w:cs="Times New Roman"/>
          <w:sz w:val="24"/>
          <w:szCs w:val="24"/>
        </w:rPr>
        <w:t xml:space="preserve">             </w:t>
      </w:r>
    </w:p>
    <w:p w:rsidR="00D76588" w:rsidRPr="00D76588" w:rsidRDefault="007468C5" w:rsidP="00D7658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AR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</w:t>
      </w:r>
    </w:p>
    <w:p w:rsidR="00907B90" w:rsidRPr="00D76588" w:rsidRDefault="00907B90">
      <w:pPr>
        <w:rPr>
          <w:lang w:val="es-AR"/>
        </w:rPr>
      </w:pPr>
      <w:bookmarkStart w:id="0" w:name="_GoBack"/>
      <w:bookmarkEnd w:id="0"/>
    </w:p>
    <w:sectPr w:rsidR="00907B90" w:rsidRPr="00D765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C1E26"/>
    <w:multiLevelType w:val="hybridMultilevel"/>
    <w:tmpl w:val="492C9C96"/>
    <w:lvl w:ilvl="0" w:tplc="2C0A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588"/>
    <w:rsid w:val="00330928"/>
    <w:rsid w:val="00400549"/>
    <w:rsid w:val="00525D75"/>
    <w:rsid w:val="005B1906"/>
    <w:rsid w:val="007468C5"/>
    <w:rsid w:val="007D700C"/>
    <w:rsid w:val="00907B90"/>
    <w:rsid w:val="0091545A"/>
    <w:rsid w:val="00B36FDE"/>
    <w:rsid w:val="00B42B76"/>
    <w:rsid w:val="00D76588"/>
    <w:rsid w:val="00E16048"/>
    <w:rsid w:val="00E5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58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68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58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6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711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10</cp:revision>
  <cp:lastPrinted>2014-03-21T12:44:00Z</cp:lastPrinted>
  <dcterms:created xsi:type="dcterms:W3CDTF">2014-03-21T11:36:00Z</dcterms:created>
  <dcterms:modified xsi:type="dcterms:W3CDTF">2014-03-21T12:45:00Z</dcterms:modified>
</cp:coreProperties>
</file>