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478" w:rsidRPr="00F96D7C" w:rsidRDefault="00B32478" w:rsidP="00B32478">
      <w:pPr>
        <w:spacing w:after="0" w:line="240" w:lineRule="auto"/>
        <w:jc w:val="center"/>
        <w:rPr>
          <w:rFonts w:ascii="Courier New" w:eastAsia="Times New Roman" w:hAnsi="Courier New" w:cs="Times New Roman"/>
          <w:b/>
          <w:sz w:val="24"/>
          <w:szCs w:val="20"/>
          <w:u w:val="single"/>
          <w:lang w:eastAsia="es-AR"/>
        </w:rPr>
      </w:pPr>
      <w:r w:rsidRPr="00F96D7C">
        <w:rPr>
          <w:rFonts w:ascii="Courier New" w:eastAsia="Times New Roman" w:hAnsi="Courier New" w:cs="Times New Roman"/>
          <w:b/>
          <w:sz w:val="24"/>
          <w:szCs w:val="20"/>
          <w:u w:val="single"/>
          <w:lang w:eastAsia="es-AR"/>
        </w:rPr>
        <w:t>ORDENANZA  Nº 9</w:t>
      </w:r>
      <w:r w:rsidR="007245B4">
        <w:rPr>
          <w:rFonts w:ascii="Courier New" w:eastAsia="Times New Roman" w:hAnsi="Courier New" w:cs="Times New Roman"/>
          <w:b/>
          <w:sz w:val="24"/>
          <w:szCs w:val="20"/>
          <w:u w:val="single"/>
          <w:lang w:eastAsia="es-AR"/>
        </w:rPr>
        <w:t>685</w:t>
      </w:r>
      <w:bookmarkStart w:id="0" w:name="_GoBack"/>
      <w:bookmarkEnd w:id="0"/>
    </w:p>
    <w:p w:rsidR="00B32478" w:rsidRPr="00F96D7C" w:rsidRDefault="00B32478" w:rsidP="00B32478">
      <w:pPr>
        <w:spacing w:after="0" w:line="240" w:lineRule="auto"/>
        <w:jc w:val="center"/>
        <w:rPr>
          <w:rFonts w:ascii="Courier New" w:eastAsia="Times New Roman" w:hAnsi="Courier New" w:cs="Times New Roman"/>
          <w:sz w:val="24"/>
          <w:szCs w:val="20"/>
          <w:lang w:eastAsia="es-AR"/>
        </w:rPr>
      </w:pPr>
    </w:p>
    <w:p w:rsidR="00B32478" w:rsidRPr="00F96D7C" w:rsidRDefault="00B32478" w:rsidP="00B32478">
      <w:pPr>
        <w:spacing w:after="0" w:line="240" w:lineRule="auto"/>
        <w:ind w:left="709" w:hanging="709"/>
        <w:jc w:val="both"/>
        <w:rPr>
          <w:rFonts w:ascii="Courier New" w:eastAsia="Times New Roman" w:hAnsi="Courier New" w:cs="Times New Roman"/>
          <w:sz w:val="24"/>
          <w:szCs w:val="20"/>
          <w:lang w:eastAsia="es-AR"/>
        </w:rPr>
      </w:pPr>
    </w:p>
    <w:p w:rsidR="00B32478" w:rsidRPr="00F96D7C" w:rsidRDefault="00B32478" w:rsidP="00B32478">
      <w:pPr>
        <w:spacing w:after="0" w:line="240" w:lineRule="auto"/>
        <w:ind w:left="709" w:hanging="709"/>
        <w:jc w:val="both"/>
        <w:rPr>
          <w:rFonts w:ascii="Courier New" w:eastAsia="Times New Roman" w:hAnsi="Courier New" w:cs="Times New Roman"/>
          <w:sz w:val="24"/>
          <w:szCs w:val="20"/>
          <w:lang w:eastAsia="es-AR"/>
        </w:rPr>
      </w:pPr>
      <w:r>
        <w:rPr>
          <w:rFonts w:ascii="Courier New" w:eastAsia="Times New Roman" w:hAnsi="Courier New" w:cs="Times New Roman"/>
          <w:sz w:val="24"/>
          <w:szCs w:val="20"/>
          <w:lang w:eastAsia="es-AR"/>
        </w:rPr>
        <w:t>Visto:</w:t>
      </w:r>
      <w:r w:rsidRPr="00B32478">
        <w:rPr>
          <w:rFonts w:ascii="Courier New" w:eastAsia="Arial Unicode MS" w:hAnsi="Courier New" w:cs="ShelleyAllegroScript-Normal"/>
          <w:sz w:val="24"/>
          <w:szCs w:val="24"/>
          <w:lang w:val="es-ES_tradnl" w:eastAsia="es-ES"/>
        </w:rPr>
        <w:t xml:space="preserve"> </w:t>
      </w:r>
      <w:r w:rsidR="00D367FB">
        <w:rPr>
          <w:rFonts w:ascii="Courier New" w:eastAsia="Arial Unicode MS" w:hAnsi="Courier New" w:cs="ShelleyAllegroScript-Normal"/>
          <w:sz w:val="24"/>
          <w:szCs w:val="24"/>
          <w:lang w:val="es-ES_tradnl" w:eastAsia="es-ES"/>
        </w:rPr>
        <w:t xml:space="preserve">Nota presentada por el Sr. Pablo Gabriel </w:t>
      </w:r>
      <w:r w:rsidR="00735597">
        <w:rPr>
          <w:rFonts w:ascii="Courier New" w:eastAsia="Arial Unicode MS" w:hAnsi="Courier New" w:cs="ShelleyAllegroScript-Normal"/>
          <w:sz w:val="24"/>
          <w:szCs w:val="24"/>
          <w:lang w:val="es-ES_tradnl" w:eastAsia="es-ES"/>
        </w:rPr>
        <w:t>Fernández</w:t>
      </w:r>
      <w:r w:rsidRPr="00F96D7C">
        <w:rPr>
          <w:rFonts w:ascii="Courier New" w:eastAsia="Times New Roman" w:hAnsi="Courier New" w:cs="Times New Roman"/>
          <w:sz w:val="24"/>
          <w:szCs w:val="20"/>
          <w:lang w:eastAsia="es-AR"/>
        </w:rPr>
        <w:t>; y</w:t>
      </w:r>
    </w:p>
    <w:p w:rsidR="00B32478" w:rsidRPr="00F96D7C" w:rsidRDefault="00B32478" w:rsidP="00B32478">
      <w:pPr>
        <w:spacing w:after="0" w:line="240" w:lineRule="auto"/>
        <w:ind w:left="709" w:hanging="709"/>
        <w:jc w:val="both"/>
        <w:rPr>
          <w:rFonts w:ascii="Courier New" w:eastAsia="Times New Roman" w:hAnsi="Courier New" w:cs="Times New Roman"/>
          <w:sz w:val="24"/>
          <w:szCs w:val="20"/>
          <w:lang w:eastAsia="es-AR"/>
        </w:rPr>
      </w:pPr>
    </w:p>
    <w:p w:rsidR="00B32478" w:rsidRPr="00F96D7C" w:rsidRDefault="00B32478" w:rsidP="00B32478">
      <w:pPr>
        <w:spacing w:after="0" w:line="240" w:lineRule="auto"/>
        <w:ind w:left="709" w:hanging="709"/>
        <w:jc w:val="both"/>
        <w:rPr>
          <w:rFonts w:ascii="Courier New" w:eastAsia="Times New Roman" w:hAnsi="Courier New" w:cs="Times New Roman"/>
          <w:sz w:val="24"/>
          <w:szCs w:val="20"/>
          <w:lang w:eastAsia="es-AR"/>
        </w:rPr>
      </w:pPr>
    </w:p>
    <w:p w:rsidR="00B32478" w:rsidRDefault="00B32478" w:rsidP="00E74C63">
      <w:pPr>
        <w:keepNext/>
        <w:spacing w:after="0" w:line="240" w:lineRule="auto"/>
        <w:ind w:left="709"/>
        <w:jc w:val="center"/>
        <w:outlineLvl w:val="0"/>
        <w:rPr>
          <w:rFonts w:ascii="Courier New" w:eastAsia="Times New Roman" w:hAnsi="Courier New" w:cs="Times New Roman"/>
          <w:b/>
          <w:sz w:val="24"/>
          <w:szCs w:val="20"/>
          <w:lang w:eastAsia="es-AR"/>
        </w:rPr>
      </w:pPr>
      <w:r w:rsidRPr="00F96D7C">
        <w:rPr>
          <w:rFonts w:ascii="Courier New" w:eastAsia="Times New Roman" w:hAnsi="Courier New" w:cs="Times New Roman"/>
          <w:b/>
          <w:sz w:val="24"/>
          <w:szCs w:val="20"/>
          <w:lang w:eastAsia="es-AR"/>
        </w:rPr>
        <w:t>C O N S I D E R A N D O</w:t>
      </w:r>
    </w:p>
    <w:p w:rsidR="00E74C63" w:rsidRPr="00E74C63" w:rsidRDefault="00E74C63" w:rsidP="00E74C63">
      <w:pPr>
        <w:keepNext/>
        <w:spacing w:after="0" w:line="240" w:lineRule="auto"/>
        <w:ind w:left="709"/>
        <w:jc w:val="center"/>
        <w:outlineLvl w:val="0"/>
        <w:rPr>
          <w:rFonts w:ascii="Courier New" w:eastAsia="Times New Roman" w:hAnsi="Courier New" w:cs="Times New Roman"/>
          <w:b/>
          <w:sz w:val="24"/>
          <w:szCs w:val="20"/>
          <w:lang w:eastAsia="es-AR"/>
        </w:rPr>
      </w:pPr>
    </w:p>
    <w:p w:rsidR="00E74C63" w:rsidRDefault="00E74C63" w:rsidP="00735597">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sidRPr="00E74C63">
        <w:rPr>
          <w:rFonts w:ascii="Courier New" w:eastAsia="Arial Unicode MS" w:hAnsi="Courier New" w:cs="ShelleyAllegroScript-Normal"/>
          <w:sz w:val="24"/>
          <w:szCs w:val="24"/>
          <w:lang w:val="es-ES_tradnl" w:eastAsia="es-ES"/>
        </w:rPr>
        <w:t xml:space="preserve">Que </w:t>
      </w:r>
      <w:r w:rsidR="00735597">
        <w:rPr>
          <w:rFonts w:ascii="Courier New" w:eastAsia="Arial Unicode MS" w:hAnsi="Courier New" w:cs="ShelleyAllegroScript-Normal"/>
          <w:sz w:val="24"/>
          <w:szCs w:val="24"/>
          <w:lang w:val="es-ES_tradnl" w:eastAsia="es-ES"/>
        </w:rPr>
        <w:t>solicita eximición de la Tasa por Estadía de motovehículo Dominio 882CXD;</w:t>
      </w:r>
    </w:p>
    <w:p w:rsidR="00735597" w:rsidRDefault="00735597" w:rsidP="00735597">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Que para afrontar la multa esta suscripto a un plan de pago de 10 cuotas;</w:t>
      </w:r>
    </w:p>
    <w:p w:rsidR="00B32478" w:rsidRPr="00E74C63" w:rsidRDefault="00B32478" w:rsidP="00E74C63">
      <w:pPr>
        <w:spacing w:before="100" w:beforeAutospacing="1" w:after="100" w:afterAutospacing="1" w:line="360" w:lineRule="auto"/>
        <w:ind w:left="709"/>
        <w:jc w:val="both"/>
        <w:rPr>
          <w:rFonts w:ascii="Courier New" w:eastAsia="Arial Unicode MS" w:hAnsi="Courier New" w:cs="ShelleyAllegroScript-Normal"/>
          <w:sz w:val="24"/>
          <w:szCs w:val="24"/>
          <w:lang w:eastAsia="es-ES"/>
        </w:rPr>
      </w:pPr>
      <w:r w:rsidRPr="00F96D7C">
        <w:rPr>
          <w:rFonts w:ascii="Courier New" w:eastAsia="Times New Roman" w:hAnsi="Courier New" w:cs="Times New Roman"/>
          <w:sz w:val="24"/>
          <w:szCs w:val="20"/>
          <w:lang w:eastAsia="es-AR"/>
        </w:rPr>
        <w:t>Que evaluado lo solicitado por comisión de hacienda se emite despacho favorable, aprobándose por unanimidad en Sesión  Ordinaria del día</w:t>
      </w:r>
      <w:r>
        <w:rPr>
          <w:rFonts w:ascii="Courier New" w:eastAsia="Times New Roman" w:hAnsi="Courier New" w:cs="Times New Roman"/>
          <w:sz w:val="24"/>
          <w:szCs w:val="20"/>
          <w:lang w:eastAsia="es-AR"/>
        </w:rPr>
        <w:t xml:space="preserve"> 19</w:t>
      </w:r>
      <w:r w:rsidRPr="00F96D7C">
        <w:rPr>
          <w:rFonts w:ascii="Courier New" w:eastAsia="Times New Roman" w:hAnsi="Courier New" w:cs="Times New Roman"/>
          <w:sz w:val="24"/>
          <w:szCs w:val="20"/>
          <w:lang w:eastAsia="es-AR"/>
        </w:rPr>
        <w:t xml:space="preserve"> de marzo de 2014.</w:t>
      </w:r>
    </w:p>
    <w:p w:rsidR="00B32478" w:rsidRPr="00F96D7C" w:rsidRDefault="00B32478" w:rsidP="00B32478">
      <w:pPr>
        <w:spacing w:after="0" w:line="240" w:lineRule="auto"/>
        <w:ind w:left="709"/>
        <w:jc w:val="both"/>
        <w:rPr>
          <w:rFonts w:ascii="Courier New" w:eastAsia="Times New Roman" w:hAnsi="Courier New" w:cs="Times New Roman"/>
          <w:sz w:val="24"/>
          <w:szCs w:val="20"/>
          <w:lang w:eastAsia="es-AR"/>
        </w:rPr>
      </w:pPr>
    </w:p>
    <w:p w:rsidR="00B32478" w:rsidRPr="00F96D7C" w:rsidRDefault="00B32478" w:rsidP="00B32478">
      <w:pPr>
        <w:spacing w:after="0" w:line="240" w:lineRule="auto"/>
        <w:ind w:left="709"/>
        <w:jc w:val="both"/>
        <w:rPr>
          <w:rFonts w:ascii="Courier New" w:eastAsia="Times New Roman" w:hAnsi="Courier New" w:cs="Times New Roman"/>
          <w:sz w:val="24"/>
          <w:szCs w:val="20"/>
          <w:lang w:eastAsia="es-AR"/>
        </w:rPr>
      </w:pPr>
    </w:p>
    <w:p w:rsidR="00B32478" w:rsidRPr="00F96D7C" w:rsidRDefault="00B32478" w:rsidP="00B32478">
      <w:pPr>
        <w:keepNext/>
        <w:spacing w:after="0" w:line="240" w:lineRule="auto"/>
        <w:ind w:left="709"/>
        <w:jc w:val="center"/>
        <w:outlineLvl w:val="0"/>
        <w:rPr>
          <w:rFonts w:ascii="Courier New" w:eastAsia="Times New Roman" w:hAnsi="Courier New" w:cs="Times New Roman"/>
          <w:b/>
          <w:sz w:val="24"/>
          <w:szCs w:val="20"/>
          <w:lang w:eastAsia="es-AR"/>
        </w:rPr>
      </w:pPr>
      <w:r w:rsidRPr="00F96D7C">
        <w:rPr>
          <w:rFonts w:ascii="Courier New" w:eastAsia="Times New Roman" w:hAnsi="Courier New" w:cs="Times New Roman"/>
          <w:b/>
          <w:sz w:val="24"/>
          <w:szCs w:val="20"/>
          <w:lang w:eastAsia="es-AR"/>
        </w:rPr>
        <w:t xml:space="preserve">EL HONORABLE CONCEJO DELIBERANTE DE LA CIUDAD DE </w:t>
      </w:r>
    </w:p>
    <w:p w:rsidR="00B32478" w:rsidRPr="00F96D7C" w:rsidRDefault="00B32478" w:rsidP="00B32478">
      <w:pPr>
        <w:spacing w:after="0" w:line="240" w:lineRule="auto"/>
        <w:ind w:left="709"/>
        <w:jc w:val="center"/>
        <w:rPr>
          <w:rFonts w:ascii="Courier New" w:eastAsia="Times New Roman" w:hAnsi="Courier New" w:cs="Times New Roman"/>
          <w:b/>
          <w:sz w:val="24"/>
          <w:szCs w:val="20"/>
          <w:lang w:eastAsia="es-AR"/>
        </w:rPr>
      </w:pPr>
    </w:p>
    <w:p w:rsidR="00B32478" w:rsidRPr="00F96D7C" w:rsidRDefault="00B32478" w:rsidP="00B32478">
      <w:pPr>
        <w:spacing w:after="0" w:line="240" w:lineRule="auto"/>
        <w:ind w:left="709"/>
        <w:jc w:val="center"/>
        <w:rPr>
          <w:rFonts w:ascii="Courier New" w:eastAsia="Times New Roman" w:hAnsi="Courier New" w:cs="Times New Roman"/>
          <w:b/>
          <w:sz w:val="24"/>
          <w:szCs w:val="20"/>
          <w:lang w:eastAsia="es-AR"/>
        </w:rPr>
      </w:pPr>
    </w:p>
    <w:p w:rsidR="00B32478" w:rsidRPr="00F96D7C" w:rsidRDefault="00B32478" w:rsidP="00B32478">
      <w:pPr>
        <w:spacing w:after="0" w:line="240" w:lineRule="auto"/>
        <w:ind w:left="709"/>
        <w:jc w:val="center"/>
        <w:rPr>
          <w:rFonts w:ascii="Courier New" w:eastAsia="Times New Roman" w:hAnsi="Courier New" w:cs="Times New Roman"/>
          <w:b/>
          <w:sz w:val="24"/>
          <w:szCs w:val="20"/>
          <w:lang w:eastAsia="es-AR"/>
        </w:rPr>
      </w:pPr>
      <w:r w:rsidRPr="00F96D7C">
        <w:rPr>
          <w:rFonts w:ascii="Courier New" w:eastAsia="Times New Roman" w:hAnsi="Courier New" w:cs="Times New Roman"/>
          <w:b/>
          <w:sz w:val="24"/>
          <w:szCs w:val="20"/>
          <w:lang w:eastAsia="es-AR"/>
        </w:rPr>
        <w:t>ALTA GRACIA SANCIONA CON FUERZA DE ORDENANZA</w:t>
      </w:r>
    </w:p>
    <w:p w:rsidR="00B32478" w:rsidRPr="00F96D7C" w:rsidRDefault="00B32478" w:rsidP="00B32478">
      <w:pPr>
        <w:spacing w:after="0" w:line="240" w:lineRule="auto"/>
        <w:ind w:left="709"/>
        <w:jc w:val="center"/>
        <w:rPr>
          <w:rFonts w:ascii="Courier New" w:eastAsia="Times New Roman" w:hAnsi="Courier New" w:cs="Times New Roman"/>
          <w:b/>
          <w:sz w:val="24"/>
          <w:szCs w:val="20"/>
          <w:lang w:eastAsia="es-AR"/>
        </w:rPr>
      </w:pPr>
    </w:p>
    <w:p w:rsidR="00B32478" w:rsidRPr="00F96D7C" w:rsidRDefault="00B32478" w:rsidP="00B32478">
      <w:pPr>
        <w:spacing w:after="0" w:line="240" w:lineRule="auto"/>
        <w:ind w:left="709"/>
        <w:jc w:val="center"/>
        <w:rPr>
          <w:rFonts w:ascii="Courier New" w:eastAsia="Times New Roman" w:hAnsi="Courier New" w:cs="Times New Roman"/>
          <w:b/>
          <w:sz w:val="24"/>
          <w:szCs w:val="20"/>
          <w:lang w:eastAsia="es-AR"/>
        </w:rPr>
      </w:pPr>
    </w:p>
    <w:p w:rsidR="007245B4" w:rsidRDefault="00B32478" w:rsidP="00B32478">
      <w:pPr>
        <w:spacing w:after="0" w:line="240" w:lineRule="auto"/>
        <w:ind w:left="709" w:hanging="709"/>
        <w:jc w:val="both"/>
        <w:rPr>
          <w:rFonts w:ascii="Courier New" w:eastAsia="Times New Roman" w:hAnsi="Courier New" w:cs="Times New Roman"/>
          <w:sz w:val="24"/>
          <w:szCs w:val="20"/>
          <w:lang w:eastAsia="es-AR"/>
        </w:rPr>
      </w:pPr>
      <w:r w:rsidRPr="00F96D7C">
        <w:rPr>
          <w:rFonts w:ascii="Courier New" w:eastAsia="Times New Roman" w:hAnsi="Courier New" w:cs="Times New Roman"/>
          <w:b/>
          <w:sz w:val="24"/>
          <w:szCs w:val="20"/>
          <w:u w:val="single"/>
          <w:lang w:eastAsia="es-AR"/>
        </w:rPr>
        <w:t>Art.1:</w:t>
      </w:r>
      <w:r w:rsidRPr="00F96D7C">
        <w:rPr>
          <w:rFonts w:ascii="Courier New" w:eastAsia="Times New Roman" w:hAnsi="Courier New" w:cs="Times New Roman"/>
          <w:b/>
          <w:sz w:val="24"/>
          <w:szCs w:val="20"/>
          <w:lang w:eastAsia="es-AR"/>
        </w:rPr>
        <w:t xml:space="preserve"> </w:t>
      </w:r>
      <w:r w:rsidR="00E74C63">
        <w:rPr>
          <w:rFonts w:ascii="Courier New" w:eastAsia="Times New Roman" w:hAnsi="Courier New" w:cs="Times New Roman"/>
          <w:b/>
          <w:sz w:val="24"/>
          <w:szCs w:val="20"/>
          <w:lang w:eastAsia="es-AR"/>
        </w:rPr>
        <w:t>Eximir</w:t>
      </w:r>
      <w:r w:rsidR="00735597">
        <w:rPr>
          <w:rFonts w:ascii="Courier New" w:eastAsia="Times New Roman" w:hAnsi="Courier New" w:cs="Times New Roman"/>
          <w:sz w:val="24"/>
          <w:szCs w:val="20"/>
          <w:lang w:eastAsia="es-AR"/>
        </w:rPr>
        <w:t xml:space="preserve"> al dominio 882CXD la T</w:t>
      </w:r>
      <w:r w:rsidR="007245B4">
        <w:rPr>
          <w:rFonts w:ascii="Courier New" w:eastAsia="Times New Roman" w:hAnsi="Courier New" w:cs="Times New Roman"/>
          <w:sz w:val="24"/>
          <w:szCs w:val="20"/>
          <w:lang w:eastAsia="es-AR"/>
        </w:rPr>
        <w:t>asa de estadía de la misma por el transcurso que le lleve al titular cancelar el plan de pago en cuotas generado por la multa que se le aplicara al dominio</w:t>
      </w:r>
      <w:r w:rsidRPr="00F96D7C">
        <w:rPr>
          <w:rFonts w:ascii="Courier New" w:eastAsia="Times New Roman" w:hAnsi="Courier New" w:cs="Times New Roman"/>
          <w:sz w:val="24"/>
          <w:szCs w:val="20"/>
          <w:lang w:eastAsia="es-AR"/>
        </w:rPr>
        <w:t>.</w:t>
      </w:r>
    </w:p>
    <w:p w:rsidR="007245B4" w:rsidRDefault="007245B4" w:rsidP="00B32478">
      <w:pPr>
        <w:spacing w:after="0" w:line="240" w:lineRule="auto"/>
        <w:ind w:left="709" w:hanging="709"/>
        <w:jc w:val="both"/>
        <w:rPr>
          <w:rFonts w:ascii="Courier New" w:eastAsia="Times New Roman" w:hAnsi="Courier New" w:cs="Times New Roman"/>
          <w:sz w:val="24"/>
          <w:szCs w:val="20"/>
          <w:lang w:eastAsia="es-AR"/>
        </w:rPr>
      </w:pPr>
    </w:p>
    <w:p w:rsidR="00B32478" w:rsidRDefault="007245B4" w:rsidP="00B32478">
      <w:pPr>
        <w:spacing w:after="0" w:line="240" w:lineRule="auto"/>
        <w:ind w:left="709" w:hanging="709"/>
        <w:jc w:val="both"/>
        <w:rPr>
          <w:rFonts w:ascii="Courier New" w:eastAsia="Times New Roman" w:hAnsi="Courier New" w:cs="Times New Roman"/>
          <w:sz w:val="24"/>
          <w:szCs w:val="20"/>
          <w:lang w:eastAsia="es-AR"/>
        </w:rPr>
      </w:pPr>
      <w:r>
        <w:rPr>
          <w:rFonts w:ascii="Courier New" w:eastAsia="Times New Roman" w:hAnsi="Courier New" w:cs="Times New Roman"/>
          <w:b/>
          <w:sz w:val="24"/>
          <w:szCs w:val="20"/>
          <w:u w:val="single"/>
          <w:lang w:eastAsia="es-AR"/>
        </w:rPr>
        <w:t>Art.2:</w:t>
      </w:r>
      <w:r>
        <w:rPr>
          <w:rFonts w:ascii="Courier New" w:eastAsia="Times New Roman" w:hAnsi="Courier New" w:cs="Times New Roman"/>
          <w:b/>
          <w:sz w:val="24"/>
          <w:szCs w:val="20"/>
          <w:lang w:eastAsia="es-AR"/>
        </w:rPr>
        <w:t xml:space="preserve"> Dicho </w:t>
      </w:r>
      <w:r>
        <w:rPr>
          <w:rFonts w:ascii="Courier New" w:eastAsia="Times New Roman" w:hAnsi="Courier New" w:cs="Times New Roman"/>
          <w:sz w:val="24"/>
          <w:szCs w:val="20"/>
          <w:lang w:eastAsia="es-AR"/>
        </w:rPr>
        <w:t>dominio podrá ser retirado una vez cancelado el plan de pago correspondiente.</w:t>
      </w:r>
      <w:r w:rsidR="00B32478" w:rsidRPr="00F96D7C">
        <w:rPr>
          <w:rFonts w:ascii="Courier New" w:eastAsia="Times New Roman" w:hAnsi="Courier New" w:cs="Times New Roman"/>
          <w:sz w:val="24"/>
          <w:szCs w:val="20"/>
          <w:lang w:eastAsia="es-AR"/>
        </w:rPr>
        <w:t xml:space="preserve">  </w:t>
      </w:r>
    </w:p>
    <w:p w:rsidR="00B32478" w:rsidRPr="00F96D7C" w:rsidRDefault="00B32478" w:rsidP="00B32478">
      <w:pPr>
        <w:spacing w:after="0" w:line="240" w:lineRule="auto"/>
        <w:rPr>
          <w:rFonts w:ascii="Courier New" w:eastAsia="Times New Roman" w:hAnsi="Courier New" w:cs="Times New Roman"/>
          <w:sz w:val="24"/>
          <w:szCs w:val="20"/>
          <w:lang w:val="es-ES" w:eastAsia="es-AR"/>
        </w:rPr>
      </w:pPr>
    </w:p>
    <w:p w:rsidR="00B32478" w:rsidRDefault="007245B4" w:rsidP="00B32478">
      <w:pPr>
        <w:spacing w:after="0" w:line="240" w:lineRule="auto"/>
        <w:ind w:left="709" w:hanging="709"/>
        <w:jc w:val="both"/>
        <w:rPr>
          <w:rFonts w:ascii="Courier New" w:eastAsia="Times New Roman" w:hAnsi="Courier New" w:cs="Times New Roman"/>
          <w:b/>
          <w:sz w:val="24"/>
          <w:szCs w:val="20"/>
          <w:lang w:val="es-ES" w:eastAsia="es-AR"/>
        </w:rPr>
      </w:pPr>
      <w:r>
        <w:rPr>
          <w:rFonts w:ascii="Courier New" w:eastAsia="Times New Roman" w:hAnsi="Courier New" w:cs="Times New Roman"/>
          <w:b/>
          <w:sz w:val="24"/>
          <w:szCs w:val="20"/>
          <w:u w:val="single"/>
          <w:lang w:val="es-ES" w:eastAsia="es-AR"/>
        </w:rPr>
        <w:t>Art.3</w:t>
      </w:r>
      <w:r w:rsidR="00B32478" w:rsidRPr="00F96D7C">
        <w:rPr>
          <w:rFonts w:ascii="Courier New" w:eastAsia="Times New Roman" w:hAnsi="Courier New" w:cs="Times New Roman"/>
          <w:b/>
          <w:sz w:val="24"/>
          <w:szCs w:val="20"/>
          <w:u w:val="single"/>
          <w:lang w:val="es-ES" w:eastAsia="es-AR"/>
        </w:rPr>
        <w:t>:</w:t>
      </w:r>
      <w:r w:rsidR="00B32478" w:rsidRPr="00F96D7C">
        <w:rPr>
          <w:rFonts w:ascii="Courier New" w:eastAsia="Times New Roman" w:hAnsi="Courier New" w:cs="Times New Roman"/>
          <w:sz w:val="24"/>
          <w:szCs w:val="20"/>
          <w:lang w:val="es-ES" w:eastAsia="es-AR"/>
        </w:rPr>
        <w:t xml:space="preserve"> </w:t>
      </w:r>
      <w:r w:rsidR="00B32478" w:rsidRPr="00F96D7C">
        <w:rPr>
          <w:rFonts w:ascii="Courier New" w:eastAsia="Times New Roman" w:hAnsi="Courier New" w:cs="Times New Roman"/>
          <w:b/>
          <w:sz w:val="24"/>
          <w:szCs w:val="20"/>
          <w:lang w:val="es-ES" w:eastAsia="es-AR"/>
        </w:rPr>
        <w:t xml:space="preserve">PROTOCOLISECE, </w:t>
      </w:r>
      <w:r w:rsidR="00B32478" w:rsidRPr="00F96D7C">
        <w:rPr>
          <w:rFonts w:ascii="Courier New" w:eastAsia="Times New Roman" w:hAnsi="Courier New" w:cs="Times New Roman"/>
          <w:sz w:val="24"/>
          <w:szCs w:val="20"/>
          <w:lang w:val="es-ES" w:eastAsia="es-AR"/>
        </w:rPr>
        <w:t>comuníquese, publíquese en el boletín oficial de la ciudad de Alta Gracia, incorpórese al libro de Ordenanzas y archívese.-</w:t>
      </w:r>
      <w:r w:rsidR="00B32478" w:rsidRPr="00F96D7C">
        <w:rPr>
          <w:rFonts w:ascii="Courier New" w:eastAsia="Times New Roman" w:hAnsi="Courier New" w:cs="Times New Roman"/>
          <w:b/>
          <w:sz w:val="24"/>
          <w:szCs w:val="20"/>
          <w:lang w:val="es-ES" w:eastAsia="es-AR"/>
        </w:rPr>
        <w:t xml:space="preserve"> </w:t>
      </w:r>
    </w:p>
    <w:p w:rsidR="008945DE" w:rsidRDefault="008945DE" w:rsidP="007245B4">
      <w:pPr>
        <w:spacing w:after="0" w:line="240" w:lineRule="auto"/>
        <w:jc w:val="both"/>
        <w:rPr>
          <w:rFonts w:ascii="Courier New" w:eastAsia="Times New Roman" w:hAnsi="Courier New" w:cs="Times New Roman"/>
          <w:sz w:val="24"/>
          <w:szCs w:val="20"/>
          <w:lang w:val="es-ES" w:eastAsia="es-AR"/>
        </w:rPr>
      </w:pPr>
    </w:p>
    <w:p w:rsidR="008945DE" w:rsidRPr="00F96D7C" w:rsidRDefault="008945DE" w:rsidP="00B32478">
      <w:pPr>
        <w:spacing w:after="0" w:line="240" w:lineRule="auto"/>
        <w:ind w:left="709" w:hanging="709"/>
        <w:jc w:val="both"/>
        <w:rPr>
          <w:rFonts w:ascii="Courier New" w:eastAsia="Times New Roman" w:hAnsi="Courier New" w:cs="Times New Roman"/>
          <w:sz w:val="24"/>
          <w:szCs w:val="20"/>
          <w:lang w:val="es-ES" w:eastAsia="es-AR"/>
        </w:rPr>
      </w:pPr>
    </w:p>
    <w:p w:rsidR="00B32478" w:rsidRPr="007245B4" w:rsidRDefault="008945DE" w:rsidP="007245B4">
      <w:pPr>
        <w:spacing w:after="0" w:line="240" w:lineRule="auto"/>
        <w:jc w:val="both"/>
        <w:rPr>
          <w:rFonts w:ascii="Courier New" w:eastAsia="Times New Roman" w:hAnsi="Courier New" w:cs="Times New Roman"/>
          <w:b/>
          <w:sz w:val="24"/>
          <w:szCs w:val="20"/>
          <w:lang w:eastAsia="es-AR"/>
        </w:rPr>
      </w:pPr>
      <w:r w:rsidRPr="00C949A5">
        <w:rPr>
          <w:rFonts w:ascii="Courier New" w:eastAsia="Times New Roman" w:hAnsi="Courier New" w:cs="Times New Roman"/>
          <w:b/>
          <w:sz w:val="24"/>
          <w:szCs w:val="20"/>
          <w:lang w:eastAsia="es-AR"/>
        </w:rPr>
        <w:t>DADA EN LA SALA DE SESIONES DEL HONORABLE CONC</w:t>
      </w:r>
      <w:r>
        <w:rPr>
          <w:rFonts w:ascii="Courier New" w:eastAsia="Times New Roman" w:hAnsi="Courier New" w:cs="Times New Roman"/>
          <w:b/>
          <w:sz w:val="24"/>
          <w:szCs w:val="20"/>
          <w:lang w:eastAsia="es-AR"/>
        </w:rPr>
        <w:t xml:space="preserve">EJO DELIBERANTE A LOS DIECINUEVE DÍAS </w:t>
      </w:r>
      <w:r w:rsidRPr="00C949A5">
        <w:rPr>
          <w:rFonts w:ascii="Courier New" w:eastAsia="Times New Roman" w:hAnsi="Courier New" w:cs="Times New Roman"/>
          <w:b/>
          <w:sz w:val="24"/>
          <w:szCs w:val="20"/>
          <w:lang w:eastAsia="es-AR"/>
        </w:rPr>
        <w:t>DEL MES DE MARZO DEL AÑO DOS MIL C</w:t>
      </w:r>
      <w:r>
        <w:rPr>
          <w:rFonts w:ascii="Courier New" w:eastAsia="Times New Roman" w:hAnsi="Courier New" w:cs="Times New Roman"/>
          <w:b/>
          <w:sz w:val="24"/>
          <w:szCs w:val="20"/>
          <w:lang w:eastAsia="es-AR"/>
        </w:rPr>
        <w:t>ATORCE</w:t>
      </w:r>
      <w:r w:rsidR="007245B4">
        <w:rPr>
          <w:rFonts w:ascii="Courier New" w:eastAsia="Times New Roman" w:hAnsi="Courier New" w:cs="Times New Roman"/>
          <w:b/>
          <w:sz w:val="24"/>
          <w:szCs w:val="20"/>
          <w:lang w:eastAsia="es-AR"/>
        </w:rPr>
        <w:t>.</w:t>
      </w:r>
    </w:p>
    <w:p w:rsidR="009B7A54" w:rsidRDefault="009B7A54"/>
    <w:sectPr w:rsidR="009B7A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2478"/>
    <w:rsid w:val="003A0D66"/>
    <w:rsid w:val="007245B4"/>
    <w:rsid w:val="00735597"/>
    <w:rsid w:val="008945DE"/>
    <w:rsid w:val="009B7A54"/>
    <w:rsid w:val="00B32478"/>
    <w:rsid w:val="00D367FB"/>
    <w:rsid w:val="00E74C6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47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47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95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166</Words>
  <Characters>918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3</cp:revision>
  <cp:lastPrinted>2014-03-25T14:52:00Z</cp:lastPrinted>
  <dcterms:created xsi:type="dcterms:W3CDTF">2014-03-25T15:45:00Z</dcterms:created>
  <dcterms:modified xsi:type="dcterms:W3CDTF">2014-03-25T16:09:00Z</dcterms:modified>
</cp:coreProperties>
</file>