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4799" w:rsidRPr="00A90EE6" w:rsidRDefault="00FE6904" w:rsidP="003B4799">
      <w:pPr>
        <w:spacing w:after="0"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9717</w:t>
      </w:r>
    </w:p>
    <w:p w:rsidR="003B4799" w:rsidRPr="00A90EE6" w:rsidRDefault="003B4799" w:rsidP="003B4799">
      <w:pPr>
        <w:spacing w:after="0" w:line="240" w:lineRule="auto"/>
        <w:jc w:val="center"/>
        <w:rPr>
          <w:rFonts w:ascii="Courier New" w:eastAsia="Times New Roman" w:hAnsi="Courier New" w:cs="Times New Roman"/>
          <w:sz w:val="24"/>
          <w:szCs w:val="20"/>
          <w:lang w:eastAsia="es-AR"/>
        </w:rPr>
      </w:pPr>
    </w:p>
    <w:p w:rsidR="007C0F57" w:rsidRDefault="007C0F57" w:rsidP="008804BA">
      <w:pPr>
        <w:rPr>
          <w:rFonts w:ascii="Courier New" w:eastAsia="Times New Roman" w:hAnsi="Courier New" w:cs="Times New Roman"/>
          <w:sz w:val="24"/>
          <w:szCs w:val="20"/>
          <w:lang w:eastAsia="es-AR"/>
        </w:rPr>
      </w:pPr>
    </w:p>
    <w:p w:rsidR="004F1975" w:rsidRPr="00FE6904" w:rsidRDefault="003B4799" w:rsidP="00FE6904">
      <w:pPr>
        <w:spacing w:after="0" w:line="240" w:lineRule="auto"/>
        <w:ind w:left="624" w:hanging="624"/>
        <w:jc w:val="both"/>
        <w:rPr>
          <w:rFonts w:ascii="Courier New" w:eastAsia="Times New Roman" w:hAnsi="Courier New" w:cs="Courier New"/>
          <w:sz w:val="24"/>
          <w:szCs w:val="24"/>
          <w:lang w:eastAsia="es-AR"/>
        </w:rPr>
      </w:pPr>
      <w:r w:rsidRPr="00A90EE6">
        <w:rPr>
          <w:rFonts w:ascii="Courier New" w:eastAsia="Times New Roman" w:hAnsi="Courier New" w:cs="Times New Roman"/>
          <w:sz w:val="24"/>
          <w:szCs w:val="20"/>
          <w:lang w:eastAsia="es-AR"/>
        </w:rPr>
        <w:t>Vi</w:t>
      </w:r>
      <w:r w:rsidRPr="00FE6904">
        <w:rPr>
          <w:rFonts w:ascii="Courier New" w:eastAsia="Times New Roman" w:hAnsi="Courier New" w:cs="Times New Roman"/>
          <w:sz w:val="24"/>
          <w:szCs w:val="24"/>
          <w:lang w:eastAsia="es-AR"/>
        </w:rPr>
        <w:t>sto</w:t>
      </w:r>
      <w:r w:rsidRPr="00FE6904">
        <w:rPr>
          <w:rFonts w:ascii="Courier New" w:eastAsia="Times New Roman" w:hAnsi="Courier New" w:cs="Courier New"/>
          <w:sz w:val="24"/>
          <w:szCs w:val="24"/>
          <w:lang w:eastAsia="es-AR"/>
        </w:rPr>
        <w:t>:</w:t>
      </w:r>
      <w:r w:rsidR="00FE6904" w:rsidRPr="00FE6904">
        <w:rPr>
          <w:rFonts w:ascii="Courier New" w:eastAsia="Times New Roman" w:hAnsi="Courier New" w:cs="Courier New"/>
          <w:sz w:val="24"/>
          <w:szCs w:val="24"/>
          <w:lang w:eastAsia="es-AR"/>
        </w:rPr>
        <w:t xml:space="preserve"> El requerimiento realizado por los </w:t>
      </w:r>
      <w:r w:rsidR="001F2B92">
        <w:rPr>
          <w:rFonts w:ascii="Courier New" w:eastAsia="Times New Roman" w:hAnsi="Courier New" w:cs="Courier New"/>
          <w:sz w:val="24"/>
          <w:szCs w:val="24"/>
          <w:lang w:eastAsia="es-AR"/>
        </w:rPr>
        <w:t>vecinos de un sector de Barrio L</w:t>
      </w:r>
      <w:r w:rsidR="00FE6904" w:rsidRPr="00FE6904">
        <w:rPr>
          <w:rFonts w:ascii="Courier New" w:eastAsia="Times New Roman" w:hAnsi="Courier New" w:cs="Courier New"/>
          <w:sz w:val="24"/>
          <w:szCs w:val="24"/>
          <w:lang w:eastAsia="es-AR"/>
        </w:rPr>
        <w:t>a Gruta que carecen de red de agua</w:t>
      </w:r>
      <w:r w:rsidR="00585981" w:rsidRPr="00FE6904">
        <w:rPr>
          <w:rFonts w:ascii="Courier New" w:eastAsia="Arial Unicode MS" w:hAnsi="Courier New" w:cs="ShelleyAllegroScript-Normal"/>
          <w:sz w:val="24"/>
          <w:szCs w:val="24"/>
          <w:lang w:val="es-ES_tradnl" w:eastAsia="es-ES"/>
        </w:rPr>
        <w:t xml:space="preserve">; </w:t>
      </w:r>
      <w:r w:rsidR="007C0F57" w:rsidRPr="00FE6904">
        <w:rPr>
          <w:rFonts w:ascii="Courier New" w:eastAsia="Times New Roman" w:hAnsi="Courier New" w:cs="Courier New"/>
          <w:sz w:val="24"/>
          <w:szCs w:val="24"/>
          <w:lang w:eastAsia="es-AR"/>
        </w:rPr>
        <w:t>y</w:t>
      </w:r>
    </w:p>
    <w:p w:rsidR="00E9793F" w:rsidRPr="00E9793F" w:rsidRDefault="00E9793F" w:rsidP="00E9793F">
      <w:pPr>
        <w:spacing w:after="0" w:line="360" w:lineRule="auto"/>
        <w:ind w:left="624" w:hanging="624"/>
        <w:jc w:val="both"/>
        <w:rPr>
          <w:rFonts w:ascii="Arial" w:eastAsia="Calibri" w:hAnsi="Arial" w:cs="Arial"/>
          <w:sz w:val="24"/>
          <w:szCs w:val="24"/>
        </w:rPr>
      </w:pPr>
    </w:p>
    <w:p w:rsidR="003B4799" w:rsidRPr="00A90EE6" w:rsidRDefault="003B4799" w:rsidP="003B4799">
      <w:pPr>
        <w:keepNext/>
        <w:spacing w:after="0" w:line="240" w:lineRule="auto"/>
        <w:ind w:left="709"/>
        <w:jc w:val="center"/>
        <w:outlineLvl w:val="0"/>
        <w:rPr>
          <w:rFonts w:ascii="Courier New" w:eastAsia="Times New Roman" w:hAnsi="Courier New" w:cs="Times New Roman"/>
          <w:b/>
          <w:sz w:val="24"/>
          <w:szCs w:val="20"/>
          <w:lang w:eastAsia="es-AR"/>
        </w:rPr>
      </w:pPr>
      <w:r w:rsidRPr="00A90EE6">
        <w:rPr>
          <w:rFonts w:ascii="Courier New" w:eastAsia="Times New Roman" w:hAnsi="Courier New" w:cs="Times New Roman"/>
          <w:b/>
          <w:sz w:val="24"/>
          <w:szCs w:val="20"/>
          <w:lang w:eastAsia="es-AR"/>
        </w:rPr>
        <w:t>C O N S I D E R A N D O</w:t>
      </w:r>
    </w:p>
    <w:p w:rsidR="003B4799" w:rsidRPr="00A90EE6" w:rsidRDefault="003B4799" w:rsidP="00523311">
      <w:pPr>
        <w:spacing w:after="0" w:line="240" w:lineRule="auto"/>
        <w:rPr>
          <w:rFonts w:ascii="Courier New" w:eastAsia="Times New Roman" w:hAnsi="Courier New" w:cs="Times New Roman"/>
          <w:sz w:val="24"/>
          <w:szCs w:val="20"/>
          <w:lang w:eastAsia="es-AR"/>
        </w:rPr>
      </w:pPr>
    </w:p>
    <w:p w:rsidR="00FE6904" w:rsidRPr="00FE6904" w:rsidRDefault="00FE6904" w:rsidP="00FE6904">
      <w:pPr>
        <w:spacing w:line="240" w:lineRule="auto"/>
        <w:ind w:left="709"/>
        <w:jc w:val="both"/>
        <w:rPr>
          <w:rFonts w:ascii="Courier New" w:eastAsia="Times New Roman" w:hAnsi="Courier New" w:cs="Courier New"/>
          <w:sz w:val="24"/>
          <w:szCs w:val="24"/>
          <w:lang w:eastAsia="es-AR"/>
        </w:rPr>
      </w:pPr>
      <w:r w:rsidRPr="00FE6904">
        <w:rPr>
          <w:rFonts w:ascii="Courier New" w:eastAsia="Times New Roman" w:hAnsi="Courier New" w:cs="Courier New"/>
          <w:sz w:val="24"/>
          <w:szCs w:val="24"/>
          <w:lang w:eastAsia="es-AR"/>
        </w:rPr>
        <w:t>Que un grupo de vecinos de barrio La Gruta solicitaron la posibilidad de extender la red de agua en el sector donde habitan ya que carecen de este vital elemento dependiendo de pozos que no siempre tienen agua;</w:t>
      </w:r>
    </w:p>
    <w:p w:rsidR="00FE6904" w:rsidRPr="00FE6904" w:rsidRDefault="00FE6904" w:rsidP="00FE6904">
      <w:pPr>
        <w:spacing w:line="240" w:lineRule="auto"/>
        <w:ind w:left="709"/>
        <w:jc w:val="both"/>
        <w:rPr>
          <w:rFonts w:ascii="Courier New" w:eastAsia="Times New Roman" w:hAnsi="Courier New" w:cs="Courier New"/>
          <w:sz w:val="24"/>
          <w:szCs w:val="24"/>
          <w:lang w:eastAsia="es-AR"/>
        </w:rPr>
      </w:pPr>
      <w:r w:rsidRPr="00FE6904">
        <w:rPr>
          <w:rFonts w:ascii="Courier New" w:eastAsia="Times New Roman" w:hAnsi="Courier New" w:cs="Courier New"/>
          <w:sz w:val="24"/>
          <w:szCs w:val="24"/>
          <w:lang w:eastAsia="es-AR"/>
        </w:rPr>
        <w:t>Que ante esta situación se mantuvieron una serie de reuniones entre los vecinos, el Estado Municipal y COSAG como prestadora del servicio, llegándose a un acuerdo para la realización de la obra a través de la Cooperativa o de un contratista que ésta decida conjuntamente con los vecinos;</w:t>
      </w:r>
    </w:p>
    <w:p w:rsidR="00FE6904" w:rsidRPr="00FE6904" w:rsidRDefault="00FE6904" w:rsidP="00FE6904">
      <w:pPr>
        <w:spacing w:line="240" w:lineRule="auto"/>
        <w:ind w:left="709"/>
        <w:jc w:val="both"/>
        <w:rPr>
          <w:rFonts w:ascii="Courier New" w:eastAsia="Times New Roman" w:hAnsi="Courier New" w:cs="Courier New"/>
          <w:sz w:val="24"/>
          <w:szCs w:val="24"/>
          <w:lang w:eastAsia="es-AR"/>
        </w:rPr>
      </w:pPr>
      <w:r w:rsidRPr="00FE6904">
        <w:rPr>
          <w:rFonts w:ascii="Courier New" w:eastAsia="Times New Roman" w:hAnsi="Courier New" w:cs="Courier New"/>
          <w:sz w:val="24"/>
          <w:szCs w:val="24"/>
          <w:lang w:eastAsia="es-AR"/>
        </w:rPr>
        <w:t xml:space="preserve">Que solicitados distintos presupuestos se consideró la realización con el menor costo posible, tomando a su cargo el Estado Municipal la provisión de la retroexcavadora con maquinista y combustible, el compresor en caso de ser necesario según las condiciones del terreno y otorgando la eximición correspondiente por el uso de la vía pública que demande la obra; por su parte COSAG Ltda. </w:t>
      </w:r>
      <w:proofErr w:type="gramStart"/>
      <w:r w:rsidRPr="00FE6904">
        <w:rPr>
          <w:rFonts w:ascii="Courier New" w:eastAsia="Times New Roman" w:hAnsi="Courier New" w:cs="Courier New"/>
          <w:sz w:val="24"/>
          <w:szCs w:val="24"/>
          <w:lang w:eastAsia="es-AR"/>
        </w:rPr>
        <w:t>proveerá</w:t>
      </w:r>
      <w:proofErr w:type="gramEnd"/>
      <w:r w:rsidRPr="00FE6904">
        <w:rPr>
          <w:rFonts w:ascii="Courier New" w:eastAsia="Times New Roman" w:hAnsi="Courier New" w:cs="Courier New"/>
          <w:sz w:val="24"/>
          <w:szCs w:val="24"/>
          <w:lang w:eastAsia="es-AR"/>
        </w:rPr>
        <w:t xml:space="preserve"> el enlace y la válvula de enlace, los hidrantes y un año de gracia en el cobro del servicio, abonando los vecinos el resto del costo de la obra, para lo cual se realizó una encuesta con el fin de determinar el grado de adhesión;</w:t>
      </w:r>
    </w:p>
    <w:p w:rsidR="00FE6904" w:rsidRPr="00FE6904" w:rsidRDefault="00FE6904" w:rsidP="00FE6904">
      <w:pPr>
        <w:spacing w:line="240" w:lineRule="auto"/>
        <w:ind w:left="709"/>
        <w:jc w:val="both"/>
        <w:rPr>
          <w:rFonts w:ascii="Courier New" w:eastAsia="Times New Roman" w:hAnsi="Courier New" w:cs="Courier New"/>
          <w:sz w:val="24"/>
          <w:szCs w:val="24"/>
          <w:lang w:eastAsia="es-AR"/>
        </w:rPr>
      </w:pPr>
      <w:r w:rsidRPr="00FE6904">
        <w:rPr>
          <w:rFonts w:ascii="Courier New" w:eastAsia="Times New Roman" w:hAnsi="Courier New" w:cs="Courier New"/>
          <w:sz w:val="24"/>
          <w:szCs w:val="24"/>
          <w:lang w:eastAsia="es-AR"/>
        </w:rPr>
        <w:t xml:space="preserve">Que del resultado de la encuesta se infiere que más del </w:t>
      </w:r>
      <w:r w:rsidR="001F2B92">
        <w:rPr>
          <w:rFonts w:ascii="Courier New" w:eastAsia="Times New Roman" w:hAnsi="Courier New" w:cs="Courier New"/>
          <w:sz w:val="24"/>
          <w:szCs w:val="24"/>
          <w:lang w:eastAsia="es-AR"/>
        </w:rPr>
        <w:t>ochenta porciento (80%)</w:t>
      </w:r>
      <w:r w:rsidRPr="00FE6904">
        <w:rPr>
          <w:rFonts w:ascii="Courier New" w:eastAsia="Times New Roman" w:hAnsi="Courier New" w:cs="Courier New"/>
          <w:sz w:val="24"/>
          <w:szCs w:val="24"/>
          <w:lang w:eastAsia="es-AR"/>
        </w:rPr>
        <w:t xml:space="preserve"> de los vecinos están de acuerdo y el resto no respondió perteneciendo los lotes a un solo propietario;</w:t>
      </w:r>
    </w:p>
    <w:p w:rsidR="001A2BE5" w:rsidRPr="00FE6904" w:rsidRDefault="00FE6904" w:rsidP="00FE6904">
      <w:pPr>
        <w:spacing w:line="240" w:lineRule="auto"/>
        <w:ind w:left="709"/>
        <w:jc w:val="both"/>
        <w:rPr>
          <w:rFonts w:ascii="Courier New" w:eastAsia="Times New Roman" w:hAnsi="Courier New" w:cs="Courier New"/>
          <w:sz w:val="24"/>
          <w:szCs w:val="24"/>
          <w:lang w:eastAsia="es-AR"/>
        </w:rPr>
      </w:pPr>
      <w:r w:rsidRPr="00FE6904">
        <w:rPr>
          <w:rFonts w:ascii="Courier New" w:eastAsia="Times New Roman" w:hAnsi="Courier New" w:cs="Courier New"/>
          <w:sz w:val="24"/>
          <w:szCs w:val="24"/>
          <w:lang w:eastAsia="es-AR"/>
        </w:rPr>
        <w:t>Que teniendo en cuenta la necesidad de la realización de esta obra que proveerá de agua a un sector de nuestra ciudad en pleno desarrollo y la petición y adhesión por parte de los vecinos se resolvió declarar la obra de utilidad pública y pago obligatorio.</w:t>
      </w:r>
    </w:p>
    <w:p w:rsidR="006C422E" w:rsidRDefault="006C422E" w:rsidP="006C422E">
      <w:pPr>
        <w:spacing w:after="0" w:line="240" w:lineRule="auto"/>
        <w:ind w:left="709"/>
        <w:jc w:val="both"/>
        <w:rPr>
          <w:rFonts w:ascii="Courier New" w:eastAsia="Times New Roman" w:hAnsi="Courier New" w:cs="Times New Roman"/>
          <w:sz w:val="24"/>
          <w:szCs w:val="20"/>
          <w:lang w:eastAsia="es-AR"/>
        </w:rPr>
      </w:pPr>
    </w:p>
    <w:p w:rsidR="006C422E" w:rsidRDefault="006C422E" w:rsidP="006C422E">
      <w:pPr>
        <w:spacing w:after="0" w:line="240" w:lineRule="auto"/>
        <w:ind w:left="709"/>
        <w:jc w:val="right"/>
        <w:rPr>
          <w:rFonts w:ascii="Courier New" w:eastAsia="Times New Roman" w:hAnsi="Courier New" w:cs="Times New Roman"/>
          <w:sz w:val="24"/>
          <w:szCs w:val="20"/>
          <w:lang w:eastAsia="es-AR"/>
        </w:rPr>
      </w:pPr>
    </w:p>
    <w:p w:rsidR="006C422E" w:rsidRDefault="006C422E" w:rsidP="006C422E">
      <w:pPr>
        <w:spacing w:after="0" w:line="240" w:lineRule="auto"/>
        <w:ind w:left="709"/>
        <w:jc w:val="right"/>
        <w:rPr>
          <w:rFonts w:ascii="Courier New" w:eastAsia="Times New Roman" w:hAnsi="Courier New" w:cs="Times New Roman"/>
          <w:sz w:val="24"/>
          <w:szCs w:val="20"/>
          <w:lang w:eastAsia="es-AR"/>
        </w:rPr>
      </w:pPr>
      <w:r>
        <w:rPr>
          <w:rFonts w:ascii="Courier New" w:eastAsia="Times New Roman" w:hAnsi="Courier New" w:cs="Times New Roman"/>
          <w:sz w:val="24"/>
          <w:szCs w:val="20"/>
          <w:lang w:eastAsia="es-AR"/>
        </w:rPr>
        <w:t>…///</w:t>
      </w:r>
    </w:p>
    <w:p w:rsidR="006C422E" w:rsidRDefault="006C422E" w:rsidP="006C422E">
      <w:pPr>
        <w:spacing w:after="0" w:line="240" w:lineRule="auto"/>
        <w:ind w:left="709"/>
        <w:rPr>
          <w:rFonts w:ascii="Courier New" w:eastAsia="Times New Roman" w:hAnsi="Courier New" w:cs="Times New Roman"/>
          <w:sz w:val="24"/>
          <w:szCs w:val="20"/>
          <w:lang w:eastAsia="es-AR"/>
        </w:rPr>
      </w:pPr>
      <w:r>
        <w:rPr>
          <w:rFonts w:ascii="Courier New" w:eastAsia="Times New Roman" w:hAnsi="Courier New" w:cs="Times New Roman"/>
          <w:sz w:val="24"/>
          <w:szCs w:val="20"/>
          <w:lang w:eastAsia="es-AR"/>
        </w:rPr>
        <w:lastRenderedPageBreak/>
        <w:t>…///2.-</w:t>
      </w:r>
    </w:p>
    <w:p w:rsidR="006C422E" w:rsidRDefault="006C422E" w:rsidP="006C422E">
      <w:pPr>
        <w:spacing w:after="0" w:line="240" w:lineRule="auto"/>
        <w:ind w:left="709"/>
        <w:rPr>
          <w:rFonts w:ascii="Courier New" w:eastAsia="Times New Roman" w:hAnsi="Courier New" w:cs="Times New Roman"/>
          <w:sz w:val="24"/>
          <w:szCs w:val="20"/>
          <w:lang w:eastAsia="es-AR"/>
        </w:rPr>
      </w:pPr>
    </w:p>
    <w:p w:rsidR="003B4799" w:rsidRPr="00A90EE6" w:rsidRDefault="00BC0A15" w:rsidP="006C422E">
      <w:pPr>
        <w:spacing w:after="0" w:line="240" w:lineRule="auto"/>
        <w:ind w:left="709"/>
        <w:jc w:val="both"/>
        <w:rPr>
          <w:rFonts w:ascii="Courier New" w:eastAsia="Times New Roman" w:hAnsi="Courier New" w:cs="Times New Roman"/>
          <w:sz w:val="24"/>
          <w:szCs w:val="20"/>
          <w:lang w:eastAsia="es-AR"/>
        </w:rPr>
      </w:pPr>
      <w:r>
        <w:rPr>
          <w:rFonts w:ascii="Courier New" w:eastAsia="Times New Roman" w:hAnsi="Courier New" w:cs="Times New Roman"/>
          <w:sz w:val="24"/>
          <w:szCs w:val="20"/>
          <w:lang w:eastAsia="es-AR"/>
        </w:rPr>
        <w:t>Que evaluado lo solicitado en</w:t>
      </w:r>
      <w:r w:rsidR="002A6AFC">
        <w:rPr>
          <w:rFonts w:ascii="Courier New" w:eastAsia="Times New Roman" w:hAnsi="Courier New" w:cs="Times New Roman"/>
          <w:sz w:val="24"/>
          <w:szCs w:val="20"/>
          <w:lang w:eastAsia="es-AR"/>
        </w:rPr>
        <w:t xml:space="preserve"> la</w:t>
      </w:r>
      <w:r w:rsidR="003B4799" w:rsidRPr="00A90EE6">
        <w:rPr>
          <w:rFonts w:ascii="Courier New" w:eastAsia="Times New Roman" w:hAnsi="Courier New" w:cs="Times New Roman"/>
          <w:sz w:val="24"/>
          <w:szCs w:val="20"/>
          <w:lang w:eastAsia="es-AR"/>
        </w:rPr>
        <w:t xml:space="preserve"> comisión de </w:t>
      </w:r>
      <w:r w:rsidR="00EA7C85">
        <w:rPr>
          <w:rFonts w:ascii="Courier New" w:eastAsia="Times New Roman" w:hAnsi="Courier New" w:cs="Times New Roman"/>
          <w:sz w:val="24"/>
          <w:szCs w:val="20"/>
          <w:lang w:eastAsia="es-AR"/>
        </w:rPr>
        <w:t>obras y servicios públicos</w:t>
      </w:r>
      <w:r w:rsidR="00597101">
        <w:rPr>
          <w:rFonts w:ascii="Courier New" w:eastAsia="Times New Roman" w:hAnsi="Courier New" w:cs="Times New Roman"/>
          <w:sz w:val="24"/>
          <w:szCs w:val="20"/>
          <w:lang w:eastAsia="es-AR"/>
        </w:rPr>
        <w:t xml:space="preserve">, </w:t>
      </w:r>
      <w:r w:rsidR="003B4799" w:rsidRPr="00A90EE6">
        <w:rPr>
          <w:rFonts w:ascii="Courier New" w:eastAsia="Times New Roman" w:hAnsi="Courier New" w:cs="Times New Roman"/>
          <w:sz w:val="24"/>
          <w:szCs w:val="20"/>
          <w:lang w:eastAsia="es-AR"/>
        </w:rPr>
        <w:t>emite despacho favorable</w:t>
      </w:r>
      <w:r w:rsidR="00597101">
        <w:rPr>
          <w:rFonts w:ascii="Courier New" w:eastAsia="Times New Roman" w:hAnsi="Courier New" w:cs="Times New Roman"/>
          <w:sz w:val="24"/>
          <w:szCs w:val="20"/>
          <w:lang w:eastAsia="es-AR"/>
        </w:rPr>
        <w:t xml:space="preserve"> por mayoría,</w:t>
      </w:r>
      <w:r w:rsidR="00EB30F2">
        <w:rPr>
          <w:rFonts w:ascii="Courier New" w:eastAsia="Times New Roman" w:hAnsi="Courier New" w:cs="Times New Roman"/>
          <w:sz w:val="24"/>
          <w:szCs w:val="20"/>
          <w:lang w:eastAsia="es-AR"/>
        </w:rPr>
        <w:t xml:space="preserve"> </w:t>
      </w:r>
      <w:r w:rsidR="00597101">
        <w:rPr>
          <w:rFonts w:ascii="Courier New" w:eastAsia="Times New Roman" w:hAnsi="Courier New" w:cs="Times New Roman"/>
          <w:sz w:val="24"/>
          <w:szCs w:val="20"/>
          <w:lang w:eastAsia="es-AR"/>
        </w:rPr>
        <w:t xml:space="preserve">el que </w:t>
      </w:r>
      <w:r w:rsidR="006D05EA">
        <w:rPr>
          <w:rFonts w:ascii="Courier New" w:eastAsia="Times New Roman" w:hAnsi="Courier New" w:cs="Times New Roman"/>
          <w:sz w:val="24"/>
          <w:szCs w:val="20"/>
          <w:lang w:eastAsia="es-AR"/>
        </w:rPr>
        <w:t>fue aprobado</w:t>
      </w:r>
      <w:r w:rsidR="003B4799" w:rsidRPr="00A90EE6">
        <w:rPr>
          <w:rFonts w:ascii="Courier New" w:eastAsia="Times New Roman" w:hAnsi="Courier New" w:cs="Times New Roman"/>
          <w:sz w:val="24"/>
          <w:szCs w:val="20"/>
          <w:lang w:eastAsia="es-AR"/>
        </w:rPr>
        <w:t xml:space="preserve"> por </w:t>
      </w:r>
      <w:r w:rsidR="00303F5F">
        <w:rPr>
          <w:rFonts w:ascii="Courier New" w:eastAsia="Times New Roman" w:hAnsi="Courier New" w:cs="Times New Roman"/>
          <w:sz w:val="24"/>
          <w:szCs w:val="20"/>
          <w:lang w:eastAsia="es-AR"/>
        </w:rPr>
        <w:t>mayoría</w:t>
      </w:r>
      <w:r w:rsidR="003B4799" w:rsidRPr="00A90EE6">
        <w:rPr>
          <w:rFonts w:ascii="Courier New" w:eastAsia="Times New Roman" w:hAnsi="Courier New" w:cs="Times New Roman"/>
          <w:sz w:val="24"/>
          <w:szCs w:val="20"/>
          <w:lang w:eastAsia="es-AR"/>
        </w:rPr>
        <w:t xml:space="preserve"> en Sesión  Ordinaria del día</w:t>
      </w:r>
      <w:r w:rsidR="00A71712">
        <w:rPr>
          <w:rFonts w:ascii="Courier New" w:eastAsia="Times New Roman" w:hAnsi="Courier New" w:cs="Times New Roman"/>
          <w:sz w:val="24"/>
          <w:szCs w:val="20"/>
          <w:lang w:eastAsia="es-AR"/>
        </w:rPr>
        <w:t xml:space="preserve"> 7</w:t>
      </w:r>
      <w:r w:rsidR="003B4799" w:rsidRPr="00A90EE6">
        <w:rPr>
          <w:rFonts w:ascii="Courier New" w:eastAsia="Times New Roman" w:hAnsi="Courier New" w:cs="Times New Roman"/>
          <w:sz w:val="24"/>
          <w:szCs w:val="20"/>
          <w:lang w:eastAsia="es-AR"/>
        </w:rPr>
        <w:t xml:space="preserve"> de </w:t>
      </w:r>
      <w:r w:rsidR="00A71712">
        <w:rPr>
          <w:rFonts w:ascii="Courier New" w:eastAsia="Times New Roman" w:hAnsi="Courier New" w:cs="Times New Roman"/>
          <w:sz w:val="24"/>
          <w:szCs w:val="20"/>
          <w:lang w:eastAsia="es-AR"/>
        </w:rPr>
        <w:t>mayo</w:t>
      </w:r>
      <w:r w:rsidR="003B4799" w:rsidRPr="00A90EE6">
        <w:rPr>
          <w:rFonts w:ascii="Courier New" w:eastAsia="Times New Roman" w:hAnsi="Courier New" w:cs="Times New Roman"/>
          <w:sz w:val="24"/>
          <w:szCs w:val="20"/>
          <w:lang w:eastAsia="es-AR"/>
        </w:rPr>
        <w:t xml:space="preserve"> de 2014.</w:t>
      </w:r>
    </w:p>
    <w:p w:rsidR="003B4799" w:rsidRPr="00A90EE6" w:rsidRDefault="003B4799" w:rsidP="003B4799">
      <w:pPr>
        <w:spacing w:after="0" w:line="240" w:lineRule="auto"/>
        <w:ind w:left="709"/>
        <w:jc w:val="both"/>
        <w:rPr>
          <w:rFonts w:ascii="Courier New" w:eastAsia="Times New Roman" w:hAnsi="Courier New" w:cs="Times New Roman"/>
          <w:sz w:val="24"/>
          <w:szCs w:val="20"/>
          <w:lang w:eastAsia="es-AR"/>
        </w:rPr>
      </w:pPr>
    </w:p>
    <w:p w:rsidR="003B4799" w:rsidRPr="00A90EE6" w:rsidRDefault="003B4799" w:rsidP="00EA7C85">
      <w:pPr>
        <w:spacing w:after="0" w:line="240" w:lineRule="auto"/>
        <w:jc w:val="both"/>
        <w:rPr>
          <w:rFonts w:ascii="Courier New" w:eastAsia="Times New Roman" w:hAnsi="Courier New" w:cs="Times New Roman"/>
          <w:sz w:val="24"/>
          <w:szCs w:val="20"/>
          <w:lang w:eastAsia="es-AR"/>
        </w:rPr>
      </w:pPr>
    </w:p>
    <w:p w:rsidR="003B4799" w:rsidRPr="00A90EE6" w:rsidRDefault="003B4799" w:rsidP="003B4799">
      <w:pPr>
        <w:keepNext/>
        <w:spacing w:after="0" w:line="240" w:lineRule="auto"/>
        <w:ind w:left="709"/>
        <w:jc w:val="center"/>
        <w:outlineLvl w:val="0"/>
        <w:rPr>
          <w:rFonts w:ascii="Courier New" w:eastAsia="Times New Roman" w:hAnsi="Courier New" w:cs="Times New Roman"/>
          <w:b/>
          <w:sz w:val="24"/>
          <w:szCs w:val="20"/>
          <w:lang w:eastAsia="es-AR"/>
        </w:rPr>
      </w:pPr>
      <w:r w:rsidRPr="00A90EE6">
        <w:rPr>
          <w:rFonts w:ascii="Courier New" w:eastAsia="Times New Roman" w:hAnsi="Courier New" w:cs="Times New Roman"/>
          <w:b/>
          <w:sz w:val="24"/>
          <w:szCs w:val="20"/>
          <w:lang w:eastAsia="es-AR"/>
        </w:rPr>
        <w:t>EL HONORABLE CONCEJO DELIBERANTE DE LA CIUDAD DE</w:t>
      </w:r>
    </w:p>
    <w:p w:rsidR="003B4799" w:rsidRPr="00A90EE6" w:rsidRDefault="003B4799" w:rsidP="003B4799">
      <w:pPr>
        <w:spacing w:after="0" w:line="240" w:lineRule="auto"/>
        <w:ind w:left="709"/>
        <w:jc w:val="center"/>
        <w:rPr>
          <w:rFonts w:ascii="Courier New" w:eastAsia="Times New Roman" w:hAnsi="Courier New" w:cs="Times New Roman"/>
          <w:b/>
          <w:sz w:val="24"/>
          <w:szCs w:val="20"/>
          <w:lang w:eastAsia="es-AR"/>
        </w:rPr>
      </w:pPr>
    </w:p>
    <w:p w:rsidR="003B4799" w:rsidRPr="00A90EE6" w:rsidRDefault="003B4799" w:rsidP="003B4799">
      <w:pPr>
        <w:spacing w:after="0" w:line="240" w:lineRule="auto"/>
        <w:jc w:val="center"/>
        <w:rPr>
          <w:rFonts w:ascii="Courier New" w:eastAsia="Times New Roman" w:hAnsi="Courier New" w:cs="Times New Roman"/>
          <w:b/>
          <w:sz w:val="24"/>
          <w:szCs w:val="20"/>
          <w:lang w:eastAsia="es-AR"/>
        </w:rPr>
      </w:pPr>
      <w:r w:rsidRPr="00A90EE6">
        <w:rPr>
          <w:rFonts w:ascii="Courier New" w:eastAsia="Times New Roman" w:hAnsi="Courier New" w:cs="Times New Roman"/>
          <w:b/>
          <w:sz w:val="24"/>
          <w:szCs w:val="20"/>
          <w:lang w:eastAsia="es-AR"/>
        </w:rPr>
        <w:t>ALTA GRACIA SANCIONA CON FUERZA DE ORDENANZA</w:t>
      </w:r>
    </w:p>
    <w:p w:rsidR="003B4799" w:rsidRDefault="003B4799" w:rsidP="003B4799">
      <w:pPr>
        <w:spacing w:after="0" w:line="240" w:lineRule="auto"/>
        <w:ind w:left="709"/>
        <w:jc w:val="center"/>
        <w:rPr>
          <w:rFonts w:ascii="Courier New" w:eastAsia="Times New Roman" w:hAnsi="Courier New" w:cs="Times New Roman"/>
          <w:b/>
          <w:sz w:val="24"/>
          <w:szCs w:val="20"/>
          <w:lang w:eastAsia="es-AR"/>
        </w:rPr>
      </w:pPr>
    </w:p>
    <w:p w:rsidR="00880984" w:rsidRDefault="00880984" w:rsidP="003B4799">
      <w:pPr>
        <w:spacing w:after="0" w:line="240" w:lineRule="auto"/>
        <w:ind w:left="709"/>
        <w:jc w:val="center"/>
        <w:rPr>
          <w:rFonts w:ascii="Courier New" w:eastAsia="Times New Roman" w:hAnsi="Courier New" w:cs="Times New Roman"/>
          <w:b/>
          <w:sz w:val="24"/>
          <w:szCs w:val="20"/>
          <w:lang w:eastAsia="es-AR"/>
        </w:rPr>
      </w:pPr>
    </w:p>
    <w:p w:rsidR="00FE6904" w:rsidRPr="00FE6904" w:rsidRDefault="00FE6904" w:rsidP="00FE6904">
      <w:pPr>
        <w:ind w:left="709" w:hanging="709"/>
        <w:jc w:val="both"/>
        <w:rPr>
          <w:rFonts w:ascii="Courier New" w:eastAsia="Times New Roman" w:hAnsi="Courier New" w:cs="Courier New"/>
          <w:sz w:val="24"/>
          <w:szCs w:val="24"/>
          <w:lang w:eastAsia="es-AR"/>
        </w:rPr>
      </w:pPr>
      <w:r w:rsidRPr="00FE6904">
        <w:rPr>
          <w:rFonts w:ascii="Courier New" w:eastAsia="Times New Roman" w:hAnsi="Courier New" w:cs="Courier New"/>
          <w:b/>
          <w:sz w:val="24"/>
          <w:szCs w:val="24"/>
          <w:u w:val="single"/>
          <w:lang w:eastAsia="es-AR"/>
        </w:rPr>
        <w:t>Art. 1:</w:t>
      </w:r>
      <w:r w:rsidRPr="00FE6904">
        <w:rPr>
          <w:rFonts w:ascii="Courier New" w:eastAsia="Times New Roman" w:hAnsi="Courier New" w:cs="Courier New"/>
          <w:sz w:val="24"/>
          <w:szCs w:val="24"/>
          <w:lang w:eastAsia="es-AR"/>
        </w:rPr>
        <w:t xml:space="preserve"> </w:t>
      </w:r>
      <w:r w:rsidRPr="00FE6904">
        <w:rPr>
          <w:rFonts w:ascii="Courier New" w:eastAsia="Times New Roman" w:hAnsi="Courier New" w:cs="Courier New"/>
          <w:b/>
          <w:sz w:val="24"/>
          <w:szCs w:val="24"/>
          <w:lang w:eastAsia="es-AR"/>
        </w:rPr>
        <w:t>DECLÁRESE</w:t>
      </w:r>
      <w:r w:rsidRPr="00FE6904">
        <w:rPr>
          <w:rFonts w:ascii="Courier New" w:eastAsia="Times New Roman" w:hAnsi="Courier New" w:cs="Courier New"/>
          <w:sz w:val="24"/>
          <w:szCs w:val="24"/>
          <w:lang w:eastAsia="es-AR"/>
        </w:rPr>
        <w:t xml:space="preserve"> de Utilidad Pública y Pago Obligatorio a la obra de extensión de red de agua potable en Barrio La Gruta en el sector comprendido en las calles que se especifican en el croquis adjunto que deberá tomarse como parte integrante de esta Ordenanza.</w:t>
      </w:r>
    </w:p>
    <w:p w:rsidR="00FE6904" w:rsidRPr="00FE6904" w:rsidRDefault="00FE6904" w:rsidP="00FE6904">
      <w:pPr>
        <w:ind w:left="709" w:hanging="709"/>
        <w:jc w:val="both"/>
        <w:rPr>
          <w:rFonts w:ascii="Courier New" w:eastAsia="Times New Roman" w:hAnsi="Courier New" w:cs="Courier New"/>
          <w:sz w:val="24"/>
          <w:szCs w:val="24"/>
          <w:lang w:eastAsia="es-AR"/>
        </w:rPr>
      </w:pPr>
      <w:r w:rsidRPr="00FE6904">
        <w:rPr>
          <w:rFonts w:ascii="Courier New" w:eastAsia="Times New Roman" w:hAnsi="Courier New" w:cs="Courier New"/>
          <w:b/>
          <w:sz w:val="24"/>
          <w:szCs w:val="24"/>
          <w:u w:val="single"/>
          <w:lang w:eastAsia="es-AR"/>
        </w:rPr>
        <w:t>Art. 2:</w:t>
      </w:r>
      <w:r w:rsidRPr="00FE6904">
        <w:rPr>
          <w:rFonts w:ascii="Courier New" w:eastAsia="Times New Roman" w:hAnsi="Courier New" w:cs="Courier New"/>
          <w:sz w:val="24"/>
          <w:szCs w:val="24"/>
          <w:lang w:eastAsia="es-AR"/>
        </w:rPr>
        <w:t xml:space="preserve"> </w:t>
      </w:r>
      <w:r w:rsidRPr="00FE6904">
        <w:rPr>
          <w:rFonts w:ascii="Courier New" w:eastAsia="Times New Roman" w:hAnsi="Courier New" w:cs="Courier New"/>
          <w:b/>
          <w:sz w:val="24"/>
          <w:szCs w:val="24"/>
          <w:lang w:eastAsia="es-AR"/>
        </w:rPr>
        <w:t>ESTABLÉZCASE</w:t>
      </w:r>
      <w:r w:rsidRPr="00FE6904">
        <w:rPr>
          <w:rFonts w:ascii="Courier New" w:eastAsia="Times New Roman" w:hAnsi="Courier New" w:cs="Courier New"/>
          <w:sz w:val="24"/>
          <w:szCs w:val="24"/>
          <w:lang w:eastAsia="es-AR"/>
        </w:rPr>
        <w:t xml:space="preserve"> que la obra será realizada a través de COSAG Ltda. </w:t>
      </w:r>
      <w:proofErr w:type="gramStart"/>
      <w:r w:rsidRPr="00FE6904">
        <w:rPr>
          <w:rFonts w:ascii="Courier New" w:eastAsia="Times New Roman" w:hAnsi="Courier New" w:cs="Courier New"/>
          <w:sz w:val="24"/>
          <w:szCs w:val="24"/>
          <w:lang w:eastAsia="es-AR"/>
        </w:rPr>
        <w:t>o</w:t>
      </w:r>
      <w:proofErr w:type="gramEnd"/>
      <w:r w:rsidRPr="00FE6904">
        <w:rPr>
          <w:rFonts w:ascii="Courier New" w:eastAsia="Times New Roman" w:hAnsi="Courier New" w:cs="Courier New"/>
          <w:sz w:val="24"/>
          <w:szCs w:val="24"/>
          <w:lang w:eastAsia="es-AR"/>
        </w:rPr>
        <w:t xml:space="preserve"> por quien ésta determine conjuntamente con los vecinos debiendo suscribirse los convenios correspondientes para el pago por parte de los frentistas de la misma.</w:t>
      </w:r>
    </w:p>
    <w:p w:rsidR="00FE6904" w:rsidRPr="00FE6904" w:rsidRDefault="001F2B92" w:rsidP="00FE6904">
      <w:pPr>
        <w:spacing w:after="0" w:line="240" w:lineRule="auto"/>
        <w:ind w:left="709" w:hanging="709"/>
        <w:jc w:val="both"/>
        <w:rPr>
          <w:rFonts w:ascii="Courier New" w:hAnsi="Courier New" w:cs="Courier New"/>
          <w:sz w:val="24"/>
          <w:szCs w:val="24"/>
        </w:rPr>
      </w:pPr>
      <w:r>
        <w:rPr>
          <w:rFonts w:ascii="Courier New" w:eastAsia="Times New Roman" w:hAnsi="Courier New" w:cs="Courier New"/>
          <w:b/>
          <w:sz w:val="24"/>
          <w:szCs w:val="24"/>
          <w:u w:val="single"/>
          <w:lang w:eastAsia="es-AR"/>
        </w:rPr>
        <w:t>Art.3:</w:t>
      </w:r>
      <w:r>
        <w:rPr>
          <w:rFonts w:ascii="Courier New" w:eastAsia="Times New Roman" w:hAnsi="Courier New" w:cs="Courier New"/>
          <w:b/>
          <w:sz w:val="24"/>
          <w:szCs w:val="24"/>
          <w:lang w:eastAsia="es-AR"/>
        </w:rPr>
        <w:t xml:space="preserve"> </w:t>
      </w:r>
      <w:r w:rsidR="00FE6904" w:rsidRPr="00FE6904">
        <w:rPr>
          <w:rFonts w:ascii="Courier New" w:hAnsi="Courier New" w:cs="Courier New"/>
          <w:b/>
          <w:sz w:val="24"/>
          <w:szCs w:val="24"/>
        </w:rPr>
        <w:t>ESTABLÉZCASE</w:t>
      </w:r>
      <w:r w:rsidR="00FE6904" w:rsidRPr="00FE6904">
        <w:rPr>
          <w:rFonts w:ascii="Courier New" w:hAnsi="Courier New" w:cs="Courier New"/>
          <w:sz w:val="24"/>
          <w:szCs w:val="24"/>
        </w:rPr>
        <w:t xml:space="preserve"> que el Proyecto y Dirección Técnica de la Obra estará a cargo en forma conjunta entre la Municipalidad de Alta Gracia y </w:t>
      </w:r>
      <w:proofErr w:type="spellStart"/>
      <w:r w:rsidR="00FE6904" w:rsidRPr="00FE6904">
        <w:rPr>
          <w:rFonts w:ascii="Courier New" w:hAnsi="Courier New" w:cs="Courier New"/>
          <w:sz w:val="24"/>
          <w:szCs w:val="24"/>
        </w:rPr>
        <w:t>Cosag</w:t>
      </w:r>
      <w:proofErr w:type="spellEnd"/>
      <w:r w:rsidR="00FE6904" w:rsidRPr="00FE6904">
        <w:rPr>
          <w:rFonts w:ascii="Courier New" w:hAnsi="Courier New" w:cs="Courier New"/>
          <w:sz w:val="24"/>
          <w:szCs w:val="24"/>
        </w:rPr>
        <w:t xml:space="preserve"> Ltda.</w:t>
      </w:r>
    </w:p>
    <w:p w:rsidR="00FE6904" w:rsidRPr="00FE6904" w:rsidRDefault="00FE6904" w:rsidP="00FE6904">
      <w:pPr>
        <w:spacing w:after="0" w:line="240" w:lineRule="auto"/>
        <w:ind w:left="709" w:hanging="709"/>
        <w:jc w:val="both"/>
        <w:rPr>
          <w:rFonts w:ascii="Courier New" w:eastAsia="Times New Roman" w:hAnsi="Courier New" w:cs="Courier New"/>
          <w:sz w:val="24"/>
          <w:szCs w:val="24"/>
          <w:lang w:eastAsia="es-AR"/>
        </w:rPr>
      </w:pPr>
    </w:p>
    <w:p w:rsidR="00FE6904" w:rsidRPr="00FE6904" w:rsidRDefault="00FE6904" w:rsidP="00FE6904">
      <w:pPr>
        <w:ind w:left="708" w:hanging="708"/>
        <w:jc w:val="both"/>
        <w:rPr>
          <w:rFonts w:ascii="Courier New" w:eastAsia="Times New Roman" w:hAnsi="Courier New" w:cs="Courier New"/>
          <w:sz w:val="24"/>
          <w:szCs w:val="24"/>
          <w:lang w:eastAsia="es-AR"/>
        </w:rPr>
      </w:pPr>
      <w:r w:rsidRPr="00FE6904">
        <w:rPr>
          <w:rFonts w:ascii="Courier New" w:eastAsia="Times New Roman" w:hAnsi="Courier New" w:cs="Courier New"/>
          <w:b/>
          <w:sz w:val="24"/>
          <w:szCs w:val="24"/>
          <w:u w:val="single"/>
          <w:lang w:eastAsia="es-AR"/>
        </w:rPr>
        <w:t>Art.4:</w:t>
      </w:r>
      <w:r w:rsidRPr="00FE6904">
        <w:rPr>
          <w:rFonts w:ascii="Courier New" w:eastAsia="Times New Roman" w:hAnsi="Courier New" w:cs="Courier New"/>
          <w:sz w:val="24"/>
          <w:szCs w:val="24"/>
          <w:lang w:eastAsia="es-AR"/>
        </w:rPr>
        <w:t xml:space="preserve"> </w:t>
      </w:r>
      <w:r w:rsidRPr="00FE6904">
        <w:rPr>
          <w:rFonts w:ascii="Courier New" w:eastAsia="Times New Roman" w:hAnsi="Courier New" w:cs="Courier New"/>
          <w:b/>
          <w:sz w:val="24"/>
          <w:szCs w:val="24"/>
          <w:lang w:eastAsia="es-AR"/>
        </w:rPr>
        <w:t>DETERMÍNASE</w:t>
      </w:r>
      <w:r w:rsidRPr="00FE6904">
        <w:rPr>
          <w:rFonts w:ascii="Courier New" w:eastAsia="Times New Roman" w:hAnsi="Courier New" w:cs="Courier New"/>
          <w:sz w:val="24"/>
          <w:szCs w:val="24"/>
          <w:lang w:eastAsia="es-AR"/>
        </w:rPr>
        <w:t xml:space="preserve"> que el Estado Municipal tendrá a su cargo aportar la retroexcavadora con maquinista y combustible y el compresor en caso de ser necesario.</w:t>
      </w:r>
    </w:p>
    <w:p w:rsidR="00FE6904" w:rsidRPr="00FE6904" w:rsidRDefault="00FE6904" w:rsidP="00FE6904">
      <w:pPr>
        <w:ind w:left="708" w:hanging="708"/>
        <w:jc w:val="both"/>
        <w:rPr>
          <w:rFonts w:ascii="Courier New" w:eastAsia="Times New Roman" w:hAnsi="Courier New" w:cs="Courier New"/>
          <w:sz w:val="24"/>
          <w:szCs w:val="24"/>
          <w:lang w:eastAsia="es-AR"/>
        </w:rPr>
      </w:pPr>
      <w:r w:rsidRPr="00FE6904">
        <w:rPr>
          <w:rFonts w:ascii="Courier New" w:eastAsia="Times New Roman" w:hAnsi="Courier New" w:cs="Courier New"/>
          <w:b/>
          <w:sz w:val="24"/>
          <w:szCs w:val="24"/>
          <w:u w:val="single"/>
          <w:lang w:eastAsia="es-AR"/>
        </w:rPr>
        <w:t>Art.5:</w:t>
      </w:r>
      <w:r w:rsidRPr="00FE6904">
        <w:rPr>
          <w:rFonts w:ascii="Courier New" w:eastAsia="Times New Roman" w:hAnsi="Courier New" w:cs="Courier New"/>
          <w:sz w:val="24"/>
          <w:szCs w:val="24"/>
          <w:lang w:eastAsia="es-AR"/>
        </w:rPr>
        <w:t xml:space="preserve"> </w:t>
      </w:r>
      <w:r w:rsidRPr="00FE6904">
        <w:rPr>
          <w:rFonts w:ascii="Courier New" w:eastAsia="Times New Roman" w:hAnsi="Courier New" w:cs="Courier New"/>
          <w:b/>
          <w:sz w:val="24"/>
          <w:szCs w:val="24"/>
          <w:lang w:eastAsia="es-AR"/>
        </w:rPr>
        <w:t>EXÍMASE</w:t>
      </w:r>
      <w:r w:rsidR="001F2B92">
        <w:rPr>
          <w:rFonts w:ascii="Courier New" w:eastAsia="Times New Roman" w:hAnsi="Courier New" w:cs="Courier New"/>
          <w:sz w:val="24"/>
          <w:szCs w:val="24"/>
          <w:lang w:eastAsia="es-AR"/>
        </w:rPr>
        <w:t xml:space="preserve"> </w:t>
      </w:r>
      <w:r w:rsidRPr="00FE6904">
        <w:rPr>
          <w:rFonts w:ascii="Courier New" w:eastAsia="Times New Roman" w:hAnsi="Courier New" w:cs="Courier New"/>
          <w:sz w:val="24"/>
          <w:szCs w:val="24"/>
          <w:lang w:eastAsia="es-AR"/>
        </w:rPr>
        <w:t>del pago de los derechos por uso de la vía pública y corte de calles que demande la presente obra.</w:t>
      </w:r>
    </w:p>
    <w:p w:rsidR="00FE6904" w:rsidRPr="006C422E" w:rsidRDefault="00FE6904" w:rsidP="006C422E">
      <w:pPr>
        <w:ind w:left="708" w:hanging="708"/>
        <w:jc w:val="both"/>
        <w:rPr>
          <w:rFonts w:ascii="Courier New" w:eastAsia="Times New Roman" w:hAnsi="Courier New" w:cs="Courier New"/>
          <w:b/>
          <w:sz w:val="24"/>
          <w:szCs w:val="24"/>
          <w:u w:val="single"/>
          <w:lang w:eastAsia="es-AR"/>
        </w:rPr>
      </w:pPr>
      <w:r w:rsidRPr="00FE6904">
        <w:rPr>
          <w:rFonts w:ascii="Courier New" w:eastAsia="Times New Roman" w:hAnsi="Courier New" w:cs="Courier New"/>
          <w:b/>
          <w:sz w:val="24"/>
          <w:szCs w:val="24"/>
          <w:u w:val="single"/>
          <w:lang w:eastAsia="es-AR"/>
        </w:rPr>
        <w:t>Art.6:</w:t>
      </w:r>
      <w:r w:rsidRPr="00FE6904">
        <w:rPr>
          <w:rFonts w:ascii="Courier New" w:eastAsia="Times New Roman" w:hAnsi="Courier New" w:cs="Courier New"/>
          <w:sz w:val="24"/>
          <w:szCs w:val="24"/>
          <w:lang w:eastAsia="es-AR"/>
        </w:rPr>
        <w:t xml:space="preserve"> </w:t>
      </w:r>
      <w:r w:rsidRPr="00FE6904">
        <w:rPr>
          <w:rFonts w:ascii="Courier New" w:eastAsia="Times New Roman" w:hAnsi="Courier New" w:cs="Courier New"/>
          <w:b/>
          <w:sz w:val="24"/>
          <w:szCs w:val="24"/>
          <w:lang w:eastAsia="es-AR"/>
        </w:rPr>
        <w:t>ESTABLÉZCASE</w:t>
      </w:r>
      <w:r w:rsidRPr="00FE6904">
        <w:rPr>
          <w:rFonts w:ascii="Courier New" w:eastAsia="Times New Roman" w:hAnsi="Courier New" w:cs="Courier New"/>
          <w:sz w:val="24"/>
          <w:szCs w:val="24"/>
          <w:lang w:eastAsia="es-AR"/>
        </w:rPr>
        <w:t xml:space="preserve"> que COSAG. Ltda. </w:t>
      </w:r>
      <w:proofErr w:type="gramStart"/>
      <w:r w:rsidRPr="00FE6904">
        <w:rPr>
          <w:rFonts w:ascii="Courier New" w:eastAsia="Times New Roman" w:hAnsi="Courier New" w:cs="Courier New"/>
          <w:sz w:val="24"/>
          <w:szCs w:val="24"/>
          <w:lang w:eastAsia="es-AR"/>
        </w:rPr>
        <w:t>proveerá</w:t>
      </w:r>
      <w:proofErr w:type="gramEnd"/>
      <w:r w:rsidRPr="00FE6904">
        <w:rPr>
          <w:rFonts w:ascii="Courier New" w:eastAsia="Times New Roman" w:hAnsi="Courier New" w:cs="Courier New"/>
          <w:sz w:val="24"/>
          <w:szCs w:val="24"/>
          <w:lang w:eastAsia="es-AR"/>
        </w:rPr>
        <w:t xml:space="preserve"> el enlace y válvula de enlace, hidrantes y otorgará un año de gracia en el cobro de la prestación del servicio a quienes abonen puntualmente la obra.</w:t>
      </w:r>
      <w:r w:rsidRPr="00FE6904">
        <w:rPr>
          <w:rFonts w:ascii="Courier New" w:eastAsia="Times New Roman" w:hAnsi="Courier New" w:cs="Courier New"/>
          <w:b/>
          <w:sz w:val="24"/>
          <w:szCs w:val="24"/>
          <w:u w:val="single"/>
          <w:lang w:eastAsia="es-AR"/>
        </w:rPr>
        <w:t xml:space="preserve"> </w:t>
      </w:r>
    </w:p>
    <w:p w:rsidR="00FE6904" w:rsidRDefault="00FE6904" w:rsidP="00FE6904">
      <w:pPr>
        <w:ind w:left="708" w:hanging="708"/>
        <w:jc w:val="right"/>
        <w:rPr>
          <w:rFonts w:ascii="Courier New" w:eastAsia="Times New Roman" w:hAnsi="Courier New" w:cs="Courier New"/>
          <w:sz w:val="24"/>
          <w:szCs w:val="24"/>
          <w:lang w:eastAsia="es-AR"/>
        </w:rPr>
      </w:pPr>
    </w:p>
    <w:p w:rsidR="001F2B92" w:rsidRDefault="001F2B92" w:rsidP="00FE6904">
      <w:pPr>
        <w:ind w:left="708" w:hanging="708"/>
        <w:jc w:val="right"/>
        <w:rPr>
          <w:rFonts w:ascii="Courier New" w:eastAsia="Times New Roman" w:hAnsi="Courier New" w:cs="Courier New"/>
          <w:sz w:val="24"/>
          <w:szCs w:val="24"/>
          <w:lang w:eastAsia="es-AR"/>
        </w:rPr>
      </w:pPr>
    </w:p>
    <w:p w:rsidR="00FE6904" w:rsidRDefault="00FE6904" w:rsidP="00FE6904">
      <w:pPr>
        <w:ind w:left="708" w:hanging="708"/>
        <w:jc w:val="right"/>
        <w:rPr>
          <w:rFonts w:ascii="Courier New" w:eastAsia="Times New Roman" w:hAnsi="Courier New" w:cs="Courier New"/>
          <w:sz w:val="24"/>
          <w:szCs w:val="24"/>
          <w:lang w:eastAsia="es-AR"/>
        </w:rPr>
      </w:pPr>
      <w:bookmarkStart w:id="0" w:name="_GoBack"/>
      <w:bookmarkEnd w:id="0"/>
      <w:r>
        <w:rPr>
          <w:rFonts w:ascii="Courier New" w:eastAsia="Times New Roman" w:hAnsi="Courier New" w:cs="Courier New"/>
          <w:sz w:val="24"/>
          <w:szCs w:val="24"/>
          <w:lang w:eastAsia="es-AR"/>
        </w:rPr>
        <w:t>…///</w:t>
      </w:r>
    </w:p>
    <w:p w:rsidR="00FE6904" w:rsidRPr="00FE6904" w:rsidRDefault="00FE6904" w:rsidP="00FE6904">
      <w:pPr>
        <w:ind w:left="708" w:hanging="708"/>
        <w:rPr>
          <w:rFonts w:ascii="Courier New" w:eastAsia="Times New Roman" w:hAnsi="Courier New" w:cs="Courier New"/>
          <w:sz w:val="24"/>
          <w:szCs w:val="24"/>
          <w:lang w:eastAsia="es-AR"/>
        </w:rPr>
      </w:pPr>
      <w:r>
        <w:rPr>
          <w:rFonts w:ascii="Courier New" w:eastAsia="Times New Roman" w:hAnsi="Courier New" w:cs="Courier New"/>
          <w:sz w:val="24"/>
          <w:szCs w:val="24"/>
          <w:lang w:eastAsia="es-AR"/>
        </w:rPr>
        <w:lastRenderedPageBreak/>
        <w:t>…</w:t>
      </w:r>
      <w:r w:rsidR="006C422E">
        <w:rPr>
          <w:rFonts w:ascii="Courier New" w:eastAsia="Times New Roman" w:hAnsi="Courier New" w:cs="Courier New"/>
          <w:sz w:val="24"/>
          <w:szCs w:val="24"/>
          <w:lang w:eastAsia="es-AR"/>
        </w:rPr>
        <w:t>///3</w:t>
      </w:r>
      <w:r>
        <w:rPr>
          <w:rFonts w:ascii="Courier New" w:eastAsia="Times New Roman" w:hAnsi="Courier New" w:cs="Courier New"/>
          <w:sz w:val="24"/>
          <w:szCs w:val="24"/>
          <w:lang w:eastAsia="es-AR"/>
        </w:rPr>
        <w:t>.-</w:t>
      </w:r>
    </w:p>
    <w:p w:rsidR="003B4799" w:rsidRPr="00FE6904" w:rsidRDefault="00FE6904" w:rsidP="00FE6904">
      <w:pPr>
        <w:ind w:left="708" w:hanging="708"/>
        <w:jc w:val="both"/>
        <w:rPr>
          <w:rFonts w:ascii="Courier New" w:eastAsia="Times New Roman" w:hAnsi="Courier New" w:cs="Courier New"/>
          <w:sz w:val="24"/>
          <w:szCs w:val="24"/>
          <w:lang w:val="es-ES" w:eastAsia="es-AR"/>
        </w:rPr>
      </w:pPr>
      <w:r w:rsidRPr="00FE6904">
        <w:rPr>
          <w:rFonts w:ascii="Courier New" w:eastAsia="Times New Roman" w:hAnsi="Courier New" w:cs="Courier New"/>
          <w:b/>
          <w:sz w:val="24"/>
          <w:szCs w:val="24"/>
          <w:u w:val="single"/>
          <w:lang w:eastAsia="es-AR"/>
        </w:rPr>
        <w:t>Art.7:</w:t>
      </w:r>
      <w:r w:rsidRPr="00FE6904">
        <w:rPr>
          <w:rFonts w:ascii="Courier New" w:eastAsia="Times New Roman" w:hAnsi="Courier New" w:cs="Courier New"/>
          <w:sz w:val="24"/>
          <w:szCs w:val="24"/>
          <w:lang w:eastAsia="es-AR"/>
        </w:rPr>
        <w:t xml:space="preserve"> </w:t>
      </w:r>
      <w:r w:rsidRPr="00FE6904">
        <w:rPr>
          <w:rFonts w:ascii="Courier New" w:eastAsia="Times New Roman" w:hAnsi="Courier New" w:cs="Courier New"/>
          <w:b/>
          <w:sz w:val="24"/>
          <w:szCs w:val="24"/>
          <w:lang w:val="es-ES" w:eastAsia="es-ES"/>
        </w:rPr>
        <w:t>PROTOCOLÍCESE</w:t>
      </w:r>
      <w:r w:rsidRPr="00FE6904">
        <w:rPr>
          <w:rFonts w:ascii="Courier New" w:eastAsia="Times New Roman" w:hAnsi="Courier New" w:cs="Courier New"/>
          <w:sz w:val="24"/>
          <w:szCs w:val="24"/>
          <w:lang w:val="es-ES" w:eastAsia="es-ES"/>
        </w:rPr>
        <w:t>, comuníquese, publíquese en el Boletín Oficial de la ciudad de Alta gracia, incorpórese al Libro de Ordenanzas y Archívese.-</w:t>
      </w:r>
    </w:p>
    <w:p w:rsidR="0073038D" w:rsidRPr="00A90EE6" w:rsidRDefault="0073038D" w:rsidP="0073038D">
      <w:pPr>
        <w:spacing w:after="0" w:line="240" w:lineRule="auto"/>
        <w:rPr>
          <w:rFonts w:ascii="Courier New" w:eastAsia="Times New Roman" w:hAnsi="Courier New" w:cs="Times New Roman"/>
          <w:b/>
          <w:sz w:val="24"/>
          <w:szCs w:val="20"/>
          <w:lang w:eastAsia="es-AR"/>
        </w:rPr>
      </w:pPr>
    </w:p>
    <w:p w:rsidR="003B4799" w:rsidRPr="00A90EE6" w:rsidRDefault="003B4799" w:rsidP="003B4799">
      <w:pPr>
        <w:spacing w:after="0" w:line="240" w:lineRule="auto"/>
        <w:jc w:val="both"/>
        <w:rPr>
          <w:rFonts w:ascii="Courier New" w:eastAsia="Times New Roman" w:hAnsi="Courier New" w:cs="Times New Roman"/>
          <w:b/>
          <w:sz w:val="24"/>
          <w:szCs w:val="20"/>
          <w:lang w:eastAsia="es-AR"/>
        </w:rPr>
      </w:pPr>
      <w:r w:rsidRPr="00A90EE6">
        <w:rPr>
          <w:rFonts w:ascii="Courier New" w:eastAsia="Times New Roman" w:hAnsi="Courier New" w:cs="Times New Roman"/>
          <w:b/>
          <w:sz w:val="24"/>
          <w:szCs w:val="20"/>
          <w:lang w:eastAsia="es-AR"/>
        </w:rPr>
        <w:t xml:space="preserve">DADA EN LA SALA DE SESIONES DEL HONORABLE CONCEJO DELIBERANTE A LOS </w:t>
      </w:r>
      <w:r w:rsidR="00A71712">
        <w:rPr>
          <w:rFonts w:ascii="Courier New" w:eastAsia="Times New Roman" w:hAnsi="Courier New" w:cs="Times New Roman"/>
          <w:b/>
          <w:sz w:val="24"/>
          <w:szCs w:val="20"/>
          <w:lang w:eastAsia="es-AR"/>
        </w:rPr>
        <w:t>SIETE</w:t>
      </w:r>
      <w:r w:rsidRPr="00A90EE6">
        <w:rPr>
          <w:rFonts w:ascii="Courier New" w:eastAsia="Times New Roman" w:hAnsi="Courier New" w:cs="Times New Roman"/>
          <w:b/>
          <w:sz w:val="24"/>
          <w:szCs w:val="20"/>
          <w:lang w:eastAsia="es-AR"/>
        </w:rPr>
        <w:t xml:space="preserve"> DIAS DEL MES</w:t>
      </w:r>
      <w:r>
        <w:rPr>
          <w:rFonts w:ascii="Courier New" w:eastAsia="Times New Roman" w:hAnsi="Courier New" w:cs="Times New Roman"/>
          <w:b/>
          <w:sz w:val="24"/>
          <w:szCs w:val="20"/>
          <w:lang w:eastAsia="es-AR"/>
        </w:rPr>
        <w:t xml:space="preserve"> DE </w:t>
      </w:r>
      <w:r w:rsidR="00A71712">
        <w:rPr>
          <w:rFonts w:ascii="Courier New" w:eastAsia="Times New Roman" w:hAnsi="Courier New" w:cs="Times New Roman"/>
          <w:b/>
          <w:sz w:val="24"/>
          <w:szCs w:val="20"/>
          <w:lang w:eastAsia="es-AR"/>
        </w:rPr>
        <w:t>MAYO</w:t>
      </w:r>
      <w:r w:rsidRPr="00A90EE6">
        <w:rPr>
          <w:rFonts w:ascii="Courier New" w:eastAsia="Times New Roman" w:hAnsi="Courier New" w:cs="Times New Roman"/>
          <w:b/>
          <w:sz w:val="24"/>
          <w:szCs w:val="20"/>
          <w:lang w:eastAsia="es-AR"/>
        </w:rPr>
        <w:t xml:space="preserve"> DEL AÑO DOS MIL CATORCE.</w:t>
      </w:r>
      <w:r w:rsidR="00846EDC">
        <w:rPr>
          <w:rFonts w:ascii="Courier New" w:eastAsia="Times New Roman" w:hAnsi="Courier New" w:cs="Times New Roman"/>
          <w:b/>
          <w:sz w:val="24"/>
          <w:szCs w:val="20"/>
          <w:lang w:eastAsia="es-AR"/>
        </w:rPr>
        <w:t xml:space="preserve"> </w:t>
      </w:r>
      <w:r w:rsidR="001C1122">
        <w:rPr>
          <w:rFonts w:ascii="Courier New" w:eastAsia="Times New Roman" w:hAnsi="Courier New" w:cs="Times New Roman"/>
          <w:b/>
          <w:sz w:val="24"/>
          <w:szCs w:val="20"/>
          <w:lang w:eastAsia="es-AR"/>
        </w:rPr>
        <w:t xml:space="preserve"> </w:t>
      </w:r>
    </w:p>
    <w:p w:rsidR="00011A16" w:rsidRDefault="00011A16"/>
    <w:sectPr w:rsidR="00011A1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4799"/>
    <w:rsid w:val="00011A16"/>
    <w:rsid w:val="00131B5A"/>
    <w:rsid w:val="00142E06"/>
    <w:rsid w:val="00155784"/>
    <w:rsid w:val="001A2BE5"/>
    <w:rsid w:val="001C1122"/>
    <w:rsid w:val="001F2B92"/>
    <w:rsid w:val="002436FA"/>
    <w:rsid w:val="00253046"/>
    <w:rsid w:val="00264E9C"/>
    <w:rsid w:val="002A6AFC"/>
    <w:rsid w:val="00303F5F"/>
    <w:rsid w:val="00304F48"/>
    <w:rsid w:val="003930C6"/>
    <w:rsid w:val="003B4799"/>
    <w:rsid w:val="00402E33"/>
    <w:rsid w:val="0041634D"/>
    <w:rsid w:val="00450E0D"/>
    <w:rsid w:val="00485EB7"/>
    <w:rsid w:val="004C0DBC"/>
    <w:rsid w:val="004F1975"/>
    <w:rsid w:val="00523311"/>
    <w:rsid w:val="00565124"/>
    <w:rsid w:val="00585981"/>
    <w:rsid w:val="00597101"/>
    <w:rsid w:val="0063511F"/>
    <w:rsid w:val="00682A09"/>
    <w:rsid w:val="006C422E"/>
    <w:rsid w:val="006D05EA"/>
    <w:rsid w:val="006D0A85"/>
    <w:rsid w:val="0073038D"/>
    <w:rsid w:val="007C0F57"/>
    <w:rsid w:val="007E47CA"/>
    <w:rsid w:val="00816F2B"/>
    <w:rsid w:val="00846EDC"/>
    <w:rsid w:val="008804BA"/>
    <w:rsid w:val="00880984"/>
    <w:rsid w:val="008A5E9A"/>
    <w:rsid w:val="008B12BB"/>
    <w:rsid w:val="00A71712"/>
    <w:rsid w:val="00A8444A"/>
    <w:rsid w:val="00B810B6"/>
    <w:rsid w:val="00B95C62"/>
    <w:rsid w:val="00BC0A15"/>
    <w:rsid w:val="00C26C80"/>
    <w:rsid w:val="00C33646"/>
    <w:rsid w:val="00C34350"/>
    <w:rsid w:val="00C80835"/>
    <w:rsid w:val="00CD2777"/>
    <w:rsid w:val="00D07F9D"/>
    <w:rsid w:val="00D20425"/>
    <w:rsid w:val="00D549A6"/>
    <w:rsid w:val="00E41755"/>
    <w:rsid w:val="00E6493E"/>
    <w:rsid w:val="00E9793F"/>
    <w:rsid w:val="00EA7C85"/>
    <w:rsid w:val="00EB30F2"/>
    <w:rsid w:val="00F34115"/>
    <w:rsid w:val="00FE690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479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link w:val="Textoindependiente3Car"/>
    <w:uiPriority w:val="99"/>
    <w:unhideWhenUsed/>
    <w:rsid w:val="008804BA"/>
    <w:pPr>
      <w:spacing w:after="120"/>
    </w:pPr>
    <w:rPr>
      <w:sz w:val="16"/>
      <w:szCs w:val="16"/>
    </w:rPr>
  </w:style>
  <w:style w:type="character" w:customStyle="1" w:styleId="Textoindependiente3Car">
    <w:name w:val="Texto independiente 3 Car"/>
    <w:basedOn w:val="Fuentedeprrafopredeter"/>
    <w:link w:val="Textoindependiente3"/>
    <w:uiPriority w:val="99"/>
    <w:rsid w:val="008804BA"/>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479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link w:val="Textoindependiente3Car"/>
    <w:uiPriority w:val="99"/>
    <w:unhideWhenUsed/>
    <w:rsid w:val="008804BA"/>
    <w:pPr>
      <w:spacing w:after="120"/>
    </w:pPr>
    <w:rPr>
      <w:sz w:val="16"/>
      <w:szCs w:val="16"/>
    </w:rPr>
  </w:style>
  <w:style w:type="character" w:customStyle="1" w:styleId="Textoindependiente3Car">
    <w:name w:val="Texto independiente 3 Car"/>
    <w:basedOn w:val="Fuentedeprrafopredeter"/>
    <w:link w:val="Textoindependiente3"/>
    <w:uiPriority w:val="99"/>
    <w:rsid w:val="008804B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03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528</Words>
  <Characters>2905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María Celeste Ros</cp:lastModifiedBy>
  <cp:revision>4</cp:revision>
  <cp:lastPrinted>2014-05-08T13:17:00Z</cp:lastPrinted>
  <dcterms:created xsi:type="dcterms:W3CDTF">2014-05-09T13:41:00Z</dcterms:created>
  <dcterms:modified xsi:type="dcterms:W3CDTF">2014-05-12T15:59:00Z</dcterms:modified>
</cp:coreProperties>
</file>