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155784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</w:t>
      </w:r>
      <w:r w:rsidR="001550A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23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450E0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95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</w:t>
      </w:r>
      <w:r w:rsidR="001550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149/14</w:t>
      </w:r>
      <w:r w:rsid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presentado por </w:t>
      </w:r>
      <w:r w:rsidR="001550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Sra. Crespo Silvia</w:t>
      </w:r>
      <w:r w:rsidR="00B95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="00155784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y</w:t>
      </w: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3B47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55784" w:rsidRPr="00155784" w:rsidRDefault="003B4799" w:rsidP="00155784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155784" w:rsidRP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</w:t>
      </w:r>
      <w:r w:rsidR="00CA017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55784" w:rsidRP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eximición de Tasas por Servicios a la Propiedad del inmueble Cuenta Nº 000</w:t>
      </w:r>
      <w:r w:rsidR="00CA017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08361</w:t>
      </w:r>
      <w:r w:rsidR="00155784" w:rsidRP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3B4799" w:rsidRPr="00155784" w:rsidRDefault="00155784" w:rsidP="00155784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CA017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Sra. Crespo Silvia es madre curadora de un hijo discapacitado, cuyo certificado se adjunta</w:t>
      </w:r>
      <w:r w:rsidRP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3B4799" w:rsidRPr="00A90EE6" w:rsidRDefault="003B4799" w:rsidP="00F626B0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</w:t>
      </w:r>
      <w:r w:rsidR="00F626B0">
        <w:rPr>
          <w:rFonts w:ascii="Courier New" w:eastAsia="Times New Roman" w:hAnsi="Courier New" w:cs="Times New Roman"/>
          <w:sz w:val="24"/>
          <w:szCs w:val="20"/>
          <w:lang w:eastAsia="es-AR"/>
        </w:rPr>
        <w:t>C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F626B0">
        <w:rPr>
          <w:rFonts w:ascii="Courier New" w:eastAsia="Times New Roman" w:hAnsi="Courier New" w:cs="Times New Roman"/>
          <w:sz w:val="24"/>
          <w:szCs w:val="20"/>
          <w:lang w:eastAsia="es-AR"/>
        </w:rPr>
        <w:t>Ha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cienda se emite despacho favorable, 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CA017E">
        <w:rPr>
          <w:rFonts w:ascii="Courier New" w:eastAsia="Times New Roman" w:hAnsi="Courier New" w:cs="Times New Roman"/>
          <w:sz w:val="24"/>
          <w:szCs w:val="20"/>
          <w:lang w:eastAsia="es-AR"/>
        </w:rPr>
        <w:t>28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CA017E">
        <w:rPr>
          <w:rFonts w:ascii="Courier New" w:eastAsia="Times New Roman" w:hAnsi="Courier New" w:cs="Times New Roman"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Default="003B4799" w:rsidP="0059240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E6493E" w:rsidRPr="00E6493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59240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OTORGAR</w:t>
      </w:r>
      <w:r w:rsid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</w:t>
      </w:r>
      <w:r w:rsidR="005924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 w:rsid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ximición de la deuda </w:t>
      </w:r>
      <w:r w:rsidR="005924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</w:t>
      </w:r>
      <w:r w:rsid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Tasa por Servicio a la Propiedad que mantiene con el Municipio </w:t>
      </w:r>
      <w:r w:rsidR="005924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</w:t>
      </w:r>
      <w:r w:rsid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inmueble cuenta Nº 000</w:t>
      </w:r>
      <w:r w:rsidR="005924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8361 a partir del período 09/2013</w:t>
      </w:r>
      <w:r w:rsidR="001557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 </w:t>
      </w:r>
    </w:p>
    <w:p w:rsidR="003B4799" w:rsidRPr="00A90EE6" w:rsidRDefault="00846EDC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626B0" w:rsidRDefault="00F626B0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626B0" w:rsidRPr="00A90EE6" w:rsidRDefault="00F626B0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bookmarkStart w:id="0" w:name="_GoBack"/>
      <w:bookmarkEnd w:id="0"/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59240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VIENTIOCHO DIAS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592408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550AA"/>
    <w:rsid w:val="00155784"/>
    <w:rsid w:val="003B4799"/>
    <w:rsid w:val="00402E33"/>
    <w:rsid w:val="00450E0D"/>
    <w:rsid w:val="00592408"/>
    <w:rsid w:val="006D0A85"/>
    <w:rsid w:val="00846EDC"/>
    <w:rsid w:val="00B810B6"/>
    <w:rsid w:val="00B95C62"/>
    <w:rsid w:val="00C34350"/>
    <w:rsid w:val="00C541EE"/>
    <w:rsid w:val="00C80835"/>
    <w:rsid w:val="00CA017E"/>
    <w:rsid w:val="00D07F9D"/>
    <w:rsid w:val="00E6493E"/>
    <w:rsid w:val="00F6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pacevedo</cp:lastModifiedBy>
  <cp:revision>7</cp:revision>
  <cp:lastPrinted>2014-04-16T16:12:00Z</cp:lastPrinted>
  <dcterms:created xsi:type="dcterms:W3CDTF">2014-05-29T15:11:00Z</dcterms:created>
  <dcterms:modified xsi:type="dcterms:W3CDTF">2014-05-29T15:29:00Z</dcterms:modified>
</cp:coreProperties>
</file>