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2B47" w:rsidRPr="00A90EE6" w:rsidRDefault="00F61905" w:rsidP="00802B47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97</w:t>
      </w:r>
      <w:r w:rsidR="00354DE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57</w:t>
      </w:r>
    </w:p>
    <w:p w:rsidR="004C73F9" w:rsidRDefault="004C73F9" w:rsidP="00515EF2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4C73F9" w:rsidRDefault="004C73F9" w:rsidP="00515EF2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4C73F9" w:rsidRPr="004C73F9" w:rsidRDefault="00354DEC" w:rsidP="00354DEC">
      <w:pPr>
        <w:keepNext/>
        <w:spacing w:after="0" w:line="240" w:lineRule="auto"/>
        <w:ind w:left="709" w:hanging="709"/>
        <w:outlineLvl w:val="0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Visto: </w:t>
      </w:r>
      <w:r w:rsidRPr="006B0EEF">
        <w:rPr>
          <w:rFonts w:ascii="Courier New" w:eastAsia="Arial Unicode MS" w:hAnsi="Courier New" w:cs="ShelleyAllegroScript-Normal"/>
          <w:szCs w:val="24"/>
          <w:lang w:val="es-ES_tradnl"/>
        </w:rPr>
        <w:t>EL Expediente</w:t>
      </w:r>
      <w:r>
        <w:rPr>
          <w:rFonts w:ascii="Courier New" w:eastAsia="Arial Unicode MS" w:hAnsi="Courier New" w:cs="ShelleyAllegroScript-Normal"/>
          <w:szCs w:val="24"/>
          <w:lang w:val="es-ES_tradnl"/>
        </w:rPr>
        <w:t xml:space="preserve"> Nº 963/14 </w:t>
      </w:r>
      <w:r w:rsidRPr="006B0EEF">
        <w:rPr>
          <w:rFonts w:ascii="Courier New" w:eastAsia="Arial Unicode MS" w:hAnsi="Courier New" w:cs="ShelleyAllegroScript-Normal"/>
          <w:szCs w:val="24"/>
          <w:lang w:val="es-ES_tradnl"/>
        </w:rPr>
        <w:t>iniciado por ABS Industrias S</w:t>
      </w:r>
      <w:r>
        <w:rPr>
          <w:rFonts w:ascii="Courier New" w:eastAsia="Arial Unicode MS" w:hAnsi="Courier New" w:cs="ShelleyAllegroScript-Normal"/>
          <w:szCs w:val="24"/>
          <w:lang w:val="es-ES_tradnl"/>
        </w:rPr>
        <w:t>.</w:t>
      </w:r>
      <w:r w:rsidRPr="006B0EEF">
        <w:rPr>
          <w:rFonts w:ascii="Courier New" w:eastAsia="Arial Unicode MS" w:hAnsi="Courier New" w:cs="ShelleyAllegroScript-Normal"/>
          <w:szCs w:val="24"/>
          <w:lang w:val="es-ES_tradnl"/>
        </w:rPr>
        <w:t>R</w:t>
      </w:r>
      <w:r>
        <w:rPr>
          <w:rFonts w:ascii="Courier New" w:eastAsia="Arial Unicode MS" w:hAnsi="Courier New" w:cs="ShelleyAllegroScript-Normal"/>
          <w:szCs w:val="24"/>
          <w:lang w:val="es-ES_tradnl"/>
        </w:rPr>
        <w:t>.</w:t>
      </w:r>
      <w:r w:rsidRPr="006B0EEF">
        <w:rPr>
          <w:rFonts w:ascii="Courier New" w:eastAsia="Arial Unicode MS" w:hAnsi="Courier New" w:cs="ShelleyAllegroScript-Normal"/>
          <w:szCs w:val="24"/>
          <w:lang w:val="es-ES_tradnl"/>
        </w:rPr>
        <w:t>L</w:t>
      </w:r>
      <w:r w:rsidR="004C73F9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; y </w:t>
      </w:r>
    </w:p>
    <w:p w:rsidR="004C73F9" w:rsidRDefault="004C73F9" w:rsidP="00515EF2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4C73F9" w:rsidRDefault="004C73F9" w:rsidP="00515EF2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515EF2" w:rsidRDefault="00802B47" w:rsidP="00515EF2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C O N S I D E R A N D O</w:t>
      </w:r>
    </w:p>
    <w:p w:rsidR="00354DEC" w:rsidRPr="004D18DD" w:rsidRDefault="00354DEC" w:rsidP="00354DEC">
      <w:pPr>
        <w:spacing w:before="100" w:beforeAutospacing="1" w:after="100" w:afterAutospacing="1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a fs. 2</w:t>
      </w:r>
      <w:r w:rsidRPr="004D18D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solicita la eximición de la Tasa por Servicios de Inspección General e Higiene de la Cuenta N° 7176 a partir del periodo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02/2014;</w:t>
      </w:r>
    </w:p>
    <w:p w:rsidR="00354DEC" w:rsidRPr="004D18DD" w:rsidRDefault="00354DEC" w:rsidP="00354DEC">
      <w:pPr>
        <w:spacing w:before="100" w:beforeAutospacing="1" w:after="100" w:afterAutospacing="1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a fs. 3</w:t>
      </w:r>
      <w:r w:rsidRPr="004D18D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se adjunta copia de la solicitud del inicio del procedimiento de crisis solicitado por la empresa ante la Unión Obreros y Empleados del Plástico con fecha 13 de abril de 2012;</w:t>
      </w:r>
    </w:p>
    <w:p w:rsidR="00354DEC" w:rsidRPr="004D18DD" w:rsidRDefault="00354DEC" w:rsidP="00354DEC">
      <w:pPr>
        <w:spacing w:before="100" w:beforeAutospacing="1" w:after="100" w:afterAutospacing="1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4D18D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a fs. 6 se adjunta copia de la solicitud del inicio del procedimiento de crisis de la Empresa ante la Dirección Provincial del Trabajo Inspectoría Permanente de Alta Gracia con fecha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18 de </w:t>
      </w:r>
      <w:r w:rsidRPr="004D18D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Febrero de 2014</w:t>
      </w:r>
      <w:r w:rsidRPr="004D18D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</w:t>
      </w:r>
    </w:p>
    <w:p w:rsidR="004C73F9" w:rsidRPr="00354DEC" w:rsidRDefault="00354DEC" w:rsidP="00354DEC">
      <w:pPr>
        <w:spacing w:before="100" w:beforeAutospacing="1" w:after="100" w:afterAutospacing="1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4D18D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los fundamentos de la solicitud han sido contemplados con amplitud y se entiende que esta firma comercial, se encuentra consolidada en este medio, aportando fuentes laborales a mas de 80 personas en forma directa e indirecta;</w:t>
      </w:r>
    </w:p>
    <w:p w:rsidR="00880EB8" w:rsidRPr="00880EB8" w:rsidRDefault="00880EB8" w:rsidP="00880EB8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880EB8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Que </w:t>
      </w:r>
      <w:r w:rsidR="00021B08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analizado el Expediente de referencia, por la </w:t>
      </w:r>
      <w:r w:rsidR="002457B2">
        <w:rPr>
          <w:rFonts w:ascii="Courier New" w:eastAsia="Times New Roman" w:hAnsi="Courier New" w:cs="Times New Roman"/>
          <w:sz w:val="24"/>
          <w:szCs w:val="20"/>
          <w:lang w:eastAsia="es-AR"/>
        </w:rPr>
        <w:t>C</w:t>
      </w:r>
      <w:bookmarkStart w:id="0" w:name="_GoBack"/>
      <w:bookmarkEnd w:id="0"/>
      <w:r w:rsidR="00021B08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omisión de Hacienda, la misma emite despacho favorable, aprobado por unanimidad en </w:t>
      </w:r>
      <w:r w:rsidR="00EB439D">
        <w:rPr>
          <w:rFonts w:ascii="Courier New" w:eastAsia="Times New Roman" w:hAnsi="Courier New" w:cs="Times New Roman"/>
          <w:sz w:val="24"/>
          <w:szCs w:val="20"/>
          <w:lang w:eastAsia="es-AR"/>
        </w:rPr>
        <w:t>Sesión</w:t>
      </w:r>
      <w:r w:rsidR="00021B08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Ordinaria del día 23 de julio de 2014.-</w:t>
      </w:r>
    </w:p>
    <w:p w:rsidR="004C73F9" w:rsidRPr="00A90EE6" w:rsidRDefault="004C73F9" w:rsidP="004C73F9">
      <w:pPr>
        <w:spacing w:before="100" w:beforeAutospacing="1" w:after="100" w:afterAutospacing="1" w:line="240" w:lineRule="auto"/>
        <w:ind w:left="680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4C73F9" w:rsidRPr="00A90EE6" w:rsidRDefault="004C73F9" w:rsidP="004C73F9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4C73F9" w:rsidRPr="00A90EE6" w:rsidRDefault="004C73F9" w:rsidP="004C73F9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4C73F9" w:rsidRPr="00A90EE6" w:rsidRDefault="002457B2" w:rsidP="004C73F9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    </w:t>
      </w:r>
      <w:r w:rsidR="004C73F9"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ALTA GRACIA SANCIONA CON FUERZA DE ORDENANZA</w:t>
      </w:r>
    </w:p>
    <w:p w:rsidR="004C73F9" w:rsidRDefault="004C73F9" w:rsidP="00021B08">
      <w:pPr>
        <w:spacing w:after="0" w:line="240" w:lineRule="auto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021B08" w:rsidRPr="00A90EE6" w:rsidRDefault="00021B08" w:rsidP="00021B08">
      <w:pPr>
        <w:spacing w:after="0" w:line="240" w:lineRule="auto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021B08" w:rsidRDefault="004C73F9" w:rsidP="00021B08">
      <w:pPr>
        <w:ind w:left="709" w:hanging="709"/>
        <w:jc w:val="both"/>
        <w:rPr>
          <w:rFonts w:ascii="Courier New" w:eastAsia="Arial Unicode MS" w:hAnsi="Courier New" w:cs="ShelleyAllegroScript-Normal"/>
          <w:szCs w:val="24"/>
          <w:lang w:val="es-ES_tradnl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Art.1</w:t>
      </w:r>
      <w:r w:rsidRPr="00EB439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:</w:t>
      </w:r>
      <w:r w:rsidRPr="00EB439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021B08" w:rsidRPr="00EB43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EXIMIR </w:t>
      </w:r>
      <w:r w:rsidR="00021B08" w:rsidRPr="00EB439D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a ABS Industrias S.R.L., contribuyente N° 7176, </w:t>
      </w:r>
      <w:proofErr w:type="gramStart"/>
      <w:r w:rsidR="00021B08" w:rsidRPr="00EB439D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del</w:t>
      </w:r>
      <w:proofErr w:type="gramEnd"/>
      <w:r w:rsidR="00021B08" w:rsidRPr="00EB439D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pago de la Tasa por Servicios de Inspección General </w:t>
      </w:r>
    </w:p>
    <w:p w:rsidR="00021B08" w:rsidRDefault="00021B08" w:rsidP="00021B08">
      <w:pPr>
        <w:ind w:left="709" w:hanging="709"/>
        <w:jc w:val="right"/>
        <w:rPr>
          <w:rFonts w:ascii="Courier New" w:eastAsia="Arial Unicode MS" w:hAnsi="Courier New" w:cs="ShelleyAllegroScript-Normal"/>
          <w:szCs w:val="24"/>
          <w:lang w:val="es-ES_tradnl"/>
        </w:rPr>
      </w:pPr>
      <w:r w:rsidRPr="00021B08">
        <w:rPr>
          <w:rFonts w:ascii="Courier New" w:eastAsia="Times New Roman" w:hAnsi="Courier New" w:cs="Times New Roman"/>
          <w:sz w:val="24"/>
          <w:szCs w:val="20"/>
          <w:lang w:eastAsia="es-AR"/>
        </w:rPr>
        <w:t>…///</w:t>
      </w:r>
    </w:p>
    <w:p w:rsidR="00021B08" w:rsidRPr="00021B08" w:rsidRDefault="00021B08" w:rsidP="00021B08">
      <w:pPr>
        <w:ind w:left="709" w:hanging="709"/>
        <w:rPr>
          <w:rFonts w:ascii="Courier New" w:eastAsia="Arial Unicode MS" w:hAnsi="Courier New" w:cs="ShelleyAllegroScript-Normal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Cs w:val="24"/>
          <w:lang w:val="es-ES_tradnl"/>
        </w:rPr>
        <w:lastRenderedPageBreak/>
        <w:t>…///2.-</w:t>
      </w:r>
      <w:r w:rsidRPr="00021B08">
        <w:rPr>
          <w:rFonts w:ascii="Courier New" w:eastAsia="Arial Unicode MS" w:hAnsi="Courier New" w:cs="ShelleyAllegroScript-Normal"/>
          <w:szCs w:val="24"/>
          <w:lang w:val="es-ES_tradnl"/>
        </w:rPr>
        <w:t xml:space="preserve"> </w:t>
      </w:r>
    </w:p>
    <w:p w:rsidR="00354DEC" w:rsidRPr="00EB439D" w:rsidRDefault="00021B08" w:rsidP="004C73F9">
      <w:pPr>
        <w:ind w:left="709" w:hanging="709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Cs w:val="24"/>
          <w:lang w:val="es-ES_tradnl"/>
        </w:rPr>
        <w:t xml:space="preserve">    </w:t>
      </w:r>
      <w:r w:rsidRPr="00EB439D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proofErr w:type="gramStart"/>
      <w:r w:rsidR="00EB439D" w:rsidRPr="00EB439D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e</w:t>
      </w:r>
      <w:proofErr w:type="gramEnd"/>
      <w:r w:rsidR="00EB439D" w:rsidRPr="00EB439D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Higiene </w:t>
      </w:r>
      <w:r w:rsidRPr="00EB439D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en un noventa por ciento (90%) por el periodo 2014/02. Dicho porcentaje de eximición sufrirá una disminución del diez por ciento (10%)  mensual, igual y consecutivo hasta la completa extinción del beneficio otorgado en el presente, momento en el cual el titular comenzará a abonar el  cien por ciento (100%) de la Tasa producto de la presente eximición;</w:t>
      </w:r>
    </w:p>
    <w:p w:rsidR="004C73F9" w:rsidRPr="00C13AC9" w:rsidRDefault="004C73F9" w:rsidP="00021B08">
      <w:pPr>
        <w:spacing w:after="0" w:line="240" w:lineRule="auto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802B47" w:rsidRDefault="00021B08" w:rsidP="004C73F9">
      <w:pPr>
        <w:spacing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Art.2</w:t>
      </w:r>
      <w:r w:rsidR="004C73F9" w:rsidRPr="00A90EE6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:</w:t>
      </w:r>
      <w:r w:rsidR="00C111C8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 xml:space="preserve"> </w:t>
      </w:r>
      <w:r w:rsidR="00802B47" w:rsidRPr="001C1122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="00802B47"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</w:t>
      </w:r>
      <w:r w:rsidR="004111A1">
        <w:rPr>
          <w:rFonts w:ascii="Courier New" w:eastAsia="Times New Roman" w:hAnsi="Courier New" w:cs="Courier New"/>
          <w:sz w:val="24"/>
          <w:szCs w:val="20"/>
          <w:lang w:val="es-ES" w:eastAsia="es-ES"/>
        </w:rPr>
        <w:t>se en el Boletín Oficial de la C</w:t>
      </w:r>
      <w:r w:rsidR="00802B47"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iudad de Alta </w:t>
      </w:r>
      <w:r w:rsidR="00D75399">
        <w:rPr>
          <w:rFonts w:ascii="Courier New" w:eastAsia="Times New Roman" w:hAnsi="Courier New" w:cs="Courier New"/>
          <w:sz w:val="24"/>
          <w:szCs w:val="20"/>
          <w:lang w:val="es-ES" w:eastAsia="es-ES"/>
        </w:rPr>
        <w:t>G</w:t>
      </w:r>
      <w:r w:rsidR="00802B47"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racia, incorpórese al </w:t>
      </w:r>
      <w:r w:rsidR="00802B47">
        <w:rPr>
          <w:rFonts w:ascii="Courier New" w:eastAsia="Times New Roman" w:hAnsi="Courier New" w:cs="Courier New"/>
          <w:sz w:val="24"/>
          <w:szCs w:val="20"/>
          <w:lang w:val="es-ES" w:eastAsia="es-ES"/>
        </w:rPr>
        <w:t>L</w:t>
      </w:r>
      <w:r w:rsidR="00515EF2">
        <w:rPr>
          <w:rFonts w:ascii="Courier New" w:eastAsia="Times New Roman" w:hAnsi="Courier New" w:cs="Courier New"/>
          <w:sz w:val="24"/>
          <w:szCs w:val="20"/>
          <w:lang w:val="es-ES" w:eastAsia="es-ES"/>
        </w:rPr>
        <w:t>ibro de Ordenanzas y Archívese.</w:t>
      </w:r>
    </w:p>
    <w:p w:rsidR="00D87CE2" w:rsidRPr="00515EF2" w:rsidRDefault="00D87CE2" w:rsidP="00D87CE2">
      <w:pPr>
        <w:spacing w:after="0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</w:p>
    <w:p w:rsidR="00A90E6A" w:rsidRPr="002E6818" w:rsidRDefault="00802B47" w:rsidP="002E6818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DADA EN LA SALA DE SESIONES DEL HONORABLE CONCEJO DELIBERANTE A LOS </w:t>
      </w:r>
      <w:r w:rsidR="00021B08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VEINTITRES</w:t>
      </w:r>
      <w:r w:rsidR="00880EB8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DIAS DEL MES</w:t>
      </w:r>
      <w:r w:rsidR="00F6190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 JUL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IO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DEL A</w:t>
      </w:r>
      <w:r w:rsidR="00D75399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ÑO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DOS MIL CATORCE.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</w:p>
    <w:sectPr w:rsidR="00A90E6A" w:rsidRPr="002E68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2B47"/>
    <w:rsid w:val="00021B08"/>
    <w:rsid w:val="00137DEC"/>
    <w:rsid w:val="001B67AA"/>
    <w:rsid w:val="002457B2"/>
    <w:rsid w:val="002E6818"/>
    <w:rsid w:val="00354DEC"/>
    <w:rsid w:val="00375757"/>
    <w:rsid w:val="00386679"/>
    <w:rsid w:val="004111A1"/>
    <w:rsid w:val="0044662A"/>
    <w:rsid w:val="00475291"/>
    <w:rsid w:val="004C73F9"/>
    <w:rsid w:val="00515EF2"/>
    <w:rsid w:val="00710902"/>
    <w:rsid w:val="0071146E"/>
    <w:rsid w:val="007F6758"/>
    <w:rsid w:val="00802B47"/>
    <w:rsid w:val="00804B5C"/>
    <w:rsid w:val="00847140"/>
    <w:rsid w:val="00880EB8"/>
    <w:rsid w:val="008871C5"/>
    <w:rsid w:val="00915810"/>
    <w:rsid w:val="00984CFA"/>
    <w:rsid w:val="009D2FE8"/>
    <w:rsid w:val="00A32DEE"/>
    <w:rsid w:val="00A86132"/>
    <w:rsid w:val="00A87B89"/>
    <w:rsid w:val="00A90E6A"/>
    <w:rsid w:val="00AF0E75"/>
    <w:rsid w:val="00B174A4"/>
    <w:rsid w:val="00B62E5C"/>
    <w:rsid w:val="00B735D6"/>
    <w:rsid w:val="00C111C8"/>
    <w:rsid w:val="00C57B68"/>
    <w:rsid w:val="00C67D78"/>
    <w:rsid w:val="00CF63DD"/>
    <w:rsid w:val="00D75399"/>
    <w:rsid w:val="00D87CE2"/>
    <w:rsid w:val="00EA192D"/>
    <w:rsid w:val="00EB439D"/>
    <w:rsid w:val="00EF053E"/>
    <w:rsid w:val="00F61905"/>
    <w:rsid w:val="00F92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2B4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2B4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6E6B2D-C4F3-49F4-98B5-42BF71E63A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300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1948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7</cp:revision>
  <cp:lastPrinted>2014-07-25T13:29:00Z</cp:lastPrinted>
  <dcterms:created xsi:type="dcterms:W3CDTF">2014-07-21T15:08:00Z</dcterms:created>
  <dcterms:modified xsi:type="dcterms:W3CDTF">2014-07-25T13:30:00Z</dcterms:modified>
</cp:coreProperties>
</file>