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B47" w:rsidRPr="00A90EE6" w:rsidRDefault="00F61905" w:rsidP="00906B80">
      <w:pPr>
        <w:spacing w:before="100" w:beforeAutospacing="1"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97</w:t>
      </w:r>
      <w:r w:rsidR="00906B80">
        <w:rPr>
          <w:rFonts w:ascii="Courier New" w:eastAsia="Times New Roman" w:hAnsi="Courier New" w:cs="Times New Roman"/>
          <w:b/>
          <w:sz w:val="24"/>
          <w:szCs w:val="20"/>
          <w:u w:val="single"/>
          <w:lang w:eastAsia="es-AR"/>
        </w:rPr>
        <w:t>70</w:t>
      </w:r>
      <w:bookmarkStart w:id="0" w:name="_GoBack"/>
      <w:bookmarkEnd w:id="0"/>
    </w:p>
    <w:p w:rsidR="00B9344D" w:rsidRDefault="00B9344D" w:rsidP="00906B80">
      <w:pPr>
        <w:spacing w:before="100" w:beforeAutospacing="1" w:line="360" w:lineRule="auto"/>
        <w:jc w:val="both"/>
        <w:rPr>
          <w:rFonts w:ascii="Courier New" w:hAnsi="Courier New" w:cs="Courier New"/>
          <w:b/>
          <w:u w:val="single"/>
        </w:rPr>
      </w:pPr>
    </w:p>
    <w:p w:rsidR="00596AB9" w:rsidRPr="00906B80" w:rsidRDefault="006220BD" w:rsidP="00906B80">
      <w:pPr>
        <w:spacing w:before="100" w:beforeAutospacing="1" w:line="360" w:lineRule="auto"/>
        <w:ind w:left="709" w:hanging="709"/>
        <w:jc w:val="both"/>
        <w:rPr>
          <w:rFonts w:ascii="Courier New" w:hAnsi="Courier New" w:cs="Courier New"/>
          <w:sz w:val="24"/>
          <w:szCs w:val="24"/>
        </w:rPr>
      </w:pPr>
      <w:r w:rsidRPr="006220BD">
        <w:rPr>
          <w:rFonts w:ascii="Courier New" w:hAnsi="Courier New" w:cs="Courier New"/>
          <w:sz w:val="24"/>
          <w:szCs w:val="24"/>
        </w:rPr>
        <w:t>VISTO:</w:t>
      </w:r>
      <w:r w:rsidR="00A84AE2">
        <w:rPr>
          <w:rFonts w:ascii="Courier New" w:eastAsia="Arial Unicode MS" w:hAnsi="Courier New" w:cs="ShelleyAllegroScript-Normal"/>
          <w:sz w:val="24"/>
          <w:szCs w:val="24"/>
          <w:lang w:val="es-ES_tradnl" w:eastAsia="es-ES"/>
        </w:rPr>
        <w:t xml:space="preserve"> </w:t>
      </w:r>
      <w:r w:rsidR="00906B80">
        <w:rPr>
          <w:rFonts w:ascii="Courier New" w:eastAsia="Arial Unicode MS" w:hAnsi="Courier New" w:cs="ShelleyAllegroScript-Normal"/>
          <w:sz w:val="24"/>
          <w:szCs w:val="24"/>
          <w:lang w:val="es-ES_tradnl" w:eastAsia="es-ES"/>
        </w:rPr>
        <w:t>La Nota presentada por la Sra. Marcela Liliana Delgado</w:t>
      </w:r>
      <w:r w:rsidR="00E2639C" w:rsidRPr="00086374">
        <w:rPr>
          <w:rFonts w:ascii="Courier New" w:hAnsi="Courier New" w:cs="Courier New"/>
          <w:sz w:val="24"/>
          <w:szCs w:val="24"/>
        </w:rPr>
        <w:t xml:space="preserve">; y </w:t>
      </w:r>
    </w:p>
    <w:p w:rsidR="00906B80" w:rsidRPr="004B2AE5" w:rsidRDefault="00E2639C" w:rsidP="00906B80">
      <w:pPr>
        <w:spacing w:before="120" w:after="100" w:afterAutospacing="1"/>
        <w:jc w:val="center"/>
        <w:rPr>
          <w:rFonts w:ascii="Courier New" w:hAnsi="Courier New" w:cs="Courier New"/>
          <w:b/>
        </w:rPr>
      </w:pPr>
      <w:r>
        <w:rPr>
          <w:rFonts w:ascii="Courier New" w:hAnsi="Courier New" w:cs="Courier New"/>
          <w:b/>
        </w:rPr>
        <w:t>C O N S I D E R A N D O</w:t>
      </w:r>
    </w:p>
    <w:p w:rsidR="00906B80" w:rsidRDefault="00906B80" w:rsidP="00906B80">
      <w:pPr>
        <w:spacing w:before="100" w:beforeAutospacing="1" w:after="100" w:afterAutospacing="1" w:line="360" w:lineRule="auto"/>
        <w:ind w:left="680"/>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Que solicita un plan de pago en cuotas para la deuda por el pago de la Tasa de relevamiento según planilla realizada el día 30 de junio;</w:t>
      </w:r>
    </w:p>
    <w:p w:rsidR="00906B80" w:rsidRDefault="00906B80" w:rsidP="00906B80">
      <w:pPr>
        <w:spacing w:before="100" w:beforeAutospacing="1" w:after="100" w:afterAutospacing="1" w:line="360" w:lineRule="auto"/>
        <w:ind w:left="680"/>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Que se compromete a pagar una cuota acorde a sus posibilidades; </w:t>
      </w:r>
    </w:p>
    <w:p w:rsidR="00CB6BED" w:rsidRPr="004A5CD2" w:rsidRDefault="00530F48" w:rsidP="00906B80">
      <w:pPr>
        <w:spacing w:before="100" w:beforeAutospacing="1" w:after="100" w:afterAutospacing="1" w:line="360" w:lineRule="auto"/>
        <w:ind w:left="680"/>
        <w:jc w:val="both"/>
        <w:rPr>
          <w:rFonts w:ascii="Courier New" w:eastAsia="Times New Roman" w:hAnsi="Courier New" w:cs="Times New Roman"/>
          <w:sz w:val="24"/>
          <w:szCs w:val="20"/>
          <w:lang w:eastAsia="es-AR"/>
        </w:rPr>
      </w:pPr>
      <w:r w:rsidRPr="00F96D7C">
        <w:rPr>
          <w:rFonts w:ascii="Courier New" w:eastAsia="Times New Roman" w:hAnsi="Courier New" w:cs="Times New Roman"/>
          <w:sz w:val="24"/>
          <w:szCs w:val="20"/>
          <w:lang w:eastAsia="es-AR"/>
        </w:rPr>
        <w:t>Que evaluad</w:t>
      </w:r>
      <w:r w:rsidR="00906B80">
        <w:rPr>
          <w:rFonts w:ascii="Courier New" w:eastAsia="Times New Roman" w:hAnsi="Courier New" w:cs="Times New Roman"/>
          <w:sz w:val="24"/>
          <w:szCs w:val="20"/>
          <w:lang w:eastAsia="es-AR"/>
        </w:rPr>
        <w:t>a</w:t>
      </w:r>
      <w:r w:rsidR="0008732F">
        <w:rPr>
          <w:rFonts w:ascii="Courier New" w:eastAsia="Times New Roman" w:hAnsi="Courier New" w:cs="Times New Roman"/>
          <w:sz w:val="24"/>
          <w:szCs w:val="20"/>
          <w:lang w:eastAsia="es-AR"/>
        </w:rPr>
        <w:t xml:space="preserve"> </w:t>
      </w:r>
      <w:r w:rsidR="00906B80">
        <w:rPr>
          <w:rFonts w:ascii="Courier New" w:eastAsia="Times New Roman" w:hAnsi="Courier New" w:cs="Times New Roman"/>
          <w:sz w:val="24"/>
          <w:szCs w:val="20"/>
          <w:lang w:eastAsia="es-AR"/>
        </w:rPr>
        <w:t>la Nota</w:t>
      </w:r>
      <w:r w:rsidR="00B83D22">
        <w:rPr>
          <w:rFonts w:ascii="Courier New" w:eastAsia="Times New Roman" w:hAnsi="Courier New" w:cs="Times New Roman"/>
          <w:sz w:val="24"/>
          <w:szCs w:val="20"/>
          <w:lang w:eastAsia="es-AR"/>
        </w:rPr>
        <w:t xml:space="preserve"> </w:t>
      </w:r>
      <w:r w:rsidR="00F3404E">
        <w:rPr>
          <w:rFonts w:ascii="Courier New" w:eastAsia="Times New Roman" w:hAnsi="Courier New" w:cs="Times New Roman"/>
          <w:sz w:val="24"/>
          <w:szCs w:val="20"/>
          <w:lang w:eastAsia="es-AR"/>
        </w:rPr>
        <w:t>por</w:t>
      </w:r>
      <w:r w:rsidR="004B2AE5">
        <w:rPr>
          <w:rFonts w:ascii="Courier New" w:eastAsia="Times New Roman" w:hAnsi="Courier New" w:cs="Times New Roman"/>
          <w:sz w:val="24"/>
          <w:szCs w:val="20"/>
          <w:lang w:eastAsia="es-AR"/>
        </w:rPr>
        <w:t xml:space="preserve"> </w:t>
      </w:r>
      <w:r w:rsidR="007428BD">
        <w:rPr>
          <w:rFonts w:ascii="Courier New" w:eastAsia="Times New Roman" w:hAnsi="Courier New" w:cs="Times New Roman"/>
          <w:sz w:val="24"/>
          <w:szCs w:val="20"/>
          <w:lang w:eastAsia="es-AR"/>
        </w:rPr>
        <w:t>la C</w:t>
      </w:r>
      <w:r w:rsidR="00906B80">
        <w:rPr>
          <w:rFonts w:ascii="Courier New" w:eastAsia="Times New Roman" w:hAnsi="Courier New" w:cs="Times New Roman"/>
          <w:sz w:val="24"/>
          <w:szCs w:val="20"/>
          <w:lang w:eastAsia="es-AR"/>
        </w:rPr>
        <w:t>omisión de Hacienda</w:t>
      </w:r>
      <w:r w:rsidR="007428BD">
        <w:rPr>
          <w:rFonts w:ascii="Courier New" w:eastAsia="Times New Roman" w:hAnsi="Courier New" w:cs="Times New Roman"/>
          <w:sz w:val="24"/>
          <w:szCs w:val="20"/>
          <w:lang w:eastAsia="es-AR"/>
        </w:rPr>
        <w:t>,</w:t>
      </w:r>
      <w:r w:rsidR="00906B80">
        <w:rPr>
          <w:rFonts w:ascii="Courier New" w:eastAsia="Times New Roman" w:hAnsi="Courier New" w:cs="Times New Roman"/>
          <w:sz w:val="24"/>
          <w:szCs w:val="20"/>
          <w:lang w:eastAsia="es-AR"/>
        </w:rPr>
        <w:t xml:space="preserve"> se emite despacho favorable </w:t>
      </w:r>
      <w:r w:rsidR="00F3404E">
        <w:rPr>
          <w:rFonts w:ascii="Courier New" w:eastAsia="Times New Roman" w:hAnsi="Courier New" w:cs="Times New Roman"/>
          <w:sz w:val="24"/>
          <w:szCs w:val="20"/>
          <w:lang w:eastAsia="es-AR"/>
        </w:rPr>
        <w:t xml:space="preserve">aprobándose por </w:t>
      </w:r>
      <w:r w:rsidR="00906B80">
        <w:rPr>
          <w:rFonts w:ascii="Courier New" w:eastAsia="Times New Roman" w:hAnsi="Courier New" w:cs="Times New Roman"/>
          <w:sz w:val="24"/>
          <w:szCs w:val="20"/>
          <w:lang w:eastAsia="es-AR"/>
        </w:rPr>
        <w:t>unanimidad</w:t>
      </w:r>
      <w:r w:rsidR="00F3404E">
        <w:rPr>
          <w:rFonts w:ascii="Courier New" w:eastAsia="Times New Roman" w:hAnsi="Courier New" w:cs="Times New Roman"/>
          <w:sz w:val="24"/>
          <w:szCs w:val="20"/>
          <w:lang w:eastAsia="es-AR"/>
        </w:rPr>
        <w:t xml:space="preserve"> </w:t>
      </w:r>
      <w:r w:rsidRPr="00F96D7C">
        <w:rPr>
          <w:rFonts w:ascii="Courier New" w:eastAsia="Times New Roman" w:hAnsi="Courier New" w:cs="Times New Roman"/>
          <w:sz w:val="24"/>
          <w:szCs w:val="20"/>
          <w:lang w:eastAsia="es-AR"/>
        </w:rPr>
        <w:t>en Sesión Ordinaria del día</w:t>
      </w:r>
      <w:r w:rsidR="00F3404E">
        <w:rPr>
          <w:rFonts w:ascii="Courier New" w:eastAsia="Times New Roman" w:hAnsi="Courier New" w:cs="Times New Roman"/>
          <w:sz w:val="24"/>
          <w:szCs w:val="20"/>
          <w:lang w:eastAsia="es-AR"/>
        </w:rPr>
        <w:t xml:space="preserve"> 06</w:t>
      </w:r>
      <w:r w:rsidRPr="00F96D7C">
        <w:rPr>
          <w:rFonts w:ascii="Courier New" w:eastAsia="Times New Roman" w:hAnsi="Courier New" w:cs="Times New Roman"/>
          <w:sz w:val="24"/>
          <w:szCs w:val="20"/>
          <w:lang w:eastAsia="es-AR"/>
        </w:rPr>
        <w:t xml:space="preserve"> de </w:t>
      </w:r>
      <w:r w:rsidR="00F3404E">
        <w:rPr>
          <w:rFonts w:ascii="Courier New" w:eastAsia="Times New Roman" w:hAnsi="Courier New" w:cs="Times New Roman"/>
          <w:sz w:val="24"/>
          <w:szCs w:val="20"/>
          <w:lang w:eastAsia="es-AR"/>
        </w:rPr>
        <w:t>Agosto</w:t>
      </w:r>
      <w:r w:rsidRPr="00F96D7C">
        <w:rPr>
          <w:rFonts w:ascii="Courier New" w:eastAsia="Times New Roman" w:hAnsi="Courier New" w:cs="Times New Roman"/>
          <w:sz w:val="24"/>
          <w:szCs w:val="20"/>
          <w:lang w:eastAsia="es-AR"/>
        </w:rPr>
        <w:t xml:space="preserve"> de 2014.</w:t>
      </w:r>
      <w:r w:rsidR="00F3404E">
        <w:rPr>
          <w:rFonts w:ascii="Courier New" w:eastAsia="Times New Roman" w:hAnsi="Courier New" w:cs="Times New Roman"/>
          <w:sz w:val="24"/>
          <w:szCs w:val="20"/>
          <w:lang w:eastAsia="es-AR"/>
        </w:rPr>
        <w:t>-</w:t>
      </w:r>
    </w:p>
    <w:p w:rsidR="00530F48" w:rsidRPr="00A90EE6" w:rsidRDefault="00530F48" w:rsidP="00530F48">
      <w:pPr>
        <w:keepNext/>
        <w:spacing w:after="0" w:line="24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EL HONORABLE CONCEJO DELIBERANTE DE LA CIUDAD DE</w:t>
      </w:r>
    </w:p>
    <w:p w:rsidR="00530F48" w:rsidRPr="00A90EE6" w:rsidRDefault="00530F48" w:rsidP="00530F48">
      <w:pPr>
        <w:spacing w:after="0" w:line="240" w:lineRule="auto"/>
        <w:ind w:left="709"/>
        <w:jc w:val="center"/>
        <w:rPr>
          <w:rFonts w:ascii="Courier New" w:eastAsia="Times New Roman" w:hAnsi="Courier New" w:cs="Times New Roman"/>
          <w:b/>
          <w:sz w:val="24"/>
          <w:szCs w:val="20"/>
          <w:lang w:eastAsia="es-AR"/>
        </w:rPr>
      </w:pPr>
    </w:p>
    <w:p w:rsidR="00CB6BED" w:rsidRDefault="00530F48" w:rsidP="00906B80">
      <w:pPr>
        <w:spacing w:before="100" w:beforeAutospacing="1" w:after="100" w:afterAutospacing="1" w:line="240" w:lineRule="auto"/>
        <w:jc w:val="center"/>
        <w:rPr>
          <w:rFonts w:ascii="Courier New" w:eastAsia="Times New Roman" w:hAnsi="Courier New" w:cs="Times New Roman"/>
          <w:b/>
          <w:sz w:val="24"/>
          <w:szCs w:val="20"/>
          <w:lang w:eastAsia="es-AR"/>
        </w:rPr>
      </w:pPr>
      <w:r>
        <w:rPr>
          <w:rFonts w:ascii="Courier New" w:eastAsia="Times New Roman" w:hAnsi="Courier New" w:cs="Times New Roman"/>
          <w:b/>
          <w:sz w:val="24"/>
          <w:szCs w:val="20"/>
          <w:lang w:eastAsia="es-AR"/>
        </w:rPr>
        <w:t xml:space="preserve">    </w:t>
      </w:r>
      <w:r w:rsidRPr="00A90EE6">
        <w:rPr>
          <w:rFonts w:ascii="Courier New" w:eastAsia="Times New Roman" w:hAnsi="Courier New" w:cs="Times New Roman"/>
          <w:b/>
          <w:sz w:val="24"/>
          <w:szCs w:val="20"/>
          <w:lang w:eastAsia="es-AR"/>
        </w:rPr>
        <w:t>ALTA GRACIA SANCIONA CON FUERZA DE ORDENANZA</w:t>
      </w:r>
    </w:p>
    <w:p w:rsidR="00906B80" w:rsidRDefault="00906B80" w:rsidP="00906B80">
      <w:pPr>
        <w:spacing w:before="100" w:beforeAutospacing="1" w:after="100" w:afterAutospacing="1" w:line="240" w:lineRule="auto"/>
        <w:jc w:val="center"/>
        <w:rPr>
          <w:rFonts w:ascii="Courier New" w:eastAsia="Times New Roman" w:hAnsi="Courier New" w:cs="Times New Roman"/>
          <w:b/>
          <w:sz w:val="24"/>
          <w:szCs w:val="20"/>
          <w:lang w:eastAsia="es-AR"/>
        </w:rPr>
      </w:pPr>
    </w:p>
    <w:p w:rsidR="00906B80" w:rsidRPr="00425F3C" w:rsidRDefault="00CD2B19" w:rsidP="00906B80">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sidRPr="00CF79EB">
        <w:rPr>
          <w:rFonts w:ascii="Courier New" w:eastAsia="SimSun" w:hAnsi="Courier New" w:cs="Mangal"/>
          <w:b/>
          <w:bCs/>
          <w:kern w:val="1"/>
          <w:sz w:val="24"/>
          <w:szCs w:val="24"/>
          <w:u w:val="single"/>
          <w:lang w:val="es-ES" w:eastAsia="hi-IN" w:bidi="hi-IN"/>
        </w:rPr>
        <w:t>Art.1</w:t>
      </w:r>
      <w:r w:rsidRPr="00F3404E">
        <w:rPr>
          <w:rFonts w:ascii="Courier New" w:eastAsia="SimSun" w:hAnsi="Courier New" w:cs="Mangal"/>
          <w:b/>
          <w:bCs/>
          <w:kern w:val="1"/>
          <w:sz w:val="24"/>
          <w:szCs w:val="24"/>
          <w:lang w:val="es-ES" w:eastAsia="hi-IN" w:bidi="hi-IN"/>
        </w:rPr>
        <w:t>:</w:t>
      </w:r>
      <w:r w:rsidR="00CF79EB">
        <w:rPr>
          <w:rFonts w:ascii="Courier New" w:eastAsia="SimSun" w:hAnsi="Courier New" w:cs="Mangal"/>
          <w:kern w:val="1"/>
          <w:sz w:val="24"/>
          <w:szCs w:val="24"/>
          <w:lang w:val="es-ES" w:eastAsia="hi-IN" w:bidi="hi-IN"/>
        </w:rPr>
        <w:t xml:space="preserve"> </w:t>
      </w:r>
      <w:r w:rsidR="00906B80" w:rsidRPr="00906B80">
        <w:rPr>
          <w:rFonts w:ascii="Courier New" w:eastAsia="Arial Unicode MS" w:hAnsi="Courier New" w:cs="ShelleyAllegroScript-Normal"/>
          <w:b/>
          <w:sz w:val="24"/>
          <w:szCs w:val="24"/>
          <w:lang w:val="es-ES_tradnl" w:eastAsia="es-ES"/>
        </w:rPr>
        <w:t>OTORGAR</w:t>
      </w:r>
      <w:r w:rsidR="00906B80">
        <w:rPr>
          <w:rFonts w:ascii="Courier New" w:eastAsia="Arial Unicode MS" w:hAnsi="Courier New" w:cs="ShelleyAllegroScript-Normal"/>
          <w:sz w:val="24"/>
          <w:szCs w:val="24"/>
          <w:lang w:val="es-ES_tradnl" w:eastAsia="es-ES"/>
        </w:rPr>
        <w:t xml:space="preserve"> un plan especial de 12 Cuotas sin interés para el pago de la Tasa de relevamiento según planilla de liquidación realizada el día 30 de junio de 2014 por el Expediente Municipal Nº 2512/13.-</w:t>
      </w:r>
    </w:p>
    <w:p w:rsidR="00CD2B19" w:rsidRPr="00CD2B19" w:rsidRDefault="00906B80" w:rsidP="00CD2B19">
      <w:pPr>
        <w:widowControl w:val="0"/>
        <w:suppressAutoHyphens/>
        <w:spacing w:after="0" w:line="360" w:lineRule="auto"/>
        <w:ind w:left="851" w:hanging="851"/>
        <w:jc w:val="both"/>
        <w:rPr>
          <w:rFonts w:ascii="Arial" w:eastAsia="SimSun" w:hAnsi="Arial" w:cs="Mangal"/>
          <w:kern w:val="1"/>
          <w:sz w:val="24"/>
          <w:szCs w:val="24"/>
          <w:lang w:val="es-ES" w:eastAsia="hi-IN" w:bidi="hi-IN"/>
        </w:rPr>
      </w:pPr>
      <w:r>
        <w:rPr>
          <w:rFonts w:ascii="Courier New" w:eastAsia="SimSun" w:hAnsi="Courier New" w:cs="Mangal"/>
          <w:b/>
          <w:bCs/>
          <w:kern w:val="1"/>
          <w:sz w:val="24"/>
          <w:szCs w:val="24"/>
          <w:u w:val="single"/>
          <w:lang w:val="es-ES" w:eastAsia="hi-IN" w:bidi="hi-IN"/>
        </w:rPr>
        <w:t>Art.2</w:t>
      </w:r>
      <w:r w:rsidR="00CD2B19" w:rsidRPr="00CD2B19">
        <w:rPr>
          <w:rFonts w:ascii="Courier New" w:eastAsia="SimSun" w:hAnsi="Courier New" w:cs="Mangal"/>
          <w:kern w:val="1"/>
          <w:sz w:val="24"/>
          <w:szCs w:val="24"/>
          <w:lang w:val="es-ES" w:eastAsia="hi-IN" w:bidi="hi-IN"/>
        </w:rPr>
        <w:t xml:space="preserve">: </w:t>
      </w:r>
      <w:r w:rsidR="00CD2B19" w:rsidRPr="00CD2B19">
        <w:rPr>
          <w:rFonts w:ascii="Courier New" w:eastAsia="SimSun" w:hAnsi="Courier New" w:cs="Mangal"/>
          <w:b/>
          <w:kern w:val="1"/>
          <w:sz w:val="24"/>
          <w:szCs w:val="24"/>
          <w:lang w:val="es-ES" w:eastAsia="hi-IN" w:bidi="hi-IN"/>
        </w:rPr>
        <w:t xml:space="preserve">PROTOCOLÍCESE, </w:t>
      </w:r>
      <w:r w:rsidR="00CD2B19">
        <w:rPr>
          <w:rFonts w:ascii="Courier New" w:eastAsia="SimSun" w:hAnsi="Courier New" w:cs="Mangal"/>
          <w:b/>
          <w:kern w:val="1"/>
          <w:sz w:val="24"/>
          <w:szCs w:val="24"/>
          <w:lang w:val="es-ES" w:eastAsia="hi-IN" w:bidi="hi-IN"/>
        </w:rPr>
        <w:t>C</w:t>
      </w:r>
      <w:r w:rsidR="00CD2B19" w:rsidRPr="00CD2B19">
        <w:rPr>
          <w:rFonts w:ascii="Courier New" w:eastAsia="SimSun" w:hAnsi="Courier New" w:cs="Mangal"/>
          <w:b/>
          <w:kern w:val="1"/>
          <w:sz w:val="24"/>
          <w:szCs w:val="24"/>
          <w:lang w:val="es-ES" w:eastAsia="hi-IN" w:bidi="hi-IN"/>
        </w:rPr>
        <w:t>omuníquese</w:t>
      </w:r>
      <w:r w:rsidR="00CD2B19" w:rsidRPr="00CD2B19">
        <w:rPr>
          <w:rFonts w:ascii="Courier New" w:eastAsia="SimSun" w:hAnsi="Courier New" w:cs="Mangal"/>
          <w:kern w:val="1"/>
          <w:sz w:val="24"/>
          <w:szCs w:val="24"/>
          <w:lang w:val="es-ES" w:eastAsia="hi-IN" w:bidi="hi-IN"/>
        </w:rPr>
        <w:t>, P</w:t>
      </w:r>
      <w:r w:rsidR="00CD2B19">
        <w:rPr>
          <w:rFonts w:ascii="Courier New" w:eastAsia="SimSun" w:hAnsi="Courier New" w:cs="Mangal"/>
          <w:kern w:val="1"/>
          <w:sz w:val="24"/>
          <w:szCs w:val="24"/>
          <w:lang w:val="es-ES" w:eastAsia="hi-IN" w:bidi="hi-IN"/>
        </w:rPr>
        <w:t>ublíquese en el</w:t>
      </w:r>
      <w:r w:rsidR="00CD2B19" w:rsidRPr="00CD2B19">
        <w:rPr>
          <w:rFonts w:ascii="Courier New" w:eastAsia="SimSun" w:hAnsi="Courier New" w:cs="Mangal"/>
          <w:kern w:val="1"/>
          <w:sz w:val="24"/>
          <w:szCs w:val="24"/>
          <w:lang w:val="es-ES" w:eastAsia="hi-IN" w:bidi="hi-IN"/>
        </w:rPr>
        <w:t xml:space="preserve"> Boletín Oficial de la </w:t>
      </w:r>
      <w:r w:rsidR="00022CCC">
        <w:rPr>
          <w:rFonts w:ascii="Courier New" w:eastAsia="SimSun" w:hAnsi="Courier New" w:cs="Mangal"/>
          <w:kern w:val="1"/>
          <w:sz w:val="24"/>
          <w:szCs w:val="24"/>
          <w:lang w:val="es-ES" w:eastAsia="hi-IN" w:bidi="hi-IN"/>
        </w:rPr>
        <w:t>C</w:t>
      </w:r>
      <w:r w:rsidR="00CD2B19" w:rsidRPr="00CD2B19">
        <w:rPr>
          <w:rFonts w:ascii="Courier New" w:eastAsia="SimSun" w:hAnsi="Courier New" w:cs="Mangal"/>
          <w:kern w:val="1"/>
          <w:sz w:val="24"/>
          <w:szCs w:val="24"/>
          <w:lang w:val="es-ES" w:eastAsia="hi-IN" w:bidi="hi-IN"/>
        </w:rPr>
        <w:t>iudad de Alta Gracia, incorpórese al Libro de Ordenanzas y archívese.-</w:t>
      </w:r>
    </w:p>
    <w:p w:rsidR="00D87CE2" w:rsidRPr="00515EF2" w:rsidRDefault="00D87CE2" w:rsidP="00D87CE2">
      <w:pPr>
        <w:spacing w:after="0" w:line="360" w:lineRule="auto"/>
        <w:ind w:left="709" w:hanging="709"/>
        <w:jc w:val="both"/>
        <w:rPr>
          <w:rFonts w:ascii="Courier New" w:eastAsia="Times New Roman" w:hAnsi="Courier New" w:cs="Courier New"/>
          <w:sz w:val="24"/>
          <w:szCs w:val="20"/>
          <w:lang w:val="es-ES" w:eastAsia="es-ES"/>
        </w:rPr>
      </w:pPr>
    </w:p>
    <w:p w:rsidR="00A90E6A" w:rsidRPr="002E6818" w:rsidRDefault="00802B47" w:rsidP="002E6818">
      <w:pPr>
        <w:spacing w:after="0" w:line="240" w:lineRule="auto"/>
        <w:jc w:val="both"/>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 xml:space="preserve">DADA EN LA SALA DE SESIONES DEL HONORABLE CONCEJO DELIBERANTE A LOS </w:t>
      </w:r>
      <w:r w:rsidR="00CD2B19">
        <w:rPr>
          <w:rFonts w:ascii="Courier New" w:eastAsia="Times New Roman" w:hAnsi="Courier New" w:cs="Times New Roman"/>
          <w:b/>
          <w:sz w:val="24"/>
          <w:szCs w:val="20"/>
          <w:lang w:eastAsia="es-AR"/>
        </w:rPr>
        <w:t>SEIS</w:t>
      </w:r>
      <w:r w:rsidR="00880EB8">
        <w:rPr>
          <w:rFonts w:ascii="Courier New" w:eastAsia="Times New Roman" w:hAnsi="Courier New" w:cs="Times New Roman"/>
          <w:b/>
          <w:sz w:val="24"/>
          <w:szCs w:val="20"/>
          <w:lang w:eastAsia="es-AR"/>
        </w:rPr>
        <w:t xml:space="preserve"> </w:t>
      </w:r>
      <w:r w:rsidRPr="00A90EE6">
        <w:rPr>
          <w:rFonts w:ascii="Courier New" w:eastAsia="Times New Roman" w:hAnsi="Courier New" w:cs="Times New Roman"/>
          <w:b/>
          <w:sz w:val="24"/>
          <w:szCs w:val="20"/>
          <w:lang w:eastAsia="es-AR"/>
        </w:rPr>
        <w:t>DIAS DEL MES</w:t>
      </w:r>
      <w:r w:rsidR="00CD2B19">
        <w:rPr>
          <w:rFonts w:ascii="Courier New" w:eastAsia="Times New Roman" w:hAnsi="Courier New" w:cs="Times New Roman"/>
          <w:b/>
          <w:sz w:val="24"/>
          <w:szCs w:val="20"/>
          <w:lang w:eastAsia="es-AR"/>
        </w:rPr>
        <w:t xml:space="preserve"> DE AGOSTO</w:t>
      </w:r>
      <w:r w:rsidRPr="00A90EE6">
        <w:rPr>
          <w:rFonts w:ascii="Courier New" w:eastAsia="Times New Roman" w:hAnsi="Courier New" w:cs="Times New Roman"/>
          <w:b/>
          <w:sz w:val="24"/>
          <w:szCs w:val="20"/>
          <w:lang w:eastAsia="es-AR"/>
        </w:rPr>
        <w:t xml:space="preserve"> DEL A</w:t>
      </w:r>
      <w:r w:rsidR="00D75399">
        <w:rPr>
          <w:rFonts w:ascii="Courier New" w:eastAsia="Times New Roman" w:hAnsi="Courier New" w:cs="Times New Roman"/>
          <w:b/>
          <w:sz w:val="24"/>
          <w:szCs w:val="20"/>
          <w:lang w:eastAsia="es-AR"/>
        </w:rPr>
        <w:t>ÑO</w:t>
      </w:r>
      <w:r w:rsidRPr="00A90EE6">
        <w:rPr>
          <w:rFonts w:ascii="Courier New" w:eastAsia="Times New Roman" w:hAnsi="Courier New" w:cs="Times New Roman"/>
          <w:b/>
          <w:sz w:val="24"/>
          <w:szCs w:val="20"/>
          <w:lang w:eastAsia="es-AR"/>
        </w:rPr>
        <w:t xml:space="preserve"> DOS MIL CATORCE.</w:t>
      </w:r>
      <w:r>
        <w:rPr>
          <w:rFonts w:ascii="Courier New" w:eastAsia="Times New Roman" w:hAnsi="Courier New" w:cs="Times New Roman"/>
          <w:b/>
          <w:sz w:val="24"/>
          <w:szCs w:val="20"/>
          <w:lang w:eastAsia="es-AR"/>
        </w:rPr>
        <w:t xml:space="preserve"> </w:t>
      </w:r>
    </w:p>
    <w:sectPr w:rsidR="00A90E6A" w:rsidRPr="002E68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A5085"/>
    <w:multiLevelType w:val="hybridMultilevel"/>
    <w:tmpl w:val="623035E8"/>
    <w:lvl w:ilvl="0" w:tplc="0B041914">
      <w:start w:val="1"/>
      <w:numFmt w:val="decimal"/>
      <w:lvlText w:val="%1)"/>
      <w:lvlJc w:val="left"/>
      <w:pPr>
        <w:ind w:left="1230" w:hanging="360"/>
      </w:pPr>
      <w:rPr>
        <w:rFonts w:hint="default"/>
      </w:rPr>
    </w:lvl>
    <w:lvl w:ilvl="1" w:tplc="2C0A0019" w:tentative="1">
      <w:start w:val="1"/>
      <w:numFmt w:val="lowerLetter"/>
      <w:lvlText w:val="%2."/>
      <w:lvlJc w:val="left"/>
      <w:pPr>
        <w:ind w:left="1950" w:hanging="360"/>
      </w:pPr>
    </w:lvl>
    <w:lvl w:ilvl="2" w:tplc="2C0A001B" w:tentative="1">
      <w:start w:val="1"/>
      <w:numFmt w:val="lowerRoman"/>
      <w:lvlText w:val="%3."/>
      <w:lvlJc w:val="right"/>
      <w:pPr>
        <w:ind w:left="2670" w:hanging="180"/>
      </w:pPr>
    </w:lvl>
    <w:lvl w:ilvl="3" w:tplc="2C0A000F" w:tentative="1">
      <w:start w:val="1"/>
      <w:numFmt w:val="decimal"/>
      <w:lvlText w:val="%4."/>
      <w:lvlJc w:val="left"/>
      <w:pPr>
        <w:ind w:left="3390" w:hanging="360"/>
      </w:pPr>
    </w:lvl>
    <w:lvl w:ilvl="4" w:tplc="2C0A0019" w:tentative="1">
      <w:start w:val="1"/>
      <w:numFmt w:val="lowerLetter"/>
      <w:lvlText w:val="%5."/>
      <w:lvlJc w:val="left"/>
      <w:pPr>
        <w:ind w:left="4110" w:hanging="360"/>
      </w:pPr>
    </w:lvl>
    <w:lvl w:ilvl="5" w:tplc="2C0A001B" w:tentative="1">
      <w:start w:val="1"/>
      <w:numFmt w:val="lowerRoman"/>
      <w:lvlText w:val="%6."/>
      <w:lvlJc w:val="right"/>
      <w:pPr>
        <w:ind w:left="4830" w:hanging="180"/>
      </w:pPr>
    </w:lvl>
    <w:lvl w:ilvl="6" w:tplc="2C0A000F" w:tentative="1">
      <w:start w:val="1"/>
      <w:numFmt w:val="decimal"/>
      <w:lvlText w:val="%7."/>
      <w:lvlJc w:val="left"/>
      <w:pPr>
        <w:ind w:left="5550" w:hanging="360"/>
      </w:pPr>
    </w:lvl>
    <w:lvl w:ilvl="7" w:tplc="2C0A0019" w:tentative="1">
      <w:start w:val="1"/>
      <w:numFmt w:val="lowerLetter"/>
      <w:lvlText w:val="%8."/>
      <w:lvlJc w:val="left"/>
      <w:pPr>
        <w:ind w:left="6270" w:hanging="360"/>
      </w:pPr>
    </w:lvl>
    <w:lvl w:ilvl="8" w:tplc="2C0A001B" w:tentative="1">
      <w:start w:val="1"/>
      <w:numFmt w:val="lowerRoman"/>
      <w:lvlText w:val="%9."/>
      <w:lvlJc w:val="right"/>
      <w:pPr>
        <w:ind w:left="699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B47"/>
    <w:rsid w:val="00021B08"/>
    <w:rsid w:val="00022CCC"/>
    <w:rsid w:val="00086374"/>
    <w:rsid w:val="0008732F"/>
    <w:rsid w:val="000A600B"/>
    <w:rsid w:val="000D46BF"/>
    <w:rsid w:val="00137DEC"/>
    <w:rsid w:val="001418A9"/>
    <w:rsid w:val="001B67AA"/>
    <w:rsid w:val="001D5891"/>
    <w:rsid w:val="001F1B99"/>
    <w:rsid w:val="001F459C"/>
    <w:rsid w:val="0023728F"/>
    <w:rsid w:val="002E6818"/>
    <w:rsid w:val="00354DEC"/>
    <w:rsid w:val="00375757"/>
    <w:rsid w:val="00383C2B"/>
    <w:rsid w:val="003859D1"/>
    <w:rsid w:val="00386679"/>
    <w:rsid w:val="004111A1"/>
    <w:rsid w:val="0044662A"/>
    <w:rsid w:val="004541FB"/>
    <w:rsid w:val="004653EA"/>
    <w:rsid w:val="00475291"/>
    <w:rsid w:val="0048567C"/>
    <w:rsid w:val="004A5CD2"/>
    <w:rsid w:val="004B2AE5"/>
    <w:rsid w:val="004C73F9"/>
    <w:rsid w:val="004E2986"/>
    <w:rsid w:val="00515EF2"/>
    <w:rsid w:val="00530F48"/>
    <w:rsid w:val="005361B0"/>
    <w:rsid w:val="005436C9"/>
    <w:rsid w:val="00596AB9"/>
    <w:rsid w:val="005F7B06"/>
    <w:rsid w:val="00606CC9"/>
    <w:rsid w:val="00612F67"/>
    <w:rsid w:val="00620C2E"/>
    <w:rsid w:val="006220BD"/>
    <w:rsid w:val="0062449A"/>
    <w:rsid w:val="006A6701"/>
    <w:rsid w:val="006A67ED"/>
    <w:rsid w:val="006D4D3D"/>
    <w:rsid w:val="006D5325"/>
    <w:rsid w:val="006D5605"/>
    <w:rsid w:val="00710902"/>
    <w:rsid w:val="0071146E"/>
    <w:rsid w:val="0073374F"/>
    <w:rsid w:val="007428BD"/>
    <w:rsid w:val="00744D82"/>
    <w:rsid w:val="007537DF"/>
    <w:rsid w:val="007A18B0"/>
    <w:rsid w:val="007B7E41"/>
    <w:rsid w:val="007E5DFF"/>
    <w:rsid w:val="007F6758"/>
    <w:rsid w:val="00802B47"/>
    <w:rsid w:val="00804B5C"/>
    <w:rsid w:val="00811224"/>
    <w:rsid w:val="008224BA"/>
    <w:rsid w:val="00825674"/>
    <w:rsid w:val="008458BB"/>
    <w:rsid w:val="00847140"/>
    <w:rsid w:val="00880EB8"/>
    <w:rsid w:val="008871C5"/>
    <w:rsid w:val="00906B80"/>
    <w:rsid w:val="00915810"/>
    <w:rsid w:val="00984CFA"/>
    <w:rsid w:val="009D2FE8"/>
    <w:rsid w:val="00A13DEE"/>
    <w:rsid w:val="00A32DEE"/>
    <w:rsid w:val="00A37C2A"/>
    <w:rsid w:val="00A84AE2"/>
    <w:rsid w:val="00A86132"/>
    <w:rsid w:val="00A87B89"/>
    <w:rsid w:val="00A90E6A"/>
    <w:rsid w:val="00AC6DE5"/>
    <w:rsid w:val="00AF0E75"/>
    <w:rsid w:val="00B174A4"/>
    <w:rsid w:val="00B247D3"/>
    <w:rsid w:val="00B4171E"/>
    <w:rsid w:val="00B62E5C"/>
    <w:rsid w:val="00B735D6"/>
    <w:rsid w:val="00B83D22"/>
    <w:rsid w:val="00B9344D"/>
    <w:rsid w:val="00BC41D7"/>
    <w:rsid w:val="00C111C8"/>
    <w:rsid w:val="00C57B68"/>
    <w:rsid w:val="00C67D78"/>
    <w:rsid w:val="00C93C15"/>
    <w:rsid w:val="00CB6BED"/>
    <w:rsid w:val="00CD2B19"/>
    <w:rsid w:val="00CE58B8"/>
    <w:rsid w:val="00CF62AC"/>
    <w:rsid w:val="00CF63DD"/>
    <w:rsid w:val="00CF79EB"/>
    <w:rsid w:val="00D53BBB"/>
    <w:rsid w:val="00D62F56"/>
    <w:rsid w:val="00D73AF2"/>
    <w:rsid w:val="00D75399"/>
    <w:rsid w:val="00D87CE2"/>
    <w:rsid w:val="00E2639C"/>
    <w:rsid w:val="00EA192D"/>
    <w:rsid w:val="00EA4277"/>
    <w:rsid w:val="00EB439D"/>
    <w:rsid w:val="00ED1496"/>
    <w:rsid w:val="00EF053E"/>
    <w:rsid w:val="00EF101E"/>
    <w:rsid w:val="00F00183"/>
    <w:rsid w:val="00F3404E"/>
    <w:rsid w:val="00F42364"/>
    <w:rsid w:val="00F61905"/>
    <w:rsid w:val="00F6437C"/>
    <w:rsid w:val="00F7505D"/>
    <w:rsid w:val="00F923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B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D2B19"/>
    <w:pPr>
      <w:spacing w:after="0" w:line="240" w:lineRule="auto"/>
      <w:ind w:left="720"/>
      <w:contextualSpacing/>
    </w:pPr>
    <w:rPr>
      <w:rFonts w:ascii="Times New Roman" w:eastAsia="Times New Roman" w:hAnsi="Times New Roman" w:cs="Times New Roman"/>
      <w:sz w:val="20"/>
      <w:szCs w:val="20"/>
      <w:lang w:eastAsia="es-ES"/>
    </w:rPr>
  </w:style>
  <w:style w:type="paragraph" w:styleId="Textodeglobo">
    <w:name w:val="Balloon Text"/>
    <w:basedOn w:val="Normal"/>
    <w:link w:val="TextodegloboCar"/>
    <w:uiPriority w:val="99"/>
    <w:semiHidden/>
    <w:unhideWhenUsed/>
    <w:rsid w:val="000863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863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B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D2B19"/>
    <w:pPr>
      <w:spacing w:after="0" w:line="240" w:lineRule="auto"/>
      <w:ind w:left="720"/>
      <w:contextualSpacing/>
    </w:pPr>
    <w:rPr>
      <w:rFonts w:ascii="Times New Roman" w:eastAsia="Times New Roman" w:hAnsi="Times New Roman" w:cs="Times New Roman"/>
      <w:sz w:val="20"/>
      <w:szCs w:val="20"/>
      <w:lang w:eastAsia="es-ES"/>
    </w:rPr>
  </w:style>
  <w:style w:type="paragraph" w:styleId="Textodeglobo">
    <w:name w:val="Balloon Text"/>
    <w:basedOn w:val="Normal"/>
    <w:link w:val="TextodegloboCar"/>
    <w:uiPriority w:val="99"/>
    <w:semiHidden/>
    <w:unhideWhenUsed/>
    <w:rsid w:val="000863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863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076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BBCFCF-1352-448C-81BB-3C79A1AF8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160</Words>
  <Characters>882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Celeste Ros</dc:creator>
  <cp:keywords/>
  <cp:lastModifiedBy>Carlos Alberto Adam</cp:lastModifiedBy>
  <cp:revision>4</cp:revision>
  <cp:lastPrinted>2014-08-08T14:20:00Z</cp:lastPrinted>
  <dcterms:created xsi:type="dcterms:W3CDTF">2014-08-08T13:52:00Z</dcterms:created>
  <dcterms:modified xsi:type="dcterms:W3CDTF">2014-08-08T14:21:00Z</dcterms:modified>
</cp:coreProperties>
</file>