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17F1A" w:rsidRDefault="00817F1A" w:rsidP="00817F1A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10001</w:t>
      </w:r>
    </w:p>
    <w:p w:rsidR="00817F1A" w:rsidRDefault="00817F1A" w:rsidP="00817F1A">
      <w:pPr>
        <w:keepNext/>
        <w:spacing w:before="100" w:beforeAutospacing="1" w:after="100" w:afterAutospacing="1" w:line="360" w:lineRule="auto"/>
        <w:ind w:left="709" w:hanging="709"/>
        <w:jc w:val="both"/>
        <w:outlineLvl w:val="2"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Visto:</w:t>
      </w:r>
      <w:r w:rsidRPr="00EA034F">
        <w:rPr>
          <w:rFonts w:ascii="Arial" w:hAnsi="Arial" w:cs="Arial"/>
          <w:lang w:val="es-ES" w:eastAsia="es-ES"/>
        </w:rPr>
        <w:t xml:space="preserve"> </w:t>
      </w:r>
      <w:r>
        <w:rPr>
          <w:rFonts w:ascii="Courier New" w:eastAsia="Arial Unicode MS" w:hAnsi="Courier New" w:cs="Courier New"/>
          <w:sz w:val="24"/>
          <w:szCs w:val="24"/>
          <w:lang w:val="es-ES_tradnl"/>
        </w:rPr>
        <w:t>El Expediente Nº 475/I/15 iniciado por la Sec</w:t>
      </w:r>
      <w:r w:rsidR="00260530">
        <w:rPr>
          <w:rFonts w:ascii="Courier New" w:eastAsia="Arial Unicode MS" w:hAnsi="Courier New" w:cs="Courier New"/>
          <w:sz w:val="24"/>
          <w:szCs w:val="24"/>
          <w:lang w:val="es-ES_tradnl"/>
        </w:rPr>
        <w:t>retaría d</w:t>
      </w:r>
      <w:r>
        <w:rPr>
          <w:rFonts w:ascii="Courier New" w:eastAsia="Arial Unicode MS" w:hAnsi="Courier New" w:cs="Courier New"/>
          <w:sz w:val="24"/>
          <w:szCs w:val="24"/>
          <w:lang w:val="es-ES_tradnl"/>
        </w:rPr>
        <w:t>e Economía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; y</w:t>
      </w:r>
    </w:p>
    <w:p w:rsidR="00817F1A" w:rsidRDefault="00817F1A" w:rsidP="00817F1A">
      <w:pPr>
        <w:keepNext/>
        <w:spacing w:before="100" w:beforeAutospacing="1" w:after="100" w:afterAutospacing="1" w:line="360" w:lineRule="auto"/>
        <w:ind w:left="709" w:hanging="709"/>
        <w:jc w:val="center"/>
        <w:outlineLvl w:val="2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C O N S I D E R A N D O</w:t>
      </w:r>
    </w:p>
    <w:p w:rsidR="00817F1A" w:rsidRPr="00AA73D4" w:rsidRDefault="00817F1A" w:rsidP="00817F1A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  <w:r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Que </w:t>
      </w:r>
      <w:r w:rsidR="00260530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se </w:t>
      </w:r>
      <w:r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solicita la Eximición del costo de la </w:t>
      </w:r>
      <w:r w:rsidR="00260530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tasa  de </w:t>
      </w:r>
      <w:r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renovación de la licencia sanitaria un grupo de auxiliares y cocineros de P.A.I.C.O.R. detallados a Fs. 4, 5, 6, 7 y 8 del </w:t>
      </w:r>
      <w:r w:rsidR="00260530">
        <w:rPr>
          <w:rFonts w:ascii="Courier New" w:eastAsia="Arial Unicode MS" w:hAnsi="Courier New" w:cs="Courier New"/>
          <w:sz w:val="24"/>
          <w:szCs w:val="24"/>
          <w:lang w:val="es-ES_tradnl"/>
        </w:rPr>
        <w:t>referido</w:t>
      </w:r>
      <w:r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expediente;</w:t>
      </w:r>
    </w:p>
    <w:p w:rsidR="00817F1A" w:rsidRDefault="00817F1A" w:rsidP="00817F1A">
      <w:pPr>
        <w:spacing w:before="100" w:beforeAutospacing="1" w:after="100" w:afterAutospacing="1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Que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evaluado el expediente por la Comisión de Hacienda, emite despacho favorable, el que es aprobado por unanimidad en Sesión Ordinaria del día 08 de Julio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 de 2015.-</w:t>
      </w:r>
    </w:p>
    <w:p w:rsidR="00817F1A" w:rsidRPr="004257FE" w:rsidRDefault="00817F1A" w:rsidP="00817F1A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EL HONORABLE CONCEJO DELIBERANTE DE LA CIUDAD DE ALTA </w:t>
      </w:r>
    </w:p>
    <w:p w:rsidR="00817F1A" w:rsidRDefault="00817F1A" w:rsidP="00817F1A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817F1A" w:rsidRPr="00EA034F" w:rsidRDefault="00817F1A" w:rsidP="00817F1A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u w:val="single"/>
          <w:lang w:val="es-ES" w:eastAsia="es-AR"/>
        </w:rPr>
      </w:pPr>
      <w:r w:rsidRPr="00D12210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Art.1º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: </w:t>
      </w:r>
      <w:r w:rsidRPr="00817F1A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EXIMIR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a los vecinos de nuestr</w:t>
      </w:r>
      <w:r w:rsidR="00260530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a Ciudad que se desempeñan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como Auxiliares</w:t>
      </w:r>
      <w:r w:rsidR="00260530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y/o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Cocineros de P.A.I.C.O.R. detallados en las nominas a</w:t>
      </w:r>
      <w:r w:rsidR="00260530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gregadas a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Fs. 4, 5, 6, 7 y 8</w:t>
      </w:r>
      <w:r w:rsidR="00260530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,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de los costos de renovación de la Licencia Sanitaria establecidos en el Art. Nº 19, punto 1 de la Ordenanza 9881.-</w:t>
      </w:r>
    </w:p>
    <w:p w:rsidR="00817F1A" w:rsidRDefault="00817F1A" w:rsidP="00817F1A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Art.2º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: </w:t>
      </w:r>
      <w:r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 al Libro de Ordenanzas y Archívese.-</w:t>
      </w:r>
      <w:r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:rsidR="00817F1A" w:rsidRPr="004257FE" w:rsidRDefault="00817F1A" w:rsidP="00817F1A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E44A75" w:rsidRDefault="00817F1A" w:rsidP="00817F1A"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DADA EN LA SALA DE SESIONES DEL HONO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RABLE CONCEJO DELIBERANTE A LOS OCHO DÍAS </w:t>
      </w: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DEL MES DE 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JULIO</w:t>
      </w: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DEL AÑO</w:t>
      </w:r>
      <w:bookmarkStart w:id="0" w:name="_GoBack"/>
      <w:bookmarkEnd w:id="0"/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DOS MIL QUINCE.</w:t>
      </w:r>
    </w:p>
    <w:sectPr w:rsidR="00E44A7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17F1A"/>
    <w:rsid w:val="00260530"/>
    <w:rsid w:val="00817F1A"/>
    <w:rsid w:val="00B1382D"/>
    <w:rsid w:val="00C110BE"/>
    <w:rsid w:val="00E44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17F1A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17F1A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173</Words>
  <Characters>957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1128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Celeste Ros</dc:creator>
  <cp:lastModifiedBy>Carlos Alberto Adam</cp:lastModifiedBy>
  <cp:revision>3</cp:revision>
  <cp:lastPrinted>2015-07-08T15:22:00Z</cp:lastPrinted>
  <dcterms:created xsi:type="dcterms:W3CDTF">2015-07-08T13:11:00Z</dcterms:created>
  <dcterms:modified xsi:type="dcterms:W3CDTF">2015-07-08T15:23:00Z</dcterms:modified>
</cp:coreProperties>
</file>