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A1C22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10011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73C5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BA1C22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BA1C2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1510/14 iniciado por la Sra. Laura G</w:t>
      </w:r>
      <w:r w:rsidR="0016654E">
        <w:rPr>
          <w:rFonts w:ascii="Courier New" w:eastAsia="Times New Roman" w:hAnsi="Courier New" w:cs="Times New Roman"/>
          <w:sz w:val="24"/>
          <w:szCs w:val="20"/>
          <w:lang w:eastAsia="es-AR"/>
        </w:rPr>
        <w:t>raciela</w:t>
      </w:r>
      <w:r w:rsidR="00BA1C2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Caro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393168" w:rsidRP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BA1C22" w:rsidRDefault="00BA1C22" w:rsidP="00BA1C2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Contribución que incide sobre los Automotores del vehículo Dominio VUZ 007;</w:t>
      </w:r>
    </w:p>
    <w:p w:rsidR="00BA1C22" w:rsidRDefault="00BA1C22" w:rsidP="00BA1C2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deuda se gener</w:t>
      </w:r>
      <w:r w:rsidR="0016654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raíz de que le robaron el automotor con fecha 17 de diciembre de 2000;</w:t>
      </w:r>
    </w:p>
    <w:p w:rsidR="00BA1C22" w:rsidRDefault="0016654E" w:rsidP="00BA1C2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trá</w:t>
      </w:r>
      <w:r w:rsidR="00BA1C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mite de baja en el Registro del Automotor se logro el 17 de septiembre de 2003 luego de una serie de pasos judiciales que debió realizar;</w:t>
      </w:r>
    </w:p>
    <w:p w:rsidR="00BA1C22" w:rsidRDefault="00BA1C22" w:rsidP="00BA1C2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recibe, luego de muchos años una intimación por parte de la Municipalidad por el pago de la contribución mencionada verificando recién </w:t>
      </w:r>
      <w:r w:rsidR="007C33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ese momento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no se inform</w:t>
      </w:r>
      <w:r w:rsidR="007C33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lo acontecido a los demás organismos oficiales;</w:t>
      </w:r>
    </w:p>
    <w:p w:rsidR="00BA1C22" w:rsidRDefault="00BA1C22" w:rsidP="00BA1C22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acompaña copia de la denuncia oportunamente realizada y copia de la constancia de baja en el Registro Nacional de la Propiedad del Automotor; 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BA1C22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A1C22" w:rsidRDefault="00BA1C22" w:rsidP="00BA1C22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</w:t>
      </w:r>
    </w:p>
    <w:p w:rsidR="00BA1C22" w:rsidRDefault="00BA1C22" w:rsidP="00BA1C22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583F95" w:rsidRDefault="00817F1A" w:rsidP="00E351D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A1C22" w:rsidRP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A1C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Contribución que incide sobre los automotores mantiene el vehículo Dominio VUZ 007 desde diciembre de 2000 a la fecha de sanción de la presente.-  </w:t>
      </w:r>
    </w:p>
    <w:p w:rsidR="00EC5C4D" w:rsidRDefault="00EC5C4D" w:rsidP="00EC5C4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C5C4D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º</w:t>
      </w:r>
      <w:r w:rsidRPr="00EC5C4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773C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A1C22" w:rsidRP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DAR</w:t>
      </w:r>
      <w:r w:rsidR="00BA1C2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baja al Automotor VUZ 007.-</w:t>
      </w:r>
    </w:p>
    <w:p w:rsidR="00817F1A" w:rsidRPr="004257FE" w:rsidRDefault="00773C5C" w:rsidP="00583F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</w:t>
      </w:r>
      <w:r w:rsid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100C5D"/>
    <w:rsid w:val="001549EE"/>
    <w:rsid w:val="0016654E"/>
    <w:rsid w:val="002031DC"/>
    <w:rsid w:val="002048F4"/>
    <w:rsid w:val="002B5803"/>
    <w:rsid w:val="00393168"/>
    <w:rsid w:val="003C3443"/>
    <w:rsid w:val="004D6795"/>
    <w:rsid w:val="00523C74"/>
    <w:rsid w:val="00542D20"/>
    <w:rsid w:val="00583F95"/>
    <w:rsid w:val="006509AB"/>
    <w:rsid w:val="0065723A"/>
    <w:rsid w:val="006C0826"/>
    <w:rsid w:val="006E5E4B"/>
    <w:rsid w:val="00773C5C"/>
    <w:rsid w:val="00781512"/>
    <w:rsid w:val="007B2233"/>
    <w:rsid w:val="007C33DC"/>
    <w:rsid w:val="007D473A"/>
    <w:rsid w:val="00817F1A"/>
    <w:rsid w:val="00857D45"/>
    <w:rsid w:val="00AD46F3"/>
    <w:rsid w:val="00B14058"/>
    <w:rsid w:val="00B335F6"/>
    <w:rsid w:val="00BA1C22"/>
    <w:rsid w:val="00BE395E"/>
    <w:rsid w:val="00C110BE"/>
    <w:rsid w:val="00C216BE"/>
    <w:rsid w:val="00CF0846"/>
    <w:rsid w:val="00DD7C8A"/>
    <w:rsid w:val="00E351D5"/>
    <w:rsid w:val="00E44A75"/>
    <w:rsid w:val="00EA449D"/>
    <w:rsid w:val="00EC5C4D"/>
    <w:rsid w:val="00E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2015-07-30T13:23:00Z</cp:lastPrinted>
  <dcterms:created xsi:type="dcterms:W3CDTF">2015-07-29T14:30:00Z</dcterms:created>
  <dcterms:modified xsi:type="dcterms:W3CDTF">2015-07-30T13:23:00Z</dcterms:modified>
</cp:coreProperties>
</file>