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E4798D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10012</w:t>
      </w:r>
    </w:p>
    <w:p w:rsidR="00E95170" w:rsidRDefault="00E95170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817F1A" w:rsidRDefault="00817F1A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773C5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E4798D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E4798D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359/15 iniciado por la Sra. Liliana Beatriz Arias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E95170" w:rsidRDefault="00E95170" w:rsidP="00817F1A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3168" w:rsidRDefault="00817F1A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E95170" w:rsidRPr="00393168" w:rsidRDefault="00E95170" w:rsidP="00583F95">
      <w:pPr>
        <w:keepNext/>
        <w:spacing w:before="100" w:beforeAutospacing="1" w:after="100" w:afterAutospacing="1" w:line="360" w:lineRule="auto"/>
        <w:ind w:left="709" w:hanging="709"/>
        <w:jc w:val="center"/>
        <w:outlineLvl w:val="2"/>
        <w:rPr>
          <w:rFonts w:ascii="Courier New" w:hAnsi="Courier New" w:cs="Courier New"/>
          <w:sz w:val="24"/>
          <w:szCs w:val="24"/>
        </w:rPr>
      </w:pPr>
    </w:p>
    <w:p w:rsidR="00E4798D" w:rsidRDefault="00E4798D" w:rsidP="00E4798D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plan de pagos para abonar la deuda que en concepto de Tasa por Servicios a la Propiedad mantiene con el Municipio el Inmueble Cuenta Nº 27991; </w:t>
      </w:r>
    </w:p>
    <w:p w:rsidR="00E4798D" w:rsidRDefault="00E4798D" w:rsidP="00E4798D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manifiesta poseer escasos recursos para afrontar el pago de la misma;</w:t>
      </w:r>
    </w:p>
    <w:p w:rsidR="00817F1A" w:rsidRDefault="00817F1A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Hacienda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, emite despacho favorable, el que es aprobado por unanimid</w:t>
      </w:r>
      <w:r w:rsidR="00583F95">
        <w:rPr>
          <w:rFonts w:ascii="Courier New" w:eastAsia="Calibri" w:hAnsi="Courier New" w:cs="Courier New"/>
          <w:sz w:val="24"/>
          <w:szCs w:val="24"/>
          <w:lang w:val="es-ES_tradnl"/>
        </w:rPr>
        <w:t>a</w:t>
      </w:r>
      <w:r w:rsidR="00BA1C22">
        <w:rPr>
          <w:rFonts w:ascii="Courier New" w:eastAsia="Calibri" w:hAnsi="Courier New" w:cs="Courier New"/>
          <w:sz w:val="24"/>
          <w:szCs w:val="24"/>
          <w:lang w:val="es-ES_tradnl"/>
        </w:rPr>
        <w:t>d en Sesión Ordinaria del día 29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Julio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E95170" w:rsidRDefault="00E95170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583F95" w:rsidRDefault="00583F95" w:rsidP="00393168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817F1A" w:rsidRPr="004257FE" w:rsidRDefault="00817F1A" w:rsidP="00817F1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B335F6" w:rsidRDefault="00817F1A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95170" w:rsidRDefault="00E95170" w:rsidP="00817F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95170" w:rsidRDefault="00817F1A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1221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Art.1º</w:t>
      </w:r>
      <w:r w:rsidR="00781512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781512" w:rsidRPr="0078151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4798D" w:rsidRPr="00E4798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 w:rsidR="00E4798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a otorgar a la solicitante un plan de pagos</w:t>
      </w:r>
      <w:r w:rsidR="006F0FB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</w:t>
      </w:r>
      <w:r w:rsidR="00E4798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</w:t>
      </w:r>
      <w:r w:rsidR="006F0FB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</w:t>
      </w:r>
      <w:r w:rsidR="00E4798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cuotas acordes a sus </w:t>
      </w:r>
    </w:p>
    <w:p w:rsidR="00E95170" w:rsidRPr="00E95170" w:rsidRDefault="00E95170" w:rsidP="00E95170">
      <w:pPr>
        <w:spacing w:after="0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t>…///</w:t>
      </w:r>
    </w:p>
    <w:p w:rsidR="00E95170" w:rsidRP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95170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…///2.-</w:t>
      </w:r>
    </w:p>
    <w:p w:rsidR="00E4798D" w:rsidRPr="00E4798D" w:rsidRDefault="00E95170" w:rsidP="00E4798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r w:rsidR="00E4798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posibilidades que no superen los </w:t>
      </w:r>
      <w:r w:rsidR="007B78C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Pesos Doscientos (</w:t>
      </w:r>
      <w:r w:rsidR="00E4798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$200</w:t>
      </w:r>
      <w:r w:rsidR="007B78C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)y a valores históricos,</w:t>
      </w:r>
      <w:r w:rsidR="00E4798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para afrontar el pago de la deuda que en concepto de Tasas por Servicios a la Propiedad mantiene con el Municipio el Inmueble Cuenta Nº 27991.-</w:t>
      </w:r>
    </w:p>
    <w:p w:rsidR="00817F1A" w:rsidRDefault="00E4798D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817F1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817F1A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817F1A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817F1A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817F1A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817F1A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 al Libro de Ordenanzas y Archívese.-</w:t>
      </w:r>
      <w:r w:rsidR="00817F1A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D7C8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VEINTI</w:t>
      </w:r>
      <w:r w:rsidR="00BA1C2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NUEVE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JULIO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  <w:bookmarkStart w:id="0" w:name="_GoBack"/>
      <w:bookmarkEnd w:id="0"/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100C5D"/>
    <w:rsid w:val="001549EE"/>
    <w:rsid w:val="002031DC"/>
    <w:rsid w:val="002048F4"/>
    <w:rsid w:val="002B5803"/>
    <w:rsid w:val="00393168"/>
    <w:rsid w:val="003C3443"/>
    <w:rsid w:val="004D6795"/>
    <w:rsid w:val="00523C74"/>
    <w:rsid w:val="00542D20"/>
    <w:rsid w:val="00583F95"/>
    <w:rsid w:val="006509AB"/>
    <w:rsid w:val="0065723A"/>
    <w:rsid w:val="006C0826"/>
    <w:rsid w:val="006E5E4B"/>
    <w:rsid w:val="006F0FBF"/>
    <w:rsid w:val="00773C5C"/>
    <w:rsid w:val="00781512"/>
    <w:rsid w:val="007B2233"/>
    <w:rsid w:val="007B78C2"/>
    <w:rsid w:val="007D473A"/>
    <w:rsid w:val="00817F1A"/>
    <w:rsid w:val="00857D45"/>
    <w:rsid w:val="00AD46F3"/>
    <w:rsid w:val="00B14058"/>
    <w:rsid w:val="00B335F6"/>
    <w:rsid w:val="00BA1C22"/>
    <w:rsid w:val="00BE395E"/>
    <w:rsid w:val="00C110BE"/>
    <w:rsid w:val="00C216BE"/>
    <w:rsid w:val="00CF0846"/>
    <w:rsid w:val="00D95F2B"/>
    <w:rsid w:val="00DD7C8A"/>
    <w:rsid w:val="00E351D5"/>
    <w:rsid w:val="00E44A75"/>
    <w:rsid w:val="00E4798D"/>
    <w:rsid w:val="00E95170"/>
    <w:rsid w:val="00EA449D"/>
    <w:rsid w:val="00EC5C4D"/>
    <w:rsid w:val="00EE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cp:lastPrinted>2015-07-16T13:00:00Z</cp:lastPrinted>
  <dcterms:created xsi:type="dcterms:W3CDTF">2015-07-29T15:00:00Z</dcterms:created>
  <dcterms:modified xsi:type="dcterms:W3CDTF">2015-07-30T13:10:00Z</dcterms:modified>
</cp:coreProperties>
</file>