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311E1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10019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4A225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11E10">
        <w:rPr>
          <w:rFonts w:ascii="Courier New" w:hAnsi="Courier New" w:cs="Courier New"/>
          <w:sz w:val="24"/>
          <w:szCs w:val="24"/>
          <w:lang w:val="es-ES_tradnl"/>
        </w:rPr>
        <w:t xml:space="preserve">El Expediente Nº 740/15 iniciado por el Sr. </w:t>
      </w:r>
      <w:proofErr w:type="spellStart"/>
      <w:r w:rsidR="00311E10">
        <w:rPr>
          <w:rFonts w:ascii="Courier New" w:hAnsi="Courier New" w:cs="Courier New"/>
          <w:sz w:val="24"/>
          <w:szCs w:val="24"/>
          <w:lang w:val="es-ES_tradnl"/>
        </w:rPr>
        <w:t>Pinciroli</w:t>
      </w:r>
      <w:proofErr w:type="spellEnd"/>
      <w:r w:rsidR="00311E1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311E10">
        <w:rPr>
          <w:rFonts w:ascii="Courier New" w:hAnsi="Courier New" w:cs="Courier New"/>
          <w:sz w:val="24"/>
          <w:szCs w:val="24"/>
          <w:lang w:val="es-ES_tradnl"/>
        </w:rPr>
        <w:t>Henrry</w:t>
      </w:r>
      <w:proofErr w:type="spellEnd"/>
      <w:r w:rsidR="00311E10">
        <w:rPr>
          <w:rFonts w:ascii="Courier New" w:hAnsi="Courier New" w:cs="Courier New"/>
          <w:sz w:val="24"/>
          <w:szCs w:val="24"/>
          <w:lang w:val="es-ES_tradnl"/>
        </w:rPr>
        <w:t xml:space="preserve"> Pedro</w:t>
      </w:r>
      <w:r w:rsidR="004A225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;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11E10" w:rsidRDefault="00311E10" w:rsidP="00311E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solicita la eximición de la Tasa por Servicios de </w:t>
      </w:r>
      <w:r w:rsidR="00FD1EDC">
        <w:rPr>
          <w:rFonts w:ascii="Courier New" w:eastAsia="Arial Unicode MS" w:hAnsi="Courier New" w:cs="Courier New"/>
          <w:sz w:val="24"/>
          <w:szCs w:val="24"/>
          <w:lang w:val="es-ES_tradnl"/>
        </w:rPr>
        <w:t>Administración y Mantenimiento de los C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ementerios de las cuentas Nº 1573 y Nº 1858 y la eximición de gastos por Traslado de los restos;</w:t>
      </w:r>
    </w:p>
    <w:p w:rsidR="00311E10" w:rsidRDefault="00311E10" w:rsidP="00311E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solicitante ha adquirido una parcela en el cementerio parque La Paloma autorizando el ingreso a la misma de la fallecida María De las Mercedes Chavero con la que mantenía un vínculo de amistad;</w:t>
      </w:r>
    </w:p>
    <w:p w:rsidR="00311E10" w:rsidRDefault="00311E10" w:rsidP="00311E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la difunta carecía de recursos económicos para afrontar la deuda que por servicios de cementerio mantenía por las cuentas Nº1573 y Nº 1858 donde se encuentran sepultados los padres </w:t>
      </w:r>
      <w:r w:rsidR="00FD1EDC">
        <w:rPr>
          <w:rFonts w:ascii="Courier New" w:eastAsia="Arial Unicode MS" w:hAnsi="Courier New" w:cs="Courier New"/>
          <w:sz w:val="24"/>
          <w:szCs w:val="24"/>
          <w:lang w:val="es-ES_tradnl"/>
        </w:rPr>
        <w:t>de María de la Mercedes Chavero y no cuenta con más familiares;</w:t>
      </w:r>
    </w:p>
    <w:p w:rsidR="00FD1EDC" w:rsidRDefault="00FD1EDC" w:rsidP="00FD1ED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FD1EDC" w:rsidRDefault="00FD1EDC" w:rsidP="00FD1ED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FD1EDC" w:rsidRPr="00E95170" w:rsidRDefault="00FD1EDC" w:rsidP="00FD1EDC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FD1EDC" w:rsidRDefault="00FD1EDC" w:rsidP="00FD1E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///2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311E10" w:rsidRDefault="00FD1EDC" w:rsidP="00311E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</w:t>
      </w:r>
      <w:r w:rsidR="00311E10">
        <w:rPr>
          <w:rFonts w:ascii="Courier New" w:eastAsia="Arial Unicode MS" w:hAnsi="Courier New" w:cs="Courier New"/>
          <w:sz w:val="24"/>
          <w:szCs w:val="24"/>
          <w:lang w:val="es-ES_tradnl"/>
        </w:rPr>
        <w:t>ue el solicitante manifiesta su intención de trasladar junto a su hija a los padres conforme le solicitara ésta en vida;</w:t>
      </w:r>
    </w:p>
    <w:p w:rsidR="00311E10" w:rsidRDefault="00311E10" w:rsidP="00311E1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para poder realizar el traslado debe abonar la deuda que ambas cuentas mantienen con el Municipio en concepto de Tasa por Servicios de Administración y Mantenimiento de lo Cementerios y solicita su eximición;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06BBE" w:rsidRDefault="00806BBE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8621C" w:rsidRDefault="0088621C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95170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83A2A" w:rsidRPr="00383A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11E10" w:rsidRPr="00311E10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EXIMIR</w:t>
      </w:r>
      <w:r w:rsidR="00311E1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deuda que en concepto de Tasa por Servicios de Administración y Mantenimiento de los Cementerios mantienen con el municipio las cuentas Nº 1573 y  Nº 1858.-</w:t>
      </w:r>
    </w:p>
    <w:p w:rsidR="00806BBE" w:rsidRDefault="00806BB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806B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11E10" w:rsidRPr="00311E10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EXIMIR</w:t>
      </w:r>
      <w:r w:rsidR="00311E1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pago de gastos de apertura de fosa en el Cementerio Parque La Paloma  y de traslado de los restos desde las identificaciones </w:t>
      </w:r>
      <w:r w:rsidR="00551D4A">
        <w:rPr>
          <w:rFonts w:ascii="Courier New" w:eastAsia="Arial Unicode MS" w:hAnsi="Courier New" w:cs="Courier New"/>
          <w:sz w:val="24"/>
          <w:szCs w:val="24"/>
          <w:lang w:val="es-ES_tradnl"/>
        </w:rPr>
        <w:t>antes mencionadas</w:t>
      </w:r>
      <w:r w:rsidR="00311E1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hasta el Cementerio La Paloma.-</w:t>
      </w:r>
    </w:p>
    <w:p w:rsidR="00806BBE" w:rsidRPr="00410A17" w:rsidRDefault="00551D4A" w:rsidP="00410A17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410A17" w:rsidRPr="00410A17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806BBE" w:rsidRPr="00806BBE" w:rsidRDefault="00551D4A" w:rsidP="00410A17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410A17" w:rsidRPr="00410A17">
        <w:rPr>
          <w:rFonts w:ascii="Courier New" w:eastAsia="Calibri" w:hAnsi="Courier New" w:cs="Courier New"/>
          <w:sz w:val="24"/>
          <w:szCs w:val="24"/>
          <w:lang w:val="es-ES_tradnl"/>
        </w:rPr>
        <w:t>///3.-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06BB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51D4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</w:t>
      </w:r>
      <w:bookmarkStart w:id="0" w:name="_GoBack"/>
      <w:bookmarkEnd w:id="0"/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100C5D"/>
    <w:rsid w:val="001549EE"/>
    <w:rsid w:val="002031DC"/>
    <w:rsid w:val="002048F4"/>
    <w:rsid w:val="002B5803"/>
    <w:rsid w:val="002E09CE"/>
    <w:rsid w:val="00311E10"/>
    <w:rsid w:val="00383A2A"/>
    <w:rsid w:val="00393168"/>
    <w:rsid w:val="003A1694"/>
    <w:rsid w:val="003C3443"/>
    <w:rsid w:val="00410A17"/>
    <w:rsid w:val="00412D71"/>
    <w:rsid w:val="00420A5C"/>
    <w:rsid w:val="00431053"/>
    <w:rsid w:val="0046541E"/>
    <w:rsid w:val="004A225D"/>
    <w:rsid w:val="004D6795"/>
    <w:rsid w:val="004E7C88"/>
    <w:rsid w:val="00523C74"/>
    <w:rsid w:val="00542D20"/>
    <w:rsid w:val="00551D4A"/>
    <w:rsid w:val="00583F95"/>
    <w:rsid w:val="00617E82"/>
    <w:rsid w:val="006509AB"/>
    <w:rsid w:val="0065723A"/>
    <w:rsid w:val="006A76B4"/>
    <w:rsid w:val="006C0826"/>
    <w:rsid w:val="006E5E4B"/>
    <w:rsid w:val="006F0FBF"/>
    <w:rsid w:val="0070768E"/>
    <w:rsid w:val="00773C5C"/>
    <w:rsid w:val="00781512"/>
    <w:rsid w:val="0078792A"/>
    <w:rsid w:val="007B2233"/>
    <w:rsid w:val="007D473A"/>
    <w:rsid w:val="00806BBE"/>
    <w:rsid w:val="00817F1A"/>
    <w:rsid w:val="00821ED0"/>
    <w:rsid w:val="0085334B"/>
    <w:rsid w:val="00857D45"/>
    <w:rsid w:val="0088621C"/>
    <w:rsid w:val="00897DB5"/>
    <w:rsid w:val="008A5FEB"/>
    <w:rsid w:val="00AD46F3"/>
    <w:rsid w:val="00B14058"/>
    <w:rsid w:val="00B335F6"/>
    <w:rsid w:val="00B9743D"/>
    <w:rsid w:val="00BA1C22"/>
    <w:rsid w:val="00BE395E"/>
    <w:rsid w:val="00C110BE"/>
    <w:rsid w:val="00C216BE"/>
    <w:rsid w:val="00CF0846"/>
    <w:rsid w:val="00D95F2B"/>
    <w:rsid w:val="00DD7C8A"/>
    <w:rsid w:val="00E31AC1"/>
    <w:rsid w:val="00E351D5"/>
    <w:rsid w:val="00E44A75"/>
    <w:rsid w:val="00E4798D"/>
    <w:rsid w:val="00E95170"/>
    <w:rsid w:val="00EA449D"/>
    <w:rsid w:val="00EC5C4D"/>
    <w:rsid w:val="00EE49C6"/>
    <w:rsid w:val="00FD1EDC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2015-07-30T12:21:00Z</cp:lastPrinted>
  <dcterms:created xsi:type="dcterms:W3CDTF">2015-08-06T12:29:00Z</dcterms:created>
  <dcterms:modified xsi:type="dcterms:W3CDTF">2015-08-06T14:44:00Z</dcterms:modified>
</cp:coreProperties>
</file>