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393734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10030</w:t>
      </w:r>
    </w:p>
    <w:p w:rsidR="00884ACB" w:rsidRDefault="00884AC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E95170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hAnsi="Courier New" w:cs="Courier New"/>
          <w:color w:val="000000"/>
          <w:sz w:val="24"/>
          <w:szCs w:val="24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884ACB" w:rsidRPr="00884A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3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1054/12 iniciado por la Sr. </w:t>
      </w:r>
      <w:proofErr w:type="spellStart"/>
      <w:r w:rsidR="00393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Oyola</w:t>
      </w:r>
      <w:proofErr w:type="spellEnd"/>
      <w:r w:rsidR="004F7C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393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spellStart"/>
      <w:r w:rsidR="00393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Nolberto</w:t>
      </w:r>
      <w:proofErr w:type="spellEnd"/>
      <w:r w:rsidR="00393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Ricardo</w:t>
      </w:r>
      <w:r w:rsidR="003F6277" w:rsidRPr="00936E37">
        <w:rPr>
          <w:rFonts w:ascii="Courier New" w:hAnsi="Courier New" w:cs="Courier New"/>
          <w:color w:val="000000"/>
          <w:sz w:val="24"/>
          <w:szCs w:val="24"/>
        </w:rPr>
        <w:t>; y</w:t>
      </w:r>
    </w:p>
    <w:p w:rsidR="00425176" w:rsidRDefault="00425176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A01292" w:rsidRDefault="00A01292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93734" w:rsidRDefault="00393734" w:rsidP="00393734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14234;</w:t>
      </w:r>
    </w:p>
    <w:p w:rsidR="00282468" w:rsidRPr="00884ACB" w:rsidRDefault="00393734" w:rsidP="00393734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 el estudio socioeconómico realizado informa que  se trata de una familia conyugal inserta en el mercado a través de transferencia estatal, sistema de previsión, ya que percibe una pensión por ser ex combatiente s</w:t>
      </w:r>
      <w:r w:rsidR="004F7C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iendo el mismo su único ingreso;</w:t>
      </w:r>
    </w:p>
    <w:p w:rsidR="00D40064" w:rsidRDefault="00817F1A" w:rsidP="00884ACB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D40064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D24408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</w:t>
      </w:r>
      <w:r w:rsidR="00DF7A2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D40064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12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84ACB" w:rsidRDefault="00884ACB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4ACB" w:rsidRDefault="00884ACB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4ACB" w:rsidRPr="004257FE" w:rsidRDefault="00884ACB" w:rsidP="00884AC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84ACB" w:rsidRDefault="00884ACB" w:rsidP="00884AC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40064" w:rsidRDefault="00D40064" w:rsidP="00884ACB">
      <w:pPr>
        <w:spacing w:after="0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:rsidR="00884ACB" w:rsidRDefault="00884ACB" w:rsidP="00D40064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</w:p>
    <w:p w:rsidR="00884ACB" w:rsidRDefault="00D40064" w:rsidP="00884ACB">
      <w:pPr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...///2.-</w:t>
      </w:r>
    </w:p>
    <w:p w:rsidR="00D40064" w:rsidRDefault="00D40064" w:rsidP="00D40064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2704A5" w:rsidRDefault="002E09CE" w:rsidP="00C362F9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A3102" w:rsidRPr="00282468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="00393734">
        <w:rPr>
          <w:rFonts w:ascii="Courier New" w:hAnsi="Courier New" w:cs="Courier New"/>
          <w:b/>
          <w:color w:val="000000"/>
          <w:sz w:val="24"/>
          <w:szCs w:val="24"/>
        </w:rPr>
        <w:t xml:space="preserve">EXIMIR </w:t>
      </w:r>
      <w:r w:rsidR="00393734">
        <w:rPr>
          <w:rFonts w:ascii="Courier New" w:hAnsi="Courier New" w:cs="Courier New"/>
          <w:color w:val="000000"/>
          <w:sz w:val="24"/>
          <w:szCs w:val="24"/>
        </w:rPr>
        <w:t>a</w:t>
      </w:r>
      <w:r w:rsidR="00393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partir del año 2016, por cada cuota que el titular d</w:t>
      </w:r>
      <w:r w:rsidR="004F7C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 la cuenta N° 14234 abone en té</w:t>
      </w:r>
      <w:r w:rsidR="00393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rmino</w:t>
      </w:r>
      <w:r w:rsidR="00393734" w:rsidRPr="00393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3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 concepto de Tasa por Servicio a la Propiedad, cuatro cuotas de la deuda que mantiene con el municipio.-</w:t>
      </w:r>
    </w:p>
    <w:p w:rsidR="007653B8" w:rsidRDefault="007653B8" w:rsidP="007653B8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A53AF5" w:rsidRPr="00A53AF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LA</w:t>
      </w:r>
      <w:r w:rsidR="00A53A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falta de pago de dos cuotas consecutivas o tres alternadas hará caducar el beneficio otorgado en el </w:t>
      </w:r>
      <w:r w:rsidR="004F7C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art.1.-</w:t>
      </w:r>
    </w:p>
    <w:p w:rsidR="00817F1A" w:rsidRDefault="002E09CE" w:rsidP="007653B8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7653B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0E5A4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4006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DOCE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A3D21"/>
    <w:rsid w:val="000C3971"/>
    <w:rsid w:val="000D0E47"/>
    <w:rsid w:val="000E5A4D"/>
    <w:rsid w:val="000F442D"/>
    <w:rsid w:val="00100C5D"/>
    <w:rsid w:val="001549EE"/>
    <w:rsid w:val="00183122"/>
    <w:rsid w:val="002031DC"/>
    <w:rsid w:val="002048F4"/>
    <w:rsid w:val="002704A5"/>
    <w:rsid w:val="00282468"/>
    <w:rsid w:val="002B5803"/>
    <w:rsid w:val="002E09CE"/>
    <w:rsid w:val="00332F11"/>
    <w:rsid w:val="00383A2A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A225D"/>
    <w:rsid w:val="004C4868"/>
    <w:rsid w:val="004D6795"/>
    <w:rsid w:val="004E7C88"/>
    <w:rsid w:val="004F7C45"/>
    <w:rsid w:val="004F7CC5"/>
    <w:rsid w:val="00523C74"/>
    <w:rsid w:val="00542D20"/>
    <w:rsid w:val="00583F95"/>
    <w:rsid w:val="005A3C56"/>
    <w:rsid w:val="00617E82"/>
    <w:rsid w:val="006509AB"/>
    <w:rsid w:val="0065723A"/>
    <w:rsid w:val="006679BD"/>
    <w:rsid w:val="006A18C4"/>
    <w:rsid w:val="006A76B4"/>
    <w:rsid w:val="006B3F64"/>
    <w:rsid w:val="006C0826"/>
    <w:rsid w:val="006D44E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792A"/>
    <w:rsid w:val="007B2233"/>
    <w:rsid w:val="007D473A"/>
    <w:rsid w:val="00806BBE"/>
    <w:rsid w:val="00816A9C"/>
    <w:rsid w:val="00817F1A"/>
    <w:rsid w:val="00821ED0"/>
    <w:rsid w:val="0085334B"/>
    <w:rsid w:val="00857D45"/>
    <w:rsid w:val="00862FAE"/>
    <w:rsid w:val="00884ACB"/>
    <w:rsid w:val="0088621C"/>
    <w:rsid w:val="00897DB5"/>
    <w:rsid w:val="008A40F3"/>
    <w:rsid w:val="008A5FEB"/>
    <w:rsid w:val="008B685F"/>
    <w:rsid w:val="00936E37"/>
    <w:rsid w:val="00A003AA"/>
    <w:rsid w:val="00A01292"/>
    <w:rsid w:val="00A53AF5"/>
    <w:rsid w:val="00AB6C78"/>
    <w:rsid w:val="00AC2648"/>
    <w:rsid w:val="00AC6BBC"/>
    <w:rsid w:val="00AD46F3"/>
    <w:rsid w:val="00B14058"/>
    <w:rsid w:val="00B335F6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B55CB"/>
    <w:rsid w:val="00CD7999"/>
    <w:rsid w:val="00CF0846"/>
    <w:rsid w:val="00D24408"/>
    <w:rsid w:val="00D40064"/>
    <w:rsid w:val="00D44319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2015-07-30T12:21:00Z</cp:lastPrinted>
  <dcterms:created xsi:type="dcterms:W3CDTF">2015-08-12T16:32:00Z</dcterms:created>
  <dcterms:modified xsi:type="dcterms:W3CDTF">2015-08-13T13:04:00Z</dcterms:modified>
</cp:coreProperties>
</file>