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DC3F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83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Pr="00DC3F7E" w:rsidRDefault="009D407D" w:rsidP="00DC3F7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870EE">
        <w:rPr>
          <w:rFonts w:ascii="Courier New" w:hAnsi="Courier New" w:cs="Courier New"/>
          <w:sz w:val="24"/>
          <w:szCs w:val="24"/>
        </w:rPr>
        <w:t>El Exp</w:t>
      </w:r>
      <w:r w:rsidR="00BB6BB2">
        <w:rPr>
          <w:rFonts w:ascii="Courier New" w:hAnsi="Courier New" w:cs="Courier New"/>
          <w:sz w:val="24"/>
          <w:szCs w:val="24"/>
        </w:rPr>
        <w:t>edien</w:t>
      </w:r>
      <w:r w:rsidR="002870EE">
        <w:rPr>
          <w:rFonts w:ascii="Courier New" w:hAnsi="Courier New" w:cs="Courier New"/>
          <w:sz w:val="24"/>
          <w:szCs w:val="24"/>
        </w:rPr>
        <w:t>te Nº 590/14 (</w:t>
      </w:r>
      <w:r w:rsidR="00DC3F7E" w:rsidRPr="00DC3F7E">
        <w:rPr>
          <w:rFonts w:ascii="Courier New" w:hAnsi="Courier New" w:cs="Courier New"/>
          <w:sz w:val="24"/>
          <w:szCs w:val="24"/>
        </w:rPr>
        <w:t>Rehace), iniciada por Centro Vecinal de Barrio Córdoba, solicitando la excepción del Uso del Suelo – Habilitación Salón de Eventos</w:t>
      </w:r>
      <w:r w:rsidRPr="00DC3F7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9D407D" w:rsidRPr="00DC3F7E" w:rsidRDefault="009D407D" w:rsidP="00DC3F7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9D407D" w:rsidRPr="00DC3F7E" w:rsidRDefault="009D407D" w:rsidP="00DC3F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</w:pPr>
      <w:r w:rsidRPr="00DC3F7E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C O N S I D E R A N D O </w:t>
      </w:r>
    </w:p>
    <w:p w:rsidR="004D3884" w:rsidRPr="00DC3F7E" w:rsidRDefault="004D3884" w:rsidP="00DC3F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</w:pPr>
    </w:p>
    <w:p w:rsidR="00DC3F7E" w:rsidRDefault="00DC3F7E" w:rsidP="00DC3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DC3F7E">
        <w:rPr>
          <w:rFonts w:ascii="Courier New" w:hAnsi="Courier New" w:cs="Courier New"/>
          <w:sz w:val="24"/>
          <w:szCs w:val="24"/>
        </w:rPr>
        <w:t>Que a fs. 4 obra Acta de Constatación Nº 11588 de fecha 13 de Junio de 2014, notificando al  C</w:t>
      </w:r>
      <w:r>
        <w:rPr>
          <w:rFonts w:ascii="Courier New" w:hAnsi="Courier New" w:cs="Courier New"/>
          <w:sz w:val="24"/>
          <w:szCs w:val="24"/>
        </w:rPr>
        <w:t>entro Vecinal de Barrio Córdoba</w:t>
      </w:r>
      <w:r w:rsidRPr="00DC3F7E">
        <w:rPr>
          <w:rFonts w:ascii="Courier New" w:hAnsi="Courier New" w:cs="Courier New"/>
          <w:sz w:val="24"/>
          <w:szCs w:val="24"/>
        </w:rPr>
        <w:t>,</w:t>
      </w:r>
      <w:r w:rsidR="002870E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quien mediante el </w:t>
      </w:r>
      <w:proofErr w:type="spellStart"/>
      <w:r>
        <w:rPr>
          <w:rFonts w:ascii="Courier New" w:hAnsi="Courier New" w:cs="Courier New"/>
          <w:sz w:val="24"/>
          <w:szCs w:val="24"/>
        </w:rPr>
        <w:t>Expte</w:t>
      </w:r>
      <w:proofErr w:type="spellEnd"/>
      <w:r w:rsidR="00BB6BB2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Nº 444/</w:t>
      </w:r>
      <w:r w:rsidRPr="00DC3F7E">
        <w:rPr>
          <w:rFonts w:ascii="Courier New" w:hAnsi="Courier New" w:cs="Courier New"/>
          <w:sz w:val="24"/>
          <w:szCs w:val="24"/>
        </w:rPr>
        <w:t>14 solicita la Habilitación C</w:t>
      </w:r>
      <w:r>
        <w:rPr>
          <w:rFonts w:ascii="Courier New" w:hAnsi="Courier New" w:cs="Courier New"/>
          <w:sz w:val="24"/>
          <w:szCs w:val="24"/>
        </w:rPr>
        <w:t>omercial de un Salón de Fiestas</w:t>
      </w:r>
      <w:r w:rsidRPr="00DC3F7E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DC3F7E">
        <w:rPr>
          <w:rFonts w:ascii="Courier New" w:hAnsi="Courier New" w:cs="Courier New"/>
          <w:sz w:val="24"/>
          <w:szCs w:val="24"/>
        </w:rPr>
        <w:t>para que adjunte una serie de documentos con los requisitos a cumplimenta</w:t>
      </w:r>
      <w:r>
        <w:rPr>
          <w:rFonts w:ascii="Courier New" w:hAnsi="Courier New" w:cs="Courier New"/>
          <w:sz w:val="24"/>
          <w:szCs w:val="24"/>
        </w:rPr>
        <w:t>r para la utilización del Salón</w:t>
      </w:r>
      <w:r w:rsidRPr="00DC3F7E">
        <w:rPr>
          <w:rFonts w:ascii="Courier New" w:hAnsi="Courier New" w:cs="Courier New"/>
          <w:sz w:val="24"/>
          <w:szCs w:val="24"/>
        </w:rPr>
        <w:t xml:space="preserve">, a los efectos de realizar eventos de carácter social, es </w:t>
      </w:r>
      <w:r>
        <w:rPr>
          <w:rFonts w:ascii="Courier New" w:hAnsi="Courier New" w:cs="Courier New"/>
          <w:sz w:val="24"/>
          <w:szCs w:val="24"/>
        </w:rPr>
        <w:t>decir como “Salón de Fiestas”</w:t>
      </w:r>
      <w:r w:rsidRPr="00DC3F7E">
        <w:rPr>
          <w:rFonts w:ascii="Courier New" w:hAnsi="Courier New" w:cs="Courier New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   </w:t>
      </w:r>
    </w:p>
    <w:p w:rsidR="00DC3F7E" w:rsidRDefault="00DC3F7E" w:rsidP="00DC3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DC3F7E">
        <w:rPr>
          <w:rFonts w:ascii="Courier New" w:hAnsi="Courier New" w:cs="Courier New"/>
          <w:sz w:val="24"/>
          <w:szCs w:val="24"/>
        </w:rPr>
        <w:t>ue a fs. 7 obra un plano catastral donde nos señala que el Centro Vecinal y el Salón tiene</w:t>
      </w:r>
      <w:r w:rsidR="00BB6BB2">
        <w:rPr>
          <w:rFonts w:ascii="Courier New" w:hAnsi="Courier New" w:cs="Courier New"/>
          <w:sz w:val="24"/>
          <w:szCs w:val="24"/>
        </w:rPr>
        <w:t>n</w:t>
      </w:r>
      <w:r w:rsidRPr="00DC3F7E">
        <w:rPr>
          <w:rFonts w:ascii="Courier New" w:hAnsi="Courier New" w:cs="Courier New"/>
          <w:sz w:val="24"/>
          <w:szCs w:val="24"/>
        </w:rPr>
        <w:t xml:space="preserve"> la denominación catast</w:t>
      </w:r>
      <w:r>
        <w:rPr>
          <w:rFonts w:ascii="Courier New" w:hAnsi="Courier New" w:cs="Courier New"/>
          <w:sz w:val="24"/>
          <w:szCs w:val="24"/>
        </w:rPr>
        <w:t>ral  coincidente con la de fs.8</w:t>
      </w:r>
      <w:r w:rsidRPr="00DC3F7E">
        <w:rPr>
          <w:rFonts w:ascii="Courier New" w:hAnsi="Courier New" w:cs="Courier New"/>
          <w:sz w:val="24"/>
          <w:szCs w:val="24"/>
        </w:rPr>
        <w:t xml:space="preserve">; </w:t>
      </w:r>
    </w:p>
    <w:p w:rsidR="00DC3F7E" w:rsidRDefault="00DC3F7E" w:rsidP="00DC3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DC3F7E">
        <w:rPr>
          <w:rFonts w:ascii="Courier New" w:hAnsi="Courier New" w:cs="Courier New"/>
          <w:sz w:val="24"/>
          <w:szCs w:val="24"/>
        </w:rPr>
        <w:t>ue a fs. 8 el Jefe de Sección Catastro in</w:t>
      </w:r>
      <w:r>
        <w:rPr>
          <w:rFonts w:ascii="Courier New" w:hAnsi="Courier New" w:cs="Courier New"/>
          <w:sz w:val="24"/>
          <w:szCs w:val="24"/>
        </w:rPr>
        <w:t xml:space="preserve">forma la nomenclatura </w:t>
      </w:r>
      <w:r w:rsidR="002870E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catastral: </w:t>
      </w:r>
      <w:r w:rsidR="002870E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01-01-246-001</w:t>
      </w:r>
      <w:r w:rsidR="002870E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Mza</w:t>
      </w:r>
      <w:proofErr w:type="spellEnd"/>
      <w:r w:rsidR="00BB6BB2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Of. C</w:t>
      </w:r>
      <w:r w:rsidRPr="00DC3F7E">
        <w:rPr>
          <w:rFonts w:ascii="Courier New" w:hAnsi="Courier New" w:cs="Courier New"/>
          <w:sz w:val="24"/>
          <w:szCs w:val="24"/>
        </w:rPr>
        <w:t>,</w:t>
      </w:r>
      <w:r w:rsidR="002870EE">
        <w:rPr>
          <w:rFonts w:ascii="Courier New" w:hAnsi="Courier New" w:cs="Courier New"/>
          <w:sz w:val="24"/>
          <w:szCs w:val="24"/>
        </w:rPr>
        <w:t xml:space="preserve"> </w:t>
      </w:r>
      <w:r w:rsidRPr="00DC3F7E">
        <w:rPr>
          <w:rFonts w:ascii="Courier New" w:hAnsi="Courier New" w:cs="Courier New"/>
          <w:sz w:val="24"/>
          <w:szCs w:val="24"/>
        </w:rPr>
        <w:t xml:space="preserve"> la 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BB6BB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Pr="00DC3F7E">
        <w:rPr>
          <w:rFonts w:ascii="Courier New" w:hAnsi="Courier New" w:cs="Courier New"/>
          <w:sz w:val="24"/>
          <w:szCs w:val="24"/>
        </w:rPr>
        <w:t>superficie cub</w:t>
      </w:r>
      <w:r>
        <w:rPr>
          <w:rFonts w:ascii="Courier New" w:hAnsi="Courier New" w:cs="Courier New"/>
          <w:sz w:val="24"/>
          <w:szCs w:val="24"/>
        </w:rPr>
        <w:t>ierta</w:t>
      </w:r>
      <w:r w:rsidRPr="00DC3F7E">
        <w:rPr>
          <w:rFonts w:ascii="Courier New" w:hAnsi="Courier New" w:cs="Courier New"/>
          <w:sz w:val="24"/>
          <w:szCs w:val="24"/>
        </w:rPr>
        <w:t>: 59,80 m2  y el Jefe de Sección de Control Urbano informa que el lugar mencionado está</w:t>
      </w:r>
      <w:r w:rsidR="00BB6BB2">
        <w:rPr>
          <w:rFonts w:ascii="Courier New" w:hAnsi="Courier New" w:cs="Courier New"/>
          <w:sz w:val="24"/>
          <w:szCs w:val="24"/>
        </w:rPr>
        <w:t xml:space="preserve"> d</w:t>
      </w:r>
      <w:r w:rsidRPr="00DC3F7E">
        <w:rPr>
          <w:rFonts w:ascii="Courier New" w:hAnsi="Courier New" w:cs="Courier New"/>
          <w:sz w:val="24"/>
          <w:szCs w:val="24"/>
        </w:rPr>
        <w:t>entro de la Zona Residencial Córdoba</w:t>
      </w:r>
      <w:r>
        <w:rPr>
          <w:rFonts w:ascii="Courier New" w:hAnsi="Courier New" w:cs="Courier New"/>
          <w:sz w:val="24"/>
          <w:szCs w:val="24"/>
        </w:rPr>
        <w:t>;</w:t>
      </w:r>
    </w:p>
    <w:p w:rsidR="00DC3F7E" w:rsidRDefault="00DC3F7E" w:rsidP="00DC3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DC3F7E">
        <w:rPr>
          <w:rFonts w:ascii="Courier New" w:hAnsi="Courier New" w:cs="Courier New"/>
          <w:sz w:val="24"/>
          <w:szCs w:val="24"/>
        </w:rPr>
        <w:t>ue la Ordenanza 8547</w:t>
      </w:r>
      <w:r w:rsidR="00BB6BB2">
        <w:rPr>
          <w:rFonts w:ascii="Courier New" w:hAnsi="Courier New" w:cs="Courier New"/>
          <w:sz w:val="24"/>
          <w:szCs w:val="24"/>
        </w:rPr>
        <w:t xml:space="preserve"> </w:t>
      </w:r>
      <w:r w:rsidRPr="00DC3F7E">
        <w:rPr>
          <w:rFonts w:ascii="Courier New" w:hAnsi="Courier New" w:cs="Courier New"/>
          <w:sz w:val="24"/>
          <w:szCs w:val="24"/>
        </w:rPr>
        <w:t>-Código Urbanístico-</w:t>
      </w:r>
      <w:r w:rsidR="00BB6BB2">
        <w:rPr>
          <w:rFonts w:ascii="Courier New" w:hAnsi="Courier New" w:cs="Courier New"/>
          <w:sz w:val="24"/>
          <w:szCs w:val="24"/>
        </w:rPr>
        <w:t xml:space="preserve"> </w:t>
      </w:r>
      <w:r w:rsidRPr="00DC3F7E">
        <w:rPr>
          <w:rFonts w:ascii="Courier New" w:hAnsi="Courier New" w:cs="Courier New"/>
          <w:sz w:val="24"/>
          <w:szCs w:val="24"/>
        </w:rPr>
        <w:t xml:space="preserve">en su Art. Nº 192 dentro de las disposiciones establecidas </w:t>
      </w:r>
      <w:r w:rsidRPr="00DC3F7E">
        <w:rPr>
          <w:rFonts w:ascii="Courier New" w:hAnsi="Courier New" w:cs="Courier New"/>
          <w:b/>
          <w:sz w:val="24"/>
          <w:szCs w:val="24"/>
        </w:rPr>
        <w:t>no  permite</w:t>
      </w:r>
      <w:r w:rsidRPr="00DC3F7E">
        <w:rPr>
          <w:rFonts w:ascii="Courier New" w:hAnsi="Courier New" w:cs="Courier New"/>
          <w:sz w:val="24"/>
          <w:szCs w:val="24"/>
        </w:rPr>
        <w:t xml:space="preserve"> el Uso del Suelo para este tipo de actividad comercial </w:t>
      </w:r>
      <w:r>
        <w:rPr>
          <w:rFonts w:ascii="Courier New" w:hAnsi="Courier New" w:cs="Courier New"/>
          <w:sz w:val="24"/>
          <w:szCs w:val="24"/>
        </w:rPr>
        <w:t>(</w:t>
      </w:r>
      <w:r w:rsidRPr="00DC3F7E">
        <w:rPr>
          <w:rFonts w:ascii="Courier New" w:hAnsi="Courier New" w:cs="Courier New"/>
          <w:sz w:val="24"/>
          <w:szCs w:val="24"/>
        </w:rPr>
        <w:t>Uso del Suelo –</w:t>
      </w:r>
      <w:r w:rsidR="00BB6BB2">
        <w:rPr>
          <w:rFonts w:ascii="Courier New" w:hAnsi="Courier New" w:cs="Courier New"/>
          <w:sz w:val="24"/>
          <w:szCs w:val="24"/>
        </w:rPr>
        <w:t xml:space="preserve"> </w:t>
      </w:r>
      <w:r w:rsidRPr="00DC3F7E">
        <w:rPr>
          <w:rFonts w:ascii="Courier New" w:hAnsi="Courier New" w:cs="Courier New"/>
          <w:sz w:val="24"/>
          <w:szCs w:val="24"/>
        </w:rPr>
        <w:t>Servicios Recreativos con Actividades Incómodas de pequeña escala, superficie cubierta no supera lo</w:t>
      </w:r>
      <w:r>
        <w:rPr>
          <w:rFonts w:ascii="Courier New" w:hAnsi="Courier New" w:cs="Courier New"/>
          <w:sz w:val="24"/>
          <w:szCs w:val="24"/>
        </w:rPr>
        <w:t>s 200 m2  –</w:t>
      </w:r>
      <w:r w:rsidR="00BB6BB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Art. 121 – inc.c.2.1); </w:t>
      </w:r>
    </w:p>
    <w:p w:rsidR="00DC3F7E" w:rsidRDefault="00DC3F7E" w:rsidP="00DC3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DC3F7E">
        <w:rPr>
          <w:rFonts w:ascii="Courier New" w:hAnsi="Courier New" w:cs="Courier New"/>
          <w:sz w:val="24"/>
          <w:szCs w:val="24"/>
        </w:rPr>
        <w:t xml:space="preserve">ue a fs. 16 el Secretario General y de Servicios Públicos ordena el pase del </w:t>
      </w:r>
      <w:r w:rsidR="00BB6BB2">
        <w:rPr>
          <w:rFonts w:ascii="Courier New" w:hAnsi="Courier New" w:cs="Courier New"/>
          <w:sz w:val="24"/>
          <w:szCs w:val="24"/>
        </w:rPr>
        <w:t>e</w:t>
      </w:r>
      <w:r w:rsidRPr="00DC3F7E">
        <w:rPr>
          <w:rFonts w:ascii="Courier New" w:hAnsi="Courier New" w:cs="Courier New"/>
          <w:sz w:val="24"/>
          <w:szCs w:val="24"/>
        </w:rPr>
        <w:t>xp</w:t>
      </w:r>
      <w:r w:rsidR="00BB6BB2">
        <w:rPr>
          <w:rFonts w:ascii="Courier New" w:hAnsi="Courier New" w:cs="Courier New"/>
          <w:sz w:val="24"/>
          <w:szCs w:val="24"/>
        </w:rPr>
        <w:t>edien</w:t>
      </w:r>
      <w:r w:rsidRPr="00DC3F7E">
        <w:rPr>
          <w:rFonts w:ascii="Courier New" w:hAnsi="Courier New" w:cs="Courier New"/>
          <w:sz w:val="24"/>
          <w:szCs w:val="24"/>
        </w:rPr>
        <w:t xml:space="preserve">te al Área de Catastro atento al pedido de </w:t>
      </w:r>
      <w:r w:rsidR="00BB6BB2">
        <w:rPr>
          <w:rFonts w:ascii="Courier New" w:hAnsi="Courier New" w:cs="Courier New"/>
          <w:sz w:val="24"/>
          <w:szCs w:val="24"/>
        </w:rPr>
        <w:t>e</w:t>
      </w:r>
      <w:r w:rsidRPr="00DC3F7E">
        <w:rPr>
          <w:rFonts w:ascii="Courier New" w:hAnsi="Courier New" w:cs="Courier New"/>
          <w:sz w:val="24"/>
          <w:szCs w:val="24"/>
        </w:rPr>
        <w:t xml:space="preserve">xcepción al Uso del Suelo solicitado por el Centro Vecinal Barrio Córdoba para la habilitación del  </w:t>
      </w:r>
      <w:r w:rsidR="00BB6BB2">
        <w:rPr>
          <w:rFonts w:ascii="Courier New" w:hAnsi="Courier New" w:cs="Courier New"/>
          <w:sz w:val="24"/>
          <w:szCs w:val="24"/>
        </w:rPr>
        <w:t>s</w:t>
      </w:r>
      <w:r w:rsidRPr="00DC3F7E">
        <w:rPr>
          <w:rFonts w:ascii="Courier New" w:hAnsi="Courier New" w:cs="Courier New"/>
          <w:sz w:val="24"/>
          <w:szCs w:val="24"/>
        </w:rPr>
        <w:t xml:space="preserve">alón como “Salón de Fiestas y </w:t>
      </w:r>
      <w:r>
        <w:rPr>
          <w:rFonts w:ascii="Courier New" w:hAnsi="Courier New" w:cs="Courier New"/>
          <w:sz w:val="24"/>
          <w:szCs w:val="24"/>
        </w:rPr>
        <w:t>Servicios Prácticos de Deportes</w:t>
      </w:r>
      <w:r w:rsidRPr="00DC3F7E">
        <w:rPr>
          <w:rFonts w:ascii="Courier New" w:hAnsi="Courier New" w:cs="Courier New"/>
          <w:sz w:val="24"/>
          <w:szCs w:val="24"/>
        </w:rPr>
        <w:t xml:space="preserve">”; </w:t>
      </w:r>
    </w:p>
    <w:p w:rsidR="001237A6" w:rsidRPr="00DC3F7E" w:rsidRDefault="00DC3F7E" w:rsidP="00DC3F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DC3F7E">
        <w:rPr>
          <w:rFonts w:ascii="Courier New" w:hAnsi="Courier New" w:cs="Courier New"/>
          <w:sz w:val="24"/>
          <w:szCs w:val="24"/>
        </w:rPr>
        <w:t xml:space="preserve">ue a fs. 22 se adjunta </w:t>
      </w:r>
      <w:r w:rsidR="00BB6BB2">
        <w:rPr>
          <w:rFonts w:ascii="Courier New" w:hAnsi="Courier New" w:cs="Courier New"/>
          <w:sz w:val="24"/>
          <w:szCs w:val="24"/>
        </w:rPr>
        <w:t>n</w:t>
      </w:r>
      <w:r w:rsidRPr="00DC3F7E">
        <w:rPr>
          <w:rFonts w:ascii="Courier New" w:hAnsi="Courier New" w:cs="Courier New"/>
          <w:sz w:val="24"/>
          <w:szCs w:val="24"/>
        </w:rPr>
        <w:t>ota firmada por los vecinos mostrando conformidad con dicho emprendimiento;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</w:t>
      </w:r>
      <w:r w:rsidR="00DC3F7E">
        <w:rPr>
          <w:rFonts w:ascii="Courier New" w:eastAsia="Calibri" w:hAnsi="Courier New" w:cs="Courier New"/>
          <w:sz w:val="24"/>
          <w:szCs w:val="24"/>
          <w:lang w:val="es-ES_tradnl"/>
        </w:rPr>
        <w:t xml:space="preserve">Obras y Servicios Públicos 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>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B47F9F" w:rsidRDefault="00B47F9F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B47F9F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D4449" w:rsidRDefault="006D4449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Pr="001B5665" w:rsidRDefault="00B47F9F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1B5665" w:rsidRPr="001B5665">
        <w:rPr>
          <w:rFonts w:ascii="Courier New" w:hAnsi="Courier New" w:cs="Courier New"/>
          <w:b/>
          <w:sz w:val="24"/>
          <w:szCs w:val="24"/>
        </w:rPr>
        <w:t>AUTORIZAR</w:t>
      </w:r>
      <w:r w:rsidR="001B5665" w:rsidRPr="001B5665">
        <w:rPr>
          <w:rFonts w:ascii="Courier New" w:hAnsi="Courier New" w:cs="Courier New"/>
          <w:sz w:val="24"/>
          <w:szCs w:val="24"/>
        </w:rPr>
        <w:t xml:space="preserve">, al Centro Vecinal Barrio Córdoba, el </w:t>
      </w:r>
      <w:r w:rsidR="001B5665" w:rsidRPr="00BB6BB2">
        <w:rPr>
          <w:rFonts w:ascii="Courier New" w:hAnsi="Courier New" w:cs="Courier New"/>
          <w:sz w:val="24"/>
          <w:szCs w:val="24"/>
        </w:rPr>
        <w:t>USO DEL SUELO</w:t>
      </w:r>
      <w:r w:rsidR="001B5665" w:rsidRPr="001B5665">
        <w:rPr>
          <w:rFonts w:ascii="Courier New" w:hAnsi="Courier New" w:cs="Courier New"/>
          <w:sz w:val="24"/>
          <w:szCs w:val="24"/>
        </w:rPr>
        <w:t xml:space="preserve"> para la utilización del </w:t>
      </w:r>
      <w:r w:rsidR="00BB6BB2">
        <w:rPr>
          <w:rFonts w:ascii="Courier New" w:hAnsi="Courier New" w:cs="Courier New"/>
          <w:sz w:val="24"/>
          <w:szCs w:val="24"/>
        </w:rPr>
        <w:t>s</w:t>
      </w:r>
      <w:r w:rsidR="001B5665" w:rsidRPr="001B5665">
        <w:rPr>
          <w:rFonts w:ascii="Courier New" w:hAnsi="Courier New" w:cs="Courier New"/>
          <w:sz w:val="24"/>
          <w:szCs w:val="24"/>
        </w:rPr>
        <w:t>alón  como Salón de Fiestas Infantiles y Familiares, sin el cumplimiento del Art. 192 de la Ordenanza Nº 8547 (párrafos referidos a Usos del Suelo</w:t>
      </w:r>
      <w:r w:rsidR="00BB6BB2">
        <w:rPr>
          <w:rFonts w:ascii="Courier New" w:hAnsi="Courier New" w:cs="Courier New"/>
          <w:sz w:val="24"/>
          <w:szCs w:val="24"/>
        </w:rPr>
        <w:t xml:space="preserve"> </w:t>
      </w:r>
      <w:r w:rsidR="001B5665" w:rsidRPr="001B5665">
        <w:rPr>
          <w:rFonts w:ascii="Courier New" w:hAnsi="Courier New" w:cs="Courier New"/>
          <w:sz w:val="24"/>
          <w:szCs w:val="24"/>
        </w:rPr>
        <w:t>- Usos Complementarios - Uso Servicios y Usos Condicionados - Uso Servicios).-</w:t>
      </w:r>
    </w:p>
    <w:p w:rsidR="00107B45" w:rsidRPr="001B5665" w:rsidRDefault="00107B45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B566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1B5665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2</w:t>
      </w:r>
      <w:r w:rsidRPr="001B5665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>:</w:t>
      </w:r>
      <w:r w:rsidR="008F11A2" w:rsidRPr="001B5665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 </w:t>
      </w:r>
      <w:r w:rsidR="001B5665" w:rsidRPr="001B5665">
        <w:rPr>
          <w:rFonts w:ascii="Courier New" w:hAnsi="Courier New" w:cs="Courier New"/>
          <w:b/>
          <w:sz w:val="24"/>
          <w:szCs w:val="24"/>
        </w:rPr>
        <w:t>ESTABLEZCASE</w:t>
      </w:r>
      <w:r w:rsidR="001B5665" w:rsidRPr="001B5665">
        <w:rPr>
          <w:rFonts w:ascii="Courier New" w:hAnsi="Courier New" w:cs="Courier New"/>
          <w:sz w:val="24"/>
          <w:szCs w:val="24"/>
        </w:rPr>
        <w:t xml:space="preserve"> </w:t>
      </w:r>
      <w:r w:rsidR="001B5665" w:rsidRPr="00BB6BB2">
        <w:rPr>
          <w:rFonts w:ascii="Courier New" w:hAnsi="Courier New" w:cs="Courier New"/>
          <w:sz w:val="24"/>
          <w:szCs w:val="24"/>
        </w:rPr>
        <w:t>que</w:t>
      </w:r>
      <w:r w:rsidR="001B5665" w:rsidRPr="00BB6BB2">
        <w:rPr>
          <w:rFonts w:ascii="Courier New" w:hAnsi="Courier New" w:cs="Courier New"/>
          <w:b/>
          <w:sz w:val="24"/>
          <w:szCs w:val="24"/>
        </w:rPr>
        <w:t xml:space="preserve"> </w:t>
      </w:r>
      <w:r w:rsidR="001B5665" w:rsidRPr="001B5665">
        <w:rPr>
          <w:rFonts w:ascii="Courier New" w:hAnsi="Courier New" w:cs="Courier New"/>
          <w:sz w:val="24"/>
          <w:szCs w:val="24"/>
        </w:rPr>
        <w:t xml:space="preserve">la autorización queda supeditada a dar cumplimiento a las siguientes condiciones: a) El horario de funcionamiento del salón no podrá exceder el horario de las  0 </w:t>
      </w:r>
      <w:proofErr w:type="spellStart"/>
      <w:r w:rsidR="001B5665" w:rsidRPr="001B5665">
        <w:rPr>
          <w:rFonts w:ascii="Courier New" w:hAnsi="Courier New" w:cs="Courier New"/>
          <w:sz w:val="24"/>
          <w:szCs w:val="24"/>
        </w:rPr>
        <w:t>hs</w:t>
      </w:r>
      <w:proofErr w:type="spellEnd"/>
      <w:r w:rsidR="001B5665" w:rsidRPr="001B5665">
        <w:rPr>
          <w:rFonts w:ascii="Courier New" w:hAnsi="Courier New" w:cs="Courier New"/>
          <w:sz w:val="24"/>
          <w:szCs w:val="24"/>
        </w:rPr>
        <w:t>.; b) Queda absolutamente prohibido el consumo de bebidas alcohólicas en el lugar; c) los eventos a realizarse deberán ser exclusivamente fiestas infantiles y familiares.-</w:t>
      </w:r>
    </w:p>
    <w:p w:rsidR="001B5665" w:rsidRDefault="001B5665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Art.3</w:t>
      </w:r>
      <w:r w:rsidRPr="001B5665">
        <w:rPr>
          <w:rFonts w:ascii="Courier New" w:eastAsia="Calibri" w:hAnsi="Courier New" w:cs="Courier New"/>
          <w:b/>
          <w:sz w:val="24"/>
          <w:szCs w:val="24"/>
        </w:rPr>
        <w:t>:</w:t>
      </w:r>
      <w:r w:rsidRPr="002870EE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2870EE" w:rsidRPr="002870EE">
        <w:rPr>
          <w:rFonts w:ascii="Courier New" w:hAnsi="Courier New" w:cs="Courier New"/>
          <w:b/>
          <w:sz w:val="24"/>
          <w:szCs w:val="24"/>
        </w:rPr>
        <w:t>LA</w:t>
      </w:r>
      <w:r w:rsidR="002870EE" w:rsidRPr="002870EE">
        <w:rPr>
          <w:rFonts w:ascii="Courier New" w:hAnsi="Courier New" w:cs="Courier New"/>
          <w:sz w:val="24"/>
          <w:szCs w:val="24"/>
        </w:rPr>
        <w:t xml:space="preserve"> </w:t>
      </w:r>
      <w:r w:rsidR="00B1293F" w:rsidRPr="002870EE">
        <w:rPr>
          <w:rFonts w:ascii="Courier New" w:hAnsi="Courier New" w:cs="Courier New"/>
          <w:sz w:val="24"/>
          <w:szCs w:val="24"/>
        </w:rPr>
        <w:t>habilitación</w:t>
      </w:r>
      <w:r w:rsidR="002870EE">
        <w:rPr>
          <w:rFonts w:ascii="Courier New" w:hAnsi="Courier New" w:cs="Courier New"/>
          <w:sz w:val="24"/>
          <w:szCs w:val="24"/>
        </w:rPr>
        <w:t xml:space="preserve"> correspondiente</w:t>
      </w:r>
      <w:r w:rsidR="002870EE" w:rsidRPr="002870EE">
        <w:rPr>
          <w:rFonts w:ascii="Courier New" w:hAnsi="Courier New" w:cs="Courier New"/>
          <w:sz w:val="24"/>
          <w:szCs w:val="24"/>
        </w:rPr>
        <w:t>, queda sujeta al cumplimiento de los requisitos establecidos</w:t>
      </w:r>
      <w:r w:rsidR="002870EE">
        <w:rPr>
          <w:rFonts w:ascii="Courier New" w:hAnsi="Courier New" w:cs="Courier New"/>
          <w:sz w:val="24"/>
          <w:szCs w:val="24"/>
        </w:rPr>
        <w:t xml:space="preserve"> por la Autoridad de Aplicación</w:t>
      </w:r>
      <w:r w:rsidR="002870EE" w:rsidRPr="002870EE">
        <w:rPr>
          <w:rFonts w:ascii="Courier New" w:hAnsi="Courier New" w:cs="Courier New"/>
          <w:sz w:val="24"/>
          <w:szCs w:val="24"/>
        </w:rPr>
        <w:t>.-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70EE" w:rsidRDefault="002870EE" w:rsidP="002870EE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2870EE" w:rsidRPr="002870EE" w:rsidRDefault="002870EE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2870EE" w:rsidRPr="002870EE" w:rsidRDefault="002870EE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eastAsia="es-ES"/>
        </w:rPr>
      </w:pPr>
      <w:r w:rsidRPr="002870EE">
        <w:rPr>
          <w:rFonts w:ascii="Courier New" w:eastAsia="Arial Unicode MS" w:hAnsi="Courier New" w:cs="Courier New"/>
          <w:b/>
          <w:sz w:val="24"/>
          <w:szCs w:val="24"/>
          <w:u w:val="single"/>
          <w:lang w:eastAsia="es-ES"/>
        </w:rPr>
        <w:t>Art.4</w:t>
      </w:r>
      <w:r w:rsidRPr="002870EE">
        <w:rPr>
          <w:rFonts w:ascii="Courier New" w:eastAsia="Arial Unicode MS" w:hAnsi="Courier New" w:cs="Courier New"/>
          <w:b/>
          <w:sz w:val="24"/>
          <w:szCs w:val="24"/>
          <w:lang w:eastAsia="es-ES"/>
        </w:rPr>
        <w:t xml:space="preserve">: </w:t>
      </w:r>
      <w:r w:rsidRPr="002870EE">
        <w:rPr>
          <w:rFonts w:ascii="Courier New" w:hAnsi="Courier New" w:cs="Courier New"/>
          <w:b/>
          <w:sz w:val="24"/>
          <w:szCs w:val="24"/>
        </w:rPr>
        <w:t>EL</w:t>
      </w:r>
      <w:r w:rsidRPr="002870EE">
        <w:rPr>
          <w:rFonts w:ascii="Courier New" w:hAnsi="Courier New" w:cs="Courier New"/>
          <w:sz w:val="24"/>
          <w:szCs w:val="24"/>
        </w:rPr>
        <w:t xml:space="preserve"> incumplimiento de las condic</w:t>
      </w:r>
      <w:r>
        <w:rPr>
          <w:rFonts w:ascii="Courier New" w:hAnsi="Courier New" w:cs="Courier New"/>
          <w:sz w:val="24"/>
          <w:szCs w:val="24"/>
        </w:rPr>
        <w:t>iones establecidas en el A</w:t>
      </w:r>
      <w:r w:rsidR="00B1293F">
        <w:rPr>
          <w:rFonts w:ascii="Courier New" w:hAnsi="Courier New" w:cs="Courier New"/>
          <w:sz w:val="24"/>
          <w:szCs w:val="24"/>
        </w:rPr>
        <w:t>rt</w:t>
      </w:r>
      <w:r>
        <w:rPr>
          <w:rFonts w:ascii="Courier New" w:hAnsi="Courier New" w:cs="Courier New"/>
          <w:sz w:val="24"/>
          <w:szCs w:val="24"/>
        </w:rPr>
        <w:t>. 2</w:t>
      </w:r>
      <w:r w:rsidRPr="002870EE">
        <w:rPr>
          <w:rFonts w:ascii="Courier New" w:hAnsi="Courier New" w:cs="Courier New"/>
          <w:sz w:val="24"/>
          <w:szCs w:val="24"/>
        </w:rPr>
        <w:t>, hará caducar de pleno derecho la aut</w:t>
      </w:r>
      <w:r>
        <w:rPr>
          <w:rFonts w:ascii="Courier New" w:hAnsi="Courier New" w:cs="Courier New"/>
          <w:sz w:val="24"/>
          <w:szCs w:val="24"/>
        </w:rPr>
        <w:t>orización otorgada en el A</w:t>
      </w:r>
      <w:r w:rsidR="00B1293F">
        <w:rPr>
          <w:rFonts w:ascii="Courier New" w:hAnsi="Courier New" w:cs="Courier New"/>
          <w:sz w:val="24"/>
          <w:szCs w:val="24"/>
        </w:rPr>
        <w:t>rt</w:t>
      </w:r>
      <w:r>
        <w:rPr>
          <w:rFonts w:ascii="Courier New" w:hAnsi="Courier New" w:cs="Courier New"/>
          <w:sz w:val="24"/>
          <w:szCs w:val="24"/>
        </w:rPr>
        <w:t>. 1</w:t>
      </w:r>
      <w:r w:rsidRPr="002870EE">
        <w:rPr>
          <w:rFonts w:ascii="Courier New" w:hAnsi="Courier New" w:cs="Courier New"/>
          <w:sz w:val="24"/>
          <w:szCs w:val="24"/>
        </w:rPr>
        <w:t>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870E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07B45"/>
    <w:rsid w:val="001155A9"/>
    <w:rsid w:val="001237A6"/>
    <w:rsid w:val="00153D3F"/>
    <w:rsid w:val="001972FE"/>
    <w:rsid w:val="001B5665"/>
    <w:rsid w:val="001B6E9D"/>
    <w:rsid w:val="001C5725"/>
    <w:rsid w:val="001E0A66"/>
    <w:rsid w:val="00240727"/>
    <w:rsid w:val="0027719E"/>
    <w:rsid w:val="002870EE"/>
    <w:rsid w:val="002C6F40"/>
    <w:rsid w:val="002D227F"/>
    <w:rsid w:val="002D477A"/>
    <w:rsid w:val="002D4A95"/>
    <w:rsid w:val="00332474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940AE"/>
    <w:rsid w:val="005D2BD3"/>
    <w:rsid w:val="0064364C"/>
    <w:rsid w:val="006832BF"/>
    <w:rsid w:val="006D4449"/>
    <w:rsid w:val="006D5CB5"/>
    <w:rsid w:val="006F68DC"/>
    <w:rsid w:val="007712DA"/>
    <w:rsid w:val="007726BA"/>
    <w:rsid w:val="007B7D10"/>
    <w:rsid w:val="007F0788"/>
    <w:rsid w:val="0089404A"/>
    <w:rsid w:val="008A6736"/>
    <w:rsid w:val="008F11A2"/>
    <w:rsid w:val="008F63DF"/>
    <w:rsid w:val="009448F7"/>
    <w:rsid w:val="00973941"/>
    <w:rsid w:val="009766C7"/>
    <w:rsid w:val="00983F2C"/>
    <w:rsid w:val="009A7E52"/>
    <w:rsid w:val="009D407D"/>
    <w:rsid w:val="00A20CDE"/>
    <w:rsid w:val="00A43C07"/>
    <w:rsid w:val="00A709B9"/>
    <w:rsid w:val="00A7675C"/>
    <w:rsid w:val="00AA1A84"/>
    <w:rsid w:val="00AB54BC"/>
    <w:rsid w:val="00AB77AE"/>
    <w:rsid w:val="00AE2FE5"/>
    <w:rsid w:val="00B1293F"/>
    <w:rsid w:val="00B26092"/>
    <w:rsid w:val="00B47F9F"/>
    <w:rsid w:val="00B569C7"/>
    <w:rsid w:val="00BB6BB2"/>
    <w:rsid w:val="00C1010F"/>
    <w:rsid w:val="00CA0110"/>
    <w:rsid w:val="00CA6365"/>
    <w:rsid w:val="00CA72B3"/>
    <w:rsid w:val="00CB5CD3"/>
    <w:rsid w:val="00CC6BBB"/>
    <w:rsid w:val="00D26343"/>
    <w:rsid w:val="00D57EB5"/>
    <w:rsid w:val="00DC3F7E"/>
    <w:rsid w:val="00DD64E5"/>
    <w:rsid w:val="00EA35A9"/>
    <w:rsid w:val="00F1192A"/>
    <w:rsid w:val="00F1507B"/>
    <w:rsid w:val="00F542C8"/>
    <w:rsid w:val="00F66027"/>
    <w:rsid w:val="00F7518B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dcterms:created xsi:type="dcterms:W3CDTF">2015-10-15T15:44:00Z</dcterms:created>
  <dcterms:modified xsi:type="dcterms:W3CDTF">2015-10-16T12:27:00Z</dcterms:modified>
</cp:coreProperties>
</file>