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w:t>
      </w:r>
      <w:r w:rsidR="00F23762">
        <w:rPr>
          <w:rFonts w:ascii="Courier New" w:eastAsia="Times New Roman" w:hAnsi="Courier New" w:cs="Times New Roman"/>
          <w:b/>
          <w:sz w:val="24"/>
          <w:szCs w:val="20"/>
          <w:u w:val="single"/>
          <w:lang w:eastAsia="es-AR"/>
        </w:rPr>
        <w:t>85</w:t>
      </w:r>
    </w:p>
    <w:p w:rsidR="005E2E13" w:rsidRDefault="005E2E13"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t>Visto:</w:t>
      </w:r>
      <w:r w:rsidR="001237A6">
        <w:rPr>
          <w:rFonts w:ascii="Courier New" w:eastAsia="Calibri" w:hAnsi="Courier New" w:cs="Courier New"/>
          <w:sz w:val="24"/>
          <w:szCs w:val="24"/>
          <w:lang w:val="es-ES_tradnl"/>
        </w:rPr>
        <w:t xml:space="preserve"> </w:t>
      </w:r>
      <w:r w:rsidR="00F23762">
        <w:rPr>
          <w:rFonts w:ascii="Courier New" w:eastAsia="Arial Unicode MS" w:hAnsi="Courier New" w:cs="ShelleyAllegroScript-Normal"/>
          <w:sz w:val="24"/>
          <w:szCs w:val="24"/>
          <w:lang w:val="es-ES_tradnl"/>
        </w:rPr>
        <w:t>El Expediente N° 2401/13 iniciado por la Sra. Bustos María de Lourdes en nombre de la Agrupación Gaucha Virgen de Alta Gracia</w:t>
      </w:r>
      <w:r w:rsidRPr="00B00C89">
        <w:rPr>
          <w:rFonts w:ascii="Courier New" w:eastAsia="Arial Unicode MS" w:hAnsi="Courier New" w:cs="ShelleyAllegroScript-Normal"/>
          <w:sz w:val="24"/>
          <w:szCs w:val="24"/>
          <w:lang w:val="es-ES_tradnl" w:eastAsia="es-ES"/>
        </w:rPr>
        <w:t>; y</w:t>
      </w:r>
    </w:p>
    <w:p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rsidR="004D3884" w:rsidRDefault="004D3884" w:rsidP="005E2E13">
      <w:pPr>
        <w:spacing w:before="100" w:beforeAutospacing="1" w:after="100" w:afterAutospacing="1" w:line="360" w:lineRule="auto"/>
        <w:ind w:left="709"/>
        <w:jc w:val="center"/>
        <w:rPr>
          <w:rFonts w:ascii="Courier New" w:eastAsia="Arial Unicode MS" w:hAnsi="Courier New" w:cs="ShelleyAllegroScript-Normal"/>
          <w:b/>
          <w:sz w:val="24"/>
          <w:szCs w:val="24"/>
          <w:lang w:val="es-ES_tradnl" w:eastAsia="es-ES"/>
        </w:rPr>
      </w:pPr>
    </w:p>
    <w:p w:rsidR="00F23762" w:rsidRDefault="00F23762" w:rsidP="00F23762">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solicita la eximición de la Tasa por Servicios a la Propiedad de 5 Lotes que la Agrupación Gaucha posee en B° General Bustos;</w:t>
      </w:r>
    </w:p>
    <w:p w:rsidR="00F23762" w:rsidRDefault="00F23762" w:rsidP="00F23762">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los Lotes son utilizados para actividades recreativas de la agrupación;</w:t>
      </w:r>
    </w:p>
    <w:p w:rsidR="001237A6" w:rsidRDefault="00F23762" w:rsidP="00F23762">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rPr>
        <w:t>Que teniendo en cuenta las características de la Institución Asesoría Letrada emite dictamen entendiendo que podría eximirse las Tasas sobre los inmuebles que posee la Agrupación Gaucha conforme lo permite el Art. 80 de la Ordenanza General Impositiva;</w:t>
      </w:r>
    </w:p>
    <w:p w:rsidR="001972FE" w:rsidRDefault="009D407D" w:rsidP="001972FE">
      <w:pPr>
        <w:spacing w:before="100" w:beforeAutospacing="1" w:after="100" w:afterAutospacing="1"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sidR="007712DA">
        <w:rPr>
          <w:rFonts w:ascii="Courier New" w:eastAsia="Calibri" w:hAnsi="Courier New" w:cs="Courier New"/>
          <w:sz w:val="24"/>
          <w:szCs w:val="24"/>
          <w:lang w:val="es-ES_tradnl"/>
        </w:rPr>
        <w:t xml:space="preserve"> evaluado el expediente</w:t>
      </w:r>
      <w:r w:rsidR="004D3884">
        <w:rPr>
          <w:rFonts w:ascii="Courier New" w:eastAsia="Calibri" w:hAnsi="Courier New" w:cs="Courier New"/>
          <w:sz w:val="24"/>
          <w:szCs w:val="24"/>
          <w:lang w:val="es-ES_tradnl"/>
        </w:rPr>
        <w:t xml:space="preserve"> por la Comisión de </w:t>
      </w:r>
      <w:r w:rsidR="003D3343">
        <w:rPr>
          <w:rFonts w:ascii="Courier New" w:eastAsia="Calibri" w:hAnsi="Courier New" w:cs="Courier New"/>
          <w:sz w:val="24"/>
          <w:szCs w:val="24"/>
          <w:lang w:val="es-ES_tradnl"/>
        </w:rPr>
        <w:t>Hacienda</w:t>
      </w:r>
      <w:r w:rsidR="001155A9">
        <w:rPr>
          <w:rFonts w:ascii="Courier New" w:eastAsia="Calibri" w:hAnsi="Courier New" w:cs="Courier New"/>
          <w:sz w:val="24"/>
          <w:szCs w:val="24"/>
          <w:lang w:val="es-ES_tradnl"/>
        </w:rPr>
        <w:t xml:space="preserve"> se</w:t>
      </w:r>
      <w:r>
        <w:rPr>
          <w:rFonts w:ascii="Courier New" w:eastAsia="Calibri" w:hAnsi="Courier New" w:cs="Courier New"/>
          <w:sz w:val="24"/>
          <w:szCs w:val="24"/>
          <w:lang w:val="es-ES_tradnl"/>
        </w:rPr>
        <w:t xml:space="preserve"> emite despacho</w:t>
      </w:r>
      <w:r w:rsidR="00973941">
        <w:rPr>
          <w:rFonts w:ascii="Courier New" w:eastAsia="Calibri" w:hAnsi="Courier New" w:cs="Courier New"/>
          <w:sz w:val="24"/>
          <w:szCs w:val="24"/>
          <w:lang w:val="es-ES_tradnl"/>
        </w:rPr>
        <w:t xml:space="preserve"> favorable</w:t>
      </w:r>
      <w:r>
        <w:rPr>
          <w:rFonts w:ascii="Courier New" w:eastAsia="Calibri" w:hAnsi="Courier New" w:cs="Courier New"/>
          <w:sz w:val="24"/>
          <w:szCs w:val="24"/>
          <w:lang w:val="es-ES_tradnl"/>
        </w:rPr>
        <w:t xml:space="preserve">, el que es aprobado por </w:t>
      </w:r>
      <w:r w:rsidR="008F63DF">
        <w:rPr>
          <w:rFonts w:ascii="Courier New" w:eastAsia="Calibri" w:hAnsi="Courier New" w:cs="Courier New"/>
          <w:sz w:val="24"/>
          <w:szCs w:val="24"/>
          <w:lang w:val="es-ES_tradnl"/>
        </w:rPr>
        <w:t>unanimidad</w:t>
      </w:r>
      <w:r w:rsidR="0089404A">
        <w:rPr>
          <w:rFonts w:ascii="Courier New" w:eastAsia="Calibri" w:hAnsi="Courier New" w:cs="Courier New"/>
          <w:sz w:val="24"/>
          <w:szCs w:val="24"/>
          <w:lang w:val="es-ES_tradnl"/>
        </w:rPr>
        <w:t xml:space="preserve"> </w:t>
      </w:r>
      <w:r>
        <w:rPr>
          <w:rFonts w:ascii="Courier New" w:eastAsia="Calibri" w:hAnsi="Courier New" w:cs="Courier New"/>
          <w:sz w:val="24"/>
          <w:szCs w:val="24"/>
          <w:lang w:val="es-ES_tradnl"/>
        </w:rPr>
        <w:t>en Sesió</w:t>
      </w:r>
      <w:r w:rsidR="00F23762">
        <w:rPr>
          <w:rFonts w:ascii="Courier New" w:eastAsia="Calibri" w:hAnsi="Courier New" w:cs="Courier New"/>
          <w:sz w:val="24"/>
          <w:szCs w:val="24"/>
          <w:lang w:val="es-ES_tradnl"/>
        </w:rPr>
        <w:t>n Ordinaria del día 21</w:t>
      </w:r>
      <w:r>
        <w:rPr>
          <w:rFonts w:ascii="Courier New" w:eastAsia="Calibri" w:hAnsi="Courier New" w:cs="Courier New"/>
          <w:sz w:val="24"/>
          <w:szCs w:val="24"/>
          <w:lang w:val="es-ES_tradnl"/>
        </w:rPr>
        <w:t xml:space="preserve"> de </w:t>
      </w:r>
      <w:r w:rsidR="004D3884">
        <w:rPr>
          <w:rFonts w:ascii="Courier New" w:eastAsia="Calibri" w:hAnsi="Courier New" w:cs="Courier New"/>
          <w:sz w:val="24"/>
          <w:szCs w:val="24"/>
          <w:lang w:val="es-ES_tradnl"/>
        </w:rPr>
        <w:t>Octubre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de 2015.-</w:t>
      </w:r>
    </w:p>
    <w:p w:rsidR="003D3343" w:rsidRDefault="003D3343" w:rsidP="003D3343">
      <w:pPr>
        <w:spacing w:before="100" w:beforeAutospacing="1" w:after="100" w:afterAutospacing="1"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 xml:space="preserve">.../// </w:t>
      </w:r>
    </w:p>
    <w:p w:rsidR="003D3343" w:rsidRDefault="003D3343" w:rsidP="003D3343">
      <w:pPr>
        <w:spacing w:before="100" w:beforeAutospacing="1" w:after="100" w:afterAutospacing="1"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rsidR="005E2E13" w:rsidRDefault="005E2E13" w:rsidP="001972FE">
      <w:pPr>
        <w:spacing w:before="100" w:beforeAutospacing="1" w:after="100" w:afterAutospacing="1" w:line="360" w:lineRule="auto"/>
        <w:ind w:left="709"/>
        <w:jc w:val="both"/>
        <w:rPr>
          <w:rFonts w:ascii="Courier New" w:eastAsia="Calibri" w:hAnsi="Courier New" w:cs="Courier New"/>
          <w:sz w:val="24"/>
          <w:szCs w:val="24"/>
          <w:lang w:val="es-ES_tradnl"/>
        </w:rPr>
      </w:pPr>
    </w:p>
    <w:p w:rsidR="005E2E13" w:rsidRPr="004257FE" w:rsidRDefault="005E2E13" w:rsidP="005E2E13">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rsidR="005E2E13" w:rsidRDefault="005E2E13" w:rsidP="005E2E1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5E2E13" w:rsidRDefault="005E2E13" w:rsidP="001972FE">
      <w:pPr>
        <w:spacing w:before="100" w:beforeAutospacing="1" w:after="100" w:afterAutospacing="1" w:line="360" w:lineRule="auto"/>
        <w:ind w:left="709"/>
        <w:jc w:val="both"/>
        <w:rPr>
          <w:rFonts w:ascii="Courier New" w:eastAsia="Calibri" w:hAnsi="Courier New" w:cs="Courier New"/>
          <w:sz w:val="24"/>
          <w:szCs w:val="24"/>
          <w:lang w:val="es-ES_tradnl"/>
        </w:rPr>
      </w:pPr>
    </w:p>
    <w:p w:rsidR="009448F7" w:rsidRDefault="00B47F9F" w:rsidP="003D334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sidRPr="00282468">
        <w:rPr>
          <w:rFonts w:ascii="Courier New" w:eastAsia="Calibri" w:hAnsi="Courier New" w:cs="Courier New"/>
          <w:b/>
          <w:sz w:val="24"/>
          <w:szCs w:val="24"/>
          <w:u w:val="single"/>
          <w:lang w:val="es-ES_tradnl"/>
        </w:rPr>
        <w:t>Art.1</w:t>
      </w:r>
      <w:r w:rsidRPr="00282468">
        <w:rPr>
          <w:rFonts w:ascii="Courier New" w:eastAsia="Calibri" w:hAnsi="Courier New" w:cs="Courier New"/>
          <w:b/>
          <w:sz w:val="24"/>
          <w:szCs w:val="24"/>
          <w:lang w:val="es-ES_tradnl"/>
        </w:rPr>
        <w:t>:</w:t>
      </w:r>
      <w:r w:rsidRPr="00B569C7">
        <w:rPr>
          <w:rFonts w:ascii="Courier New" w:eastAsia="Calibri" w:hAnsi="Courier New" w:cs="Courier New"/>
          <w:b/>
          <w:sz w:val="24"/>
          <w:szCs w:val="24"/>
          <w:lang w:val="es-ES_tradnl"/>
        </w:rPr>
        <w:t xml:space="preserve"> </w:t>
      </w:r>
      <w:r w:rsidR="003D3343" w:rsidRPr="003D3343">
        <w:rPr>
          <w:rFonts w:ascii="Courier New" w:eastAsia="Arial Unicode MS" w:hAnsi="Courier New" w:cs="ShelleyAllegroScript-Normal"/>
          <w:b/>
          <w:sz w:val="24"/>
          <w:szCs w:val="24"/>
          <w:lang w:val="es-ES_tradnl"/>
        </w:rPr>
        <w:t>EXIMIR</w:t>
      </w:r>
      <w:r w:rsidR="003D3343">
        <w:rPr>
          <w:rFonts w:ascii="Courier New" w:eastAsia="Arial Unicode MS" w:hAnsi="Courier New" w:cs="ShelleyAllegroScript-Normal"/>
          <w:sz w:val="24"/>
          <w:szCs w:val="24"/>
          <w:lang w:val="es-ES_tradnl"/>
        </w:rPr>
        <w:t xml:space="preserve"> la</w:t>
      </w:r>
      <w:r w:rsidR="00377D40">
        <w:rPr>
          <w:rFonts w:ascii="Courier New" w:eastAsia="Arial Unicode MS" w:hAnsi="Courier New" w:cs="ShelleyAllegroScript-Normal"/>
          <w:sz w:val="24"/>
          <w:szCs w:val="24"/>
          <w:lang w:val="es-ES_tradnl"/>
        </w:rPr>
        <w:t>s</w:t>
      </w:r>
      <w:r w:rsidR="003D3343">
        <w:rPr>
          <w:rFonts w:ascii="Courier New" w:eastAsia="Arial Unicode MS" w:hAnsi="Courier New" w:cs="ShelleyAllegroScript-Normal"/>
          <w:sz w:val="24"/>
          <w:szCs w:val="24"/>
          <w:lang w:val="es-ES_tradnl"/>
        </w:rPr>
        <w:t xml:space="preserve"> deuda</w:t>
      </w:r>
      <w:r w:rsidR="00377D40">
        <w:rPr>
          <w:rFonts w:ascii="Courier New" w:eastAsia="Arial Unicode MS" w:hAnsi="Courier New" w:cs="ShelleyAllegroScript-Normal"/>
          <w:sz w:val="24"/>
          <w:szCs w:val="24"/>
          <w:lang w:val="es-ES_tradnl"/>
        </w:rPr>
        <w:t>s</w:t>
      </w:r>
      <w:r w:rsidR="003D3343">
        <w:rPr>
          <w:rFonts w:ascii="Courier New" w:eastAsia="Arial Unicode MS" w:hAnsi="Courier New" w:cs="ShelleyAllegroScript-Normal"/>
          <w:sz w:val="24"/>
          <w:szCs w:val="24"/>
          <w:lang w:val="es-ES_tradnl"/>
        </w:rPr>
        <w:t xml:space="preserve"> que a la fecha</w:t>
      </w:r>
      <w:r w:rsidR="00377D40">
        <w:rPr>
          <w:rFonts w:ascii="Courier New" w:eastAsia="Arial Unicode MS" w:hAnsi="Courier New" w:cs="ShelleyAllegroScript-Normal"/>
          <w:sz w:val="24"/>
          <w:szCs w:val="24"/>
          <w:lang w:val="es-ES_tradnl"/>
        </w:rPr>
        <w:t xml:space="preserve"> de promulgación de la presente</w:t>
      </w:r>
      <w:r w:rsidR="003D3343">
        <w:rPr>
          <w:rFonts w:ascii="Courier New" w:eastAsia="Arial Unicode MS" w:hAnsi="Courier New" w:cs="ShelleyAllegroScript-Normal"/>
          <w:sz w:val="24"/>
          <w:szCs w:val="24"/>
          <w:lang w:val="es-ES_tradnl"/>
        </w:rPr>
        <w:t xml:space="preserve"> mantiene</w:t>
      </w:r>
      <w:r w:rsidR="00377D40">
        <w:rPr>
          <w:rFonts w:ascii="Courier New" w:eastAsia="Arial Unicode MS" w:hAnsi="Courier New" w:cs="ShelleyAllegroScript-Normal"/>
          <w:sz w:val="24"/>
          <w:szCs w:val="24"/>
          <w:lang w:val="es-ES_tradnl"/>
        </w:rPr>
        <w:t>n</w:t>
      </w:r>
      <w:r w:rsidR="003D3343">
        <w:rPr>
          <w:rFonts w:ascii="Courier New" w:eastAsia="Arial Unicode MS" w:hAnsi="Courier New" w:cs="ShelleyAllegroScript-Normal"/>
          <w:sz w:val="24"/>
          <w:szCs w:val="24"/>
          <w:lang w:val="es-ES_tradnl"/>
        </w:rPr>
        <w:t xml:space="preserve"> con el Municipio los inmuebl</w:t>
      </w:r>
      <w:r w:rsidR="00377D40">
        <w:rPr>
          <w:rFonts w:ascii="Courier New" w:eastAsia="Arial Unicode MS" w:hAnsi="Courier New" w:cs="ShelleyAllegroScript-Normal"/>
          <w:sz w:val="24"/>
          <w:szCs w:val="24"/>
          <w:lang w:val="es-ES_tradnl"/>
        </w:rPr>
        <w:t>es Cuentas N° 00008093; 00012172</w:t>
      </w:r>
      <w:r w:rsidR="003D3343">
        <w:rPr>
          <w:rFonts w:ascii="Courier New" w:eastAsia="Arial Unicode MS" w:hAnsi="Courier New" w:cs="ShelleyAllegroScript-Normal"/>
          <w:sz w:val="24"/>
          <w:szCs w:val="24"/>
          <w:lang w:val="es-ES_tradnl"/>
        </w:rPr>
        <w:t>; 00007143; 00003814; 00007614 y mientras sea</w:t>
      </w:r>
      <w:r w:rsidR="00377D40">
        <w:rPr>
          <w:rFonts w:ascii="Courier New" w:eastAsia="Arial Unicode MS" w:hAnsi="Courier New" w:cs="ShelleyAllegroScript-Normal"/>
          <w:sz w:val="24"/>
          <w:szCs w:val="24"/>
          <w:lang w:val="es-ES_tradnl"/>
        </w:rPr>
        <w:t>n</w:t>
      </w:r>
      <w:r w:rsidR="003D3343">
        <w:rPr>
          <w:rFonts w:ascii="Courier New" w:eastAsia="Arial Unicode MS" w:hAnsi="Courier New" w:cs="ShelleyAllegroScript-Normal"/>
          <w:sz w:val="24"/>
          <w:szCs w:val="24"/>
          <w:lang w:val="es-ES_tradnl"/>
        </w:rPr>
        <w:t xml:space="preserve"> utilizado para actividades recreativas de la Agrupación Gaucha.</w:t>
      </w:r>
      <w:r w:rsidR="00377D40" w:rsidRPr="00377D40">
        <w:rPr>
          <w:rFonts w:ascii="Courier New" w:eastAsia="Arial Unicode MS" w:hAnsi="Courier New" w:cs="ShelleyAllegroScript-Normal"/>
          <w:sz w:val="24"/>
          <w:szCs w:val="24"/>
          <w:lang w:val="es-ES_tradnl"/>
        </w:rPr>
        <w:t xml:space="preserve"> </w:t>
      </w:r>
      <w:r w:rsidR="00377D40">
        <w:rPr>
          <w:rFonts w:ascii="Courier New" w:eastAsia="Arial Unicode MS" w:hAnsi="Courier New" w:cs="ShelleyAllegroScript-Normal"/>
          <w:sz w:val="24"/>
          <w:szCs w:val="24"/>
          <w:lang w:val="es-ES_tradnl"/>
        </w:rPr>
        <w:t xml:space="preserve">El control de que efectivamente el predio es utilizado por la Agrupación Gaucha deberá realizarse </w:t>
      </w:r>
      <w:r w:rsidR="00377D40">
        <w:rPr>
          <w:rFonts w:ascii="Courier New" w:eastAsia="Arial Unicode MS" w:hAnsi="Courier New" w:cs="ShelleyAllegroScript-Normal"/>
          <w:sz w:val="24"/>
          <w:szCs w:val="24"/>
          <w:lang w:val="es-ES_tradnl"/>
        </w:rPr>
        <w:t>anua</w:t>
      </w:r>
      <w:r w:rsidR="00377D40">
        <w:rPr>
          <w:rFonts w:ascii="Courier New" w:eastAsia="Arial Unicode MS" w:hAnsi="Courier New" w:cs="ShelleyAllegroScript-Normal"/>
          <w:sz w:val="24"/>
          <w:szCs w:val="24"/>
          <w:lang w:val="es-ES_tradnl"/>
        </w:rPr>
        <w:t>lmente a través del Área de Control Urbano debiendo informar a Dirección de Ingresos Públicos</w:t>
      </w:r>
      <w:r w:rsidR="00377D40">
        <w:rPr>
          <w:rFonts w:ascii="Courier New" w:eastAsia="Arial Unicode MS" w:hAnsi="Courier New" w:cs="ShelleyAllegroScript-Normal"/>
          <w:sz w:val="24"/>
          <w:szCs w:val="24"/>
          <w:lang w:val="es-ES_tradnl"/>
        </w:rPr>
        <w:t>.</w:t>
      </w:r>
      <w:r w:rsidR="003D3343">
        <w:rPr>
          <w:rFonts w:ascii="Courier New" w:eastAsia="Arial Unicode MS" w:hAnsi="Courier New" w:cs="ShelleyAllegroScript-Normal"/>
          <w:sz w:val="24"/>
          <w:szCs w:val="24"/>
          <w:lang w:val="es-ES_tradnl"/>
        </w:rPr>
        <w:t>-</w:t>
      </w:r>
    </w:p>
    <w:p w:rsidR="003D3343" w:rsidRDefault="003D3343" w:rsidP="003D334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sidRPr="003D3343">
        <w:rPr>
          <w:rFonts w:ascii="Courier New" w:eastAsia="Arial Unicode MS" w:hAnsi="Courier New" w:cs="ShelleyAllegroScript-Normal"/>
          <w:b/>
          <w:sz w:val="24"/>
          <w:szCs w:val="24"/>
          <w:u w:val="single"/>
          <w:lang w:val="es-ES_tradnl"/>
        </w:rPr>
        <w:t>Art.2</w:t>
      </w:r>
      <w:r>
        <w:rPr>
          <w:rFonts w:ascii="Courier New" w:eastAsia="Arial Unicode MS" w:hAnsi="Courier New" w:cs="ShelleyAllegroScript-Normal"/>
          <w:sz w:val="24"/>
          <w:szCs w:val="24"/>
          <w:lang w:val="es-ES_tradnl"/>
        </w:rPr>
        <w:t xml:space="preserve">: </w:t>
      </w:r>
      <w:r w:rsidRPr="003D3343">
        <w:rPr>
          <w:rFonts w:ascii="Courier New" w:eastAsia="Arial Unicode MS" w:hAnsi="Courier New" w:cs="ShelleyAllegroScript-Normal"/>
          <w:b/>
          <w:sz w:val="24"/>
          <w:szCs w:val="24"/>
          <w:lang w:val="es-ES_tradnl"/>
        </w:rPr>
        <w:t>EL</w:t>
      </w:r>
      <w:r>
        <w:rPr>
          <w:rFonts w:ascii="Courier New" w:eastAsia="Arial Unicode MS" w:hAnsi="Courier New" w:cs="ShelleyAllegroScript-Normal"/>
          <w:sz w:val="24"/>
          <w:szCs w:val="24"/>
          <w:lang w:val="es-ES_tradnl"/>
        </w:rPr>
        <w:t xml:space="preserve"> Beneficio otorgado no significa reconocimiento posesorio que requier</w:t>
      </w:r>
      <w:r w:rsidR="00377D40">
        <w:rPr>
          <w:rFonts w:ascii="Courier New" w:eastAsia="Arial Unicode MS" w:hAnsi="Courier New" w:cs="ShelleyAllegroScript-Normal"/>
          <w:sz w:val="24"/>
          <w:szCs w:val="24"/>
          <w:lang w:val="es-ES_tradnl"/>
        </w:rPr>
        <w:t>a</w:t>
      </w:r>
      <w:r>
        <w:rPr>
          <w:rFonts w:ascii="Courier New" w:eastAsia="Arial Unicode MS" w:hAnsi="Courier New" w:cs="ShelleyAllegroScript-Normal"/>
          <w:sz w:val="24"/>
          <w:szCs w:val="24"/>
          <w:lang w:val="es-ES_tradnl"/>
        </w:rPr>
        <w:t xml:space="preserve"> de trámite judicial.-</w:t>
      </w:r>
    </w:p>
    <w:p w:rsidR="003D3343" w:rsidRDefault="003D3343" w:rsidP="003D334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3D3343">
        <w:rPr>
          <w:rFonts w:ascii="Courier New" w:eastAsia="Arial Unicode MS" w:hAnsi="Courier New" w:cs="ShelleyAllegroScript-Normal"/>
          <w:b/>
          <w:sz w:val="24"/>
          <w:szCs w:val="24"/>
          <w:u w:val="single"/>
          <w:lang w:val="es-ES_tradnl"/>
        </w:rPr>
        <w:t>Art.3</w:t>
      </w:r>
      <w:r>
        <w:rPr>
          <w:rFonts w:ascii="Courier New" w:eastAsia="Arial Unicode MS" w:hAnsi="Courier New" w:cs="ShelleyAllegroScript-Normal"/>
          <w:sz w:val="24"/>
          <w:szCs w:val="24"/>
          <w:lang w:val="es-ES_tradnl"/>
        </w:rPr>
        <w:t xml:space="preserve">: </w:t>
      </w:r>
      <w:r w:rsidRPr="003D3343">
        <w:rPr>
          <w:rFonts w:ascii="Courier New" w:eastAsia="Arial Unicode MS" w:hAnsi="Courier New" w:cs="ShelleyAllegroScript-Normal"/>
          <w:b/>
          <w:sz w:val="24"/>
          <w:szCs w:val="24"/>
          <w:lang w:val="es-ES_tradnl"/>
        </w:rPr>
        <w:t xml:space="preserve">ESTABLÉZCASE </w:t>
      </w:r>
      <w:r>
        <w:rPr>
          <w:rFonts w:ascii="Courier New" w:eastAsia="Arial Unicode MS" w:hAnsi="Courier New" w:cs="ShelleyAllegroScript-Normal"/>
          <w:sz w:val="24"/>
          <w:szCs w:val="24"/>
          <w:lang w:val="es-ES_tradnl"/>
        </w:rPr>
        <w:t>que no podrán tenerse en el pred</w:t>
      </w:r>
      <w:r w:rsidR="00377D40">
        <w:rPr>
          <w:rFonts w:ascii="Courier New" w:eastAsia="Arial Unicode MS" w:hAnsi="Courier New" w:cs="ShelleyAllegroScript-Normal"/>
          <w:sz w:val="24"/>
          <w:szCs w:val="24"/>
          <w:lang w:val="es-ES_tradnl"/>
        </w:rPr>
        <w:t>io animales en forma permanente</w:t>
      </w:r>
      <w:r>
        <w:rPr>
          <w:rFonts w:ascii="Courier New" w:eastAsia="Arial Unicode MS" w:hAnsi="Courier New" w:cs="ShelleyAllegroScript-Normal"/>
          <w:sz w:val="24"/>
          <w:szCs w:val="24"/>
          <w:lang w:val="es-ES_tradnl"/>
        </w:rPr>
        <w:t>.-</w:t>
      </w:r>
    </w:p>
    <w:p w:rsidR="009D407D" w:rsidRPr="00AB77AE" w:rsidRDefault="009D407D" w:rsidP="00AB77AE">
      <w:pPr>
        <w:spacing w:before="100" w:beforeAutospacing="1" w:after="100" w:afterAutospacing="1" w:line="360" w:lineRule="auto"/>
        <w:ind w:left="709" w:hanging="709"/>
        <w:jc w:val="both"/>
        <w:rPr>
          <w:rFonts w:ascii="Courier New" w:eastAsia="Calibri" w:hAnsi="Courier New" w:cs="Courier New"/>
          <w:b/>
          <w:sz w:val="24"/>
          <w:szCs w:val="24"/>
          <w:u w:val="single"/>
          <w:lang w:val="es-ES_tradnl"/>
        </w:rPr>
      </w:pPr>
      <w:r>
        <w:rPr>
          <w:rFonts w:ascii="Courier New" w:eastAsia="Calibri" w:hAnsi="Courier New" w:cs="Courier New"/>
          <w:b/>
          <w:sz w:val="24"/>
          <w:szCs w:val="24"/>
          <w:u w:val="single"/>
          <w:lang w:val="es-ES_tradnl"/>
        </w:rPr>
        <w:t>Art.</w:t>
      </w:r>
      <w:r w:rsidR="003D3343">
        <w:rPr>
          <w:rFonts w:ascii="Courier New" w:eastAsia="Calibri" w:hAnsi="Courier New" w:cs="Courier New"/>
          <w:b/>
          <w:sz w:val="24"/>
          <w:szCs w:val="24"/>
          <w:u w:val="single"/>
          <w:lang w:val="es-ES_tradnl"/>
        </w:rPr>
        <w:t>4</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rsidR="009D407D"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rsidR="009D407D" w:rsidRDefault="009D407D" w:rsidP="009D407D">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C11CBB">
        <w:rPr>
          <w:rFonts w:ascii="Courier New" w:eastAsia="Arial Unicode MS" w:hAnsi="Courier New" w:cs="ShelleyAllegroScript-Normal"/>
          <w:b/>
          <w:sz w:val="24"/>
          <w:szCs w:val="24"/>
          <w:lang w:val="es-ES_tradnl" w:eastAsia="es-ES"/>
        </w:rPr>
        <w:t xml:space="preserve">VEINTIÚN </w:t>
      </w:r>
      <w:r w:rsidR="001C572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550F85">
        <w:rPr>
          <w:rFonts w:ascii="Courier New" w:eastAsia="Arial Unicode MS" w:hAnsi="Courier New" w:cs="ShelleyAllegroScript-Normal"/>
          <w:b/>
          <w:sz w:val="24"/>
          <w:szCs w:val="24"/>
          <w:lang w:val="es-ES_tradnl" w:eastAsia="es-ES"/>
        </w:rPr>
        <w:t>OCTUBRE</w:t>
      </w:r>
      <w:r w:rsidRPr="004257FE">
        <w:rPr>
          <w:rFonts w:ascii="Courier New" w:eastAsia="Arial Unicode MS" w:hAnsi="Courier New" w:cs="ShelleyAllegroScript-Normal"/>
          <w:b/>
          <w:sz w:val="24"/>
          <w:szCs w:val="24"/>
          <w:lang w:val="es-ES_tradnl" w:eastAsia="es-ES"/>
        </w:rPr>
        <w:t xml:space="preserve"> DEL AÑO DOS MIL QUINCE.</w:t>
      </w:r>
    </w:p>
    <w:p w:rsidR="00343970" w:rsidRDefault="00343970">
      <w:bookmarkStart w:id="0" w:name="_GoBack"/>
      <w:bookmarkEnd w:id="0"/>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B5EB5"/>
    <w:rsid w:val="00107B45"/>
    <w:rsid w:val="001155A9"/>
    <w:rsid w:val="001237A6"/>
    <w:rsid w:val="00153D3F"/>
    <w:rsid w:val="001972FE"/>
    <w:rsid w:val="001B6E9D"/>
    <w:rsid w:val="001C5725"/>
    <w:rsid w:val="001E0A66"/>
    <w:rsid w:val="00240727"/>
    <w:rsid w:val="0027719E"/>
    <w:rsid w:val="0029458A"/>
    <w:rsid w:val="002C6F40"/>
    <w:rsid w:val="002D227F"/>
    <w:rsid w:val="002D477A"/>
    <w:rsid w:val="002D4A95"/>
    <w:rsid w:val="00332474"/>
    <w:rsid w:val="00343970"/>
    <w:rsid w:val="00377D40"/>
    <w:rsid w:val="003857FF"/>
    <w:rsid w:val="003B60D1"/>
    <w:rsid w:val="003D3343"/>
    <w:rsid w:val="004B2568"/>
    <w:rsid w:val="004B75AA"/>
    <w:rsid w:val="004D3884"/>
    <w:rsid w:val="004E1ACA"/>
    <w:rsid w:val="00514252"/>
    <w:rsid w:val="005158EA"/>
    <w:rsid w:val="00550F85"/>
    <w:rsid w:val="00556558"/>
    <w:rsid w:val="005649AD"/>
    <w:rsid w:val="00573AAC"/>
    <w:rsid w:val="005940AE"/>
    <w:rsid w:val="005D2BD3"/>
    <w:rsid w:val="005E2E13"/>
    <w:rsid w:val="00631144"/>
    <w:rsid w:val="0064364C"/>
    <w:rsid w:val="006832BF"/>
    <w:rsid w:val="006D4449"/>
    <w:rsid w:val="006D5CB5"/>
    <w:rsid w:val="007712DA"/>
    <w:rsid w:val="007726BA"/>
    <w:rsid w:val="00777AE6"/>
    <w:rsid w:val="007B7D10"/>
    <w:rsid w:val="007F0788"/>
    <w:rsid w:val="0089404A"/>
    <w:rsid w:val="008A6736"/>
    <w:rsid w:val="008F11A2"/>
    <w:rsid w:val="008F63DF"/>
    <w:rsid w:val="009448F7"/>
    <w:rsid w:val="00973941"/>
    <w:rsid w:val="009766C7"/>
    <w:rsid w:val="00983F2C"/>
    <w:rsid w:val="009A7E52"/>
    <w:rsid w:val="009D407D"/>
    <w:rsid w:val="00A20CDE"/>
    <w:rsid w:val="00A35C2A"/>
    <w:rsid w:val="00A43C07"/>
    <w:rsid w:val="00A7675C"/>
    <w:rsid w:val="00AA1A84"/>
    <w:rsid w:val="00AB54BC"/>
    <w:rsid w:val="00AB77AE"/>
    <w:rsid w:val="00AE2FE5"/>
    <w:rsid w:val="00B26092"/>
    <w:rsid w:val="00B47F9F"/>
    <w:rsid w:val="00B569C7"/>
    <w:rsid w:val="00C1010F"/>
    <w:rsid w:val="00C11CBB"/>
    <w:rsid w:val="00CA0110"/>
    <w:rsid w:val="00CA6365"/>
    <w:rsid w:val="00CA72B3"/>
    <w:rsid w:val="00CB5CD3"/>
    <w:rsid w:val="00CC6BBB"/>
    <w:rsid w:val="00D26343"/>
    <w:rsid w:val="00D57EB5"/>
    <w:rsid w:val="00DD64E5"/>
    <w:rsid w:val="00EA35A9"/>
    <w:rsid w:val="00F1192A"/>
    <w:rsid w:val="00F1507B"/>
    <w:rsid w:val="00F23762"/>
    <w:rsid w:val="00F542C8"/>
    <w:rsid w:val="00F66027"/>
    <w:rsid w:val="00F7518B"/>
    <w:rsid w:val="00FD39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0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283</Words>
  <Characters>1559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croca</cp:lastModifiedBy>
  <cp:revision>5</cp:revision>
  <dcterms:created xsi:type="dcterms:W3CDTF">2015-10-23T14:04:00Z</dcterms:created>
  <dcterms:modified xsi:type="dcterms:W3CDTF">2015-10-23T16:38:00Z</dcterms:modified>
</cp:coreProperties>
</file>