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E13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33383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87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1237A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EF174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El Expediente N° 299/15 iniciado por la Sra. Eva Lujan </w:t>
      </w:r>
      <w:proofErr w:type="spellStart"/>
      <w:r w:rsidR="00EF174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A</w:t>
      </w:r>
      <w:r w:rsidR="00F2399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l</w:t>
      </w:r>
      <w:r w:rsidR="00EF174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miron</w:t>
      </w:r>
      <w:proofErr w:type="spellEnd"/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D3884" w:rsidRDefault="004D3884" w:rsidP="005E2E13">
      <w:pPr>
        <w:spacing w:before="100" w:beforeAutospacing="1" w:after="100" w:afterAutospacing="1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EF174D" w:rsidRDefault="00EF174D" w:rsidP="00EF174D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Que solicita se le exima la deuda que en concepto de Tasa por Servicios de Administración y Mantenimiento de Cementerios mantiene con el Municipio por la Identificación N° 007171; </w:t>
      </w:r>
    </w:p>
    <w:p w:rsidR="001237A6" w:rsidRDefault="00EF174D" w:rsidP="0033383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el estudio socioeconómico realizado indica que la solicitante y su esposo padecen problemas de salud que los incapacitan para desempeñarse en el mercado laboral siendo s</w:t>
      </w:r>
      <w:r w:rsidR="00F2399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u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único ingreso una pensión no contributiva; </w:t>
      </w:r>
    </w:p>
    <w:p w:rsidR="001972FE" w:rsidRDefault="009D407D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 w:rsidR="007712DA"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 xml:space="preserve"> por la Comisión de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Hacienda</w:t>
      </w:r>
      <w:r w:rsidR="001155A9">
        <w:rPr>
          <w:rFonts w:ascii="Courier New" w:eastAsia="Calibri" w:hAnsi="Courier New" w:cs="Courier New"/>
          <w:sz w:val="24"/>
          <w:szCs w:val="24"/>
          <w:lang w:val="es-ES_tradnl"/>
        </w:rPr>
        <w:t xml:space="preserve"> 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</w:t>
      </w:r>
      <w:r w:rsidR="00973941">
        <w:rPr>
          <w:rFonts w:ascii="Courier New" w:eastAsia="Calibri" w:hAnsi="Courier New" w:cs="Courier New"/>
          <w:sz w:val="24"/>
          <w:szCs w:val="24"/>
          <w:lang w:val="es-ES_tradnl"/>
        </w:rPr>
        <w:t xml:space="preserve"> favorable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, el que es aprobado por </w:t>
      </w:r>
      <w:r w:rsidR="008F63DF">
        <w:rPr>
          <w:rFonts w:ascii="Courier New" w:eastAsia="Calibri" w:hAnsi="Courier New" w:cs="Courier New"/>
          <w:sz w:val="24"/>
          <w:szCs w:val="24"/>
          <w:lang w:val="es-ES_tradnl"/>
        </w:rPr>
        <w:t>unanimidad</w:t>
      </w:r>
      <w:r w:rsidR="0089404A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en Sesió</w:t>
      </w:r>
      <w:r w:rsidR="00F23762">
        <w:rPr>
          <w:rFonts w:ascii="Courier New" w:eastAsia="Calibri" w:hAnsi="Courier New" w:cs="Courier New"/>
          <w:sz w:val="24"/>
          <w:szCs w:val="24"/>
          <w:lang w:val="es-ES_tradnl"/>
        </w:rPr>
        <w:t>n Ordinaria del día 21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>Octubre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EF174D" w:rsidRDefault="00EF174D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F174D" w:rsidRDefault="00EF174D" w:rsidP="00EF174D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.../// </w:t>
      </w:r>
    </w:p>
    <w:p w:rsidR="00EF174D" w:rsidRDefault="00EF174D" w:rsidP="00EF174D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5E2E13" w:rsidRDefault="00EF174D" w:rsidP="00EF174D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EF174D" w:rsidRDefault="00EF174D" w:rsidP="00EF174D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448F7" w:rsidRDefault="00B47F9F" w:rsidP="003D334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60EAB" w:rsidRPr="00960EA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EF174D" w:rsidRPr="00EF174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EXIMIR</w:t>
      </w:r>
      <w:r w:rsidR="00EF174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la deuda que, a</w:t>
      </w:r>
      <w:r w:rsidR="00F2399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EF174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l</w:t>
      </w:r>
      <w:r w:rsidR="00F2399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a</w:t>
      </w:r>
      <w:r w:rsidR="00EF174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F2399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fecha</w:t>
      </w:r>
      <w:r w:rsidR="00EF174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de promulgación de la presente Ordenanza, mantiene con el Municipio la Identificación N° 007171 en concepto de Tasas por Servicios de Administración y Mantenimiento de los Cementerios.-</w:t>
      </w:r>
    </w:p>
    <w:p w:rsidR="009D407D" w:rsidRPr="00AB77AE" w:rsidRDefault="009D407D" w:rsidP="00AB77A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F2399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9D407D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297B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VEINTIÚN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50F8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OCTUBRE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343970" w:rsidRDefault="00343970">
      <w:bookmarkStart w:id="0" w:name="_GoBack"/>
      <w:bookmarkEnd w:id="0"/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B5EB5"/>
    <w:rsid w:val="001001CD"/>
    <w:rsid w:val="00107B45"/>
    <w:rsid w:val="001155A9"/>
    <w:rsid w:val="001237A6"/>
    <w:rsid w:val="00136C6E"/>
    <w:rsid w:val="00153D3F"/>
    <w:rsid w:val="001972FE"/>
    <w:rsid w:val="001B6E9D"/>
    <w:rsid w:val="001C5725"/>
    <w:rsid w:val="001E0A66"/>
    <w:rsid w:val="00240727"/>
    <w:rsid w:val="0027719E"/>
    <w:rsid w:val="0029458A"/>
    <w:rsid w:val="00297B89"/>
    <w:rsid w:val="002C6F40"/>
    <w:rsid w:val="002D227F"/>
    <w:rsid w:val="002D477A"/>
    <w:rsid w:val="002D4A95"/>
    <w:rsid w:val="00332474"/>
    <w:rsid w:val="0033383E"/>
    <w:rsid w:val="00343970"/>
    <w:rsid w:val="003857FF"/>
    <w:rsid w:val="003B60D1"/>
    <w:rsid w:val="003D3343"/>
    <w:rsid w:val="004B2568"/>
    <w:rsid w:val="004B75AA"/>
    <w:rsid w:val="004D3884"/>
    <w:rsid w:val="004E1ACA"/>
    <w:rsid w:val="00514252"/>
    <w:rsid w:val="005158EA"/>
    <w:rsid w:val="00550F85"/>
    <w:rsid w:val="00556558"/>
    <w:rsid w:val="005649AD"/>
    <w:rsid w:val="00573AAC"/>
    <w:rsid w:val="005940AE"/>
    <w:rsid w:val="005D2BD3"/>
    <w:rsid w:val="005E2E13"/>
    <w:rsid w:val="00631144"/>
    <w:rsid w:val="0064364C"/>
    <w:rsid w:val="006832BF"/>
    <w:rsid w:val="006D4449"/>
    <w:rsid w:val="006D5CB5"/>
    <w:rsid w:val="007712DA"/>
    <w:rsid w:val="007726BA"/>
    <w:rsid w:val="00777AE6"/>
    <w:rsid w:val="007B7D10"/>
    <w:rsid w:val="007F0788"/>
    <w:rsid w:val="0089404A"/>
    <w:rsid w:val="008A6736"/>
    <w:rsid w:val="008F11A2"/>
    <w:rsid w:val="008F63DF"/>
    <w:rsid w:val="009448F7"/>
    <w:rsid w:val="00960EAB"/>
    <w:rsid w:val="00973941"/>
    <w:rsid w:val="009766C7"/>
    <w:rsid w:val="00983F2C"/>
    <w:rsid w:val="009A7E52"/>
    <w:rsid w:val="009D407D"/>
    <w:rsid w:val="009E5653"/>
    <w:rsid w:val="00A20CDE"/>
    <w:rsid w:val="00A35C2A"/>
    <w:rsid w:val="00A43C07"/>
    <w:rsid w:val="00A7675C"/>
    <w:rsid w:val="00AA1A84"/>
    <w:rsid w:val="00AB54BC"/>
    <w:rsid w:val="00AB77AE"/>
    <w:rsid w:val="00AE2FE5"/>
    <w:rsid w:val="00B26092"/>
    <w:rsid w:val="00B47F9F"/>
    <w:rsid w:val="00B569C7"/>
    <w:rsid w:val="00C1010F"/>
    <w:rsid w:val="00CA0110"/>
    <w:rsid w:val="00CA6365"/>
    <w:rsid w:val="00CA72B3"/>
    <w:rsid w:val="00CB5CD3"/>
    <w:rsid w:val="00CC6BBB"/>
    <w:rsid w:val="00D26343"/>
    <w:rsid w:val="00D57EB5"/>
    <w:rsid w:val="00DD64E5"/>
    <w:rsid w:val="00EA35A9"/>
    <w:rsid w:val="00EF174D"/>
    <w:rsid w:val="00F1192A"/>
    <w:rsid w:val="00F1507B"/>
    <w:rsid w:val="00F23762"/>
    <w:rsid w:val="00F2399A"/>
    <w:rsid w:val="00F542C8"/>
    <w:rsid w:val="00F66027"/>
    <w:rsid w:val="00F7518B"/>
    <w:rsid w:val="00FD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200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croca</cp:lastModifiedBy>
  <cp:revision>5</cp:revision>
  <dcterms:created xsi:type="dcterms:W3CDTF">2015-10-23T14:45:00Z</dcterms:created>
  <dcterms:modified xsi:type="dcterms:W3CDTF">2015-10-23T16:18:00Z</dcterms:modified>
</cp:coreProperties>
</file>