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15C58E84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74F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10122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04FFF873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7641A">
        <w:rPr>
          <w:rFonts w:ascii="Courier New" w:hAnsi="Courier New" w:cs="Courier New"/>
          <w:color w:val="212121"/>
          <w:sz w:val="24"/>
          <w:szCs w:val="24"/>
        </w:rPr>
        <w:t>E</w:t>
      </w:r>
      <w:r w:rsidR="00F7641A" w:rsidRPr="00A14201">
        <w:rPr>
          <w:rFonts w:ascii="Courier New" w:hAnsi="Courier New" w:cs="Courier New"/>
          <w:color w:val="212121"/>
          <w:sz w:val="24"/>
          <w:szCs w:val="24"/>
        </w:rPr>
        <w:t>l Exp</w:t>
      </w:r>
      <w:r w:rsidR="00FC777D">
        <w:rPr>
          <w:rFonts w:ascii="Courier New" w:hAnsi="Courier New" w:cs="Courier New"/>
          <w:color w:val="212121"/>
          <w:sz w:val="24"/>
          <w:szCs w:val="24"/>
        </w:rPr>
        <w:t>ediente</w:t>
      </w:r>
      <w:r w:rsidR="00F7641A" w:rsidRPr="00A14201">
        <w:rPr>
          <w:rFonts w:ascii="Courier New" w:hAnsi="Courier New" w:cs="Courier New"/>
          <w:color w:val="212121"/>
          <w:sz w:val="24"/>
          <w:szCs w:val="24"/>
        </w:rPr>
        <w:t xml:space="preserve"> Nº 22/14 iniciado por</w:t>
      </w:r>
      <w:r w:rsidR="00FC777D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proofErr w:type="spellStart"/>
      <w:r w:rsidR="00FC777D">
        <w:rPr>
          <w:rFonts w:ascii="Courier New" w:hAnsi="Courier New" w:cs="Courier New"/>
          <w:color w:val="212121"/>
          <w:sz w:val="24"/>
          <w:szCs w:val="24"/>
        </w:rPr>
        <w:t>Lencina</w:t>
      </w:r>
      <w:proofErr w:type="spellEnd"/>
      <w:r w:rsidR="00FC777D">
        <w:rPr>
          <w:rFonts w:ascii="Courier New" w:hAnsi="Courier New" w:cs="Courier New"/>
          <w:color w:val="212121"/>
          <w:sz w:val="24"/>
          <w:szCs w:val="24"/>
        </w:rPr>
        <w:t xml:space="preserve"> Nelson, solicitando </w:t>
      </w:r>
      <w:r w:rsidR="00F7641A" w:rsidRPr="00A14201">
        <w:rPr>
          <w:rFonts w:ascii="Courier New" w:hAnsi="Courier New" w:cs="Courier New"/>
          <w:color w:val="212121"/>
          <w:sz w:val="24"/>
          <w:szCs w:val="24"/>
        </w:rPr>
        <w:t>previa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CE0C0C6" w14:textId="77777777" w:rsidR="00331519" w:rsidRDefault="00331519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52F8BA89" w14:textId="6AEAFA70" w:rsidR="00F7641A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Que a fs. 9 acompaña una carátula donde consta que existe una construcción sobre Línea Municipal – </w:t>
      </w:r>
      <w:proofErr w:type="spellStart"/>
      <w:r w:rsidRPr="00A14201">
        <w:rPr>
          <w:rFonts w:ascii="Courier New" w:hAnsi="Courier New" w:cs="Courier New"/>
          <w:color w:val="212121"/>
        </w:rPr>
        <w:t>Expte</w:t>
      </w:r>
      <w:proofErr w:type="spellEnd"/>
      <w:r w:rsidR="00FC777D">
        <w:rPr>
          <w:rFonts w:ascii="Courier New" w:hAnsi="Courier New" w:cs="Courier New"/>
          <w:color w:val="212121"/>
        </w:rPr>
        <w:t>.</w:t>
      </w:r>
      <w:r w:rsidRPr="00A14201">
        <w:rPr>
          <w:rFonts w:ascii="Courier New" w:hAnsi="Courier New" w:cs="Courier New"/>
          <w:color w:val="212121"/>
        </w:rPr>
        <w:t xml:space="preserve"> Municipal Nº 1617 del Año 2006, anterior a la normativa vigente;</w:t>
      </w:r>
    </w:p>
    <w:p w14:paraId="665FC716" w14:textId="77777777" w:rsidR="00F7641A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Que a fs. 10 presenta Plano General de Proyecto; </w:t>
      </w:r>
    </w:p>
    <w:p w14:paraId="6627C73B" w14:textId="3DB54070" w:rsidR="00F7641A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Que a fs. 11 la Oficina de Catastro informa que el lote en cuestión tiene la siguiente designación catastral: 01 </w:t>
      </w:r>
      <w:r w:rsidR="00A55B5A">
        <w:rPr>
          <w:rFonts w:ascii="Courier New" w:hAnsi="Courier New" w:cs="Courier New"/>
          <w:color w:val="212121"/>
        </w:rPr>
        <w:t xml:space="preserve">– </w:t>
      </w:r>
      <w:r w:rsidRPr="00A14201">
        <w:rPr>
          <w:rFonts w:ascii="Courier New" w:hAnsi="Courier New" w:cs="Courier New"/>
          <w:color w:val="212121"/>
        </w:rPr>
        <w:t>01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 xml:space="preserve">- 160 - 016 - Lote Of. 32 - </w:t>
      </w:r>
      <w:proofErr w:type="spellStart"/>
      <w:r w:rsidRPr="00A14201">
        <w:rPr>
          <w:rFonts w:ascii="Courier New" w:hAnsi="Courier New" w:cs="Courier New"/>
          <w:color w:val="212121"/>
        </w:rPr>
        <w:t>Mz</w:t>
      </w:r>
      <w:proofErr w:type="spellEnd"/>
      <w:r w:rsidRPr="00A14201">
        <w:rPr>
          <w:rFonts w:ascii="Courier New" w:hAnsi="Courier New" w:cs="Courier New"/>
          <w:color w:val="212121"/>
        </w:rPr>
        <w:t xml:space="preserve">. Of. P </w:t>
      </w:r>
      <w:r w:rsidR="00A55B5A">
        <w:rPr>
          <w:rFonts w:ascii="Courier New" w:hAnsi="Courier New" w:cs="Courier New"/>
          <w:color w:val="212121"/>
        </w:rPr>
        <w:t>–</w:t>
      </w:r>
      <w:r w:rsidRPr="00A14201">
        <w:rPr>
          <w:rFonts w:ascii="Courier New" w:hAnsi="Courier New" w:cs="Courier New"/>
          <w:color w:val="212121"/>
        </w:rPr>
        <w:t xml:space="preserve"> Cta</w:t>
      </w:r>
      <w:r w:rsidR="00A55B5A">
        <w:rPr>
          <w:rFonts w:ascii="Courier New" w:hAnsi="Courier New" w:cs="Courier New"/>
          <w:color w:val="212121"/>
        </w:rPr>
        <w:t>.</w:t>
      </w:r>
      <w:r w:rsidRPr="00A14201">
        <w:rPr>
          <w:rFonts w:ascii="Courier New" w:hAnsi="Courier New" w:cs="Courier New"/>
          <w:color w:val="212121"/>
        </w:rPr>
        <w:t xml:space="preserve"> </w:t>
      </w:r>
      <w:proofErr w:type="spellStart"/>
      <w:r w:rsidRPr="00A14201">
        <w:rPr>
          <w:rFonts w:ascii="Courier New" w:hAnsi="Courier New" w:cs="Courier New"/>
          <w:color w:val="212121"/>
        </w:rPr>
        <w:t>Munic</w:t>
      </w:r>
      <w:proofErr w:type="spellEnd"/>
      <w:r w:rsidRPr="00A14201">
        <w:rPr>
          <w:rFonts w:ascii="Courier New" w:hAnsi="Courier New" w:cs="Courier New"/>
          <w:color w:val="212121"/>
        </w:rPr>
        <w:t xml:space="preserve">. Nº 730 – Titular Registral: </w:t>
      </w:r>
      <w:proofErr w:type="spellStart"/>
      <w:r w:rsidRPr="00A14201">
        <w:rPr>
          <w:rFonts w:ascii="Courier New" w:hAnsi="Courier New" w:cs="Courier New"/>
          <w:color w:val="212121"/>
        </w:rPr>
        <w:t>Carri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María Jacinta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 xml:space="preserve">- adjunta Boleto de Compraventa: </w:t>
      </w:r>
      <w:proofErr w:type="spellStart"/>
      <w:r w:rsidRPr="00A14201">
        <w:rPr>
          <w:rFonts w:ascii="Courier New" w:hAnsi="Courier New" w:cs="Courier New"/>
          <w:color w:val="212121"/>
        </w:rPr>
        <w:t>Lencina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Nelson; </w:t>
      </w:r>
    </w:p>
    <w:p w14:paraId="7A6E4D03" w14:textId="64632F20" w:rsidR="00084F53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>Que a fs. 12 el Área</w:t>
      </w:r>
      <w:r w:rsidR="00084F53">
        <w:rPr>
          <w:rFonts w:ascii="Courier New" w:hAnsi="Courier New" w:cs="Courier New"/>
          <w:color w:val="212121"/>
        </w:rPr>
        <w:t xml:space="preserve"> de Obras Privadas informa “que</w:t>
      </w:r>
      <w:r w:rsidRPr="00A14201">
        <w:rPr>
          <w:rFonts w:ascii="Courier New" w:hAnsi="Courier New" w:cs="Courier New"/>
          <w:color w:val="212121"/>
        </w:rPr>
        <w:t xml:space="preserve"> tomando como uso del suelo la Zona Residencial Norte, la Ordenanza 8547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-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Art.191- dice que, con respecto a</w:t>
      </w:r>
      <w:r w:rsidR="00E618EC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color w:val="212121"/>
        </w:rPr>
        <w:t>Ocupación del Suelo</w:t>
      </w:r>
      <w:r w:rsidR="00E618EC" w:rsidRP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–</w:t>
      </w:r>
      <w:r w:rsidR="00084F53" w:rsidRPr="00A55B5A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no cumple</w:t>
      </w:r>
      <w:r w:rsidR="00E618EC" w:rsidRPr="00A55B5A">
        <w:rPr>
          <w:rFonts w:ascii="Courier New" w:hAnsi="Courier New" w:cs="Courier New"/>
          <w:bCs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los</w:t>
      </w:r>
      <w:r w:rsidR="00E618EC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Retiros Mínimos de Frentes</w:t>
      </w:r>
      <w:r w:rsidRPr="00A14201">
        <w:rPr>
          <w:rFonts w:ascii="Courier New" w:hAnsi="Courier New" w:cs="Courier New"/>
          <w:color w:val="212121"/>
        </w:rPr>
        <w:t>: no posee</w:t>
      </w:r>
      <w:r w:rsidR="00E618EC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(permitido</w:t>
      </w:r>
      <w:r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3,00 m)</w:t>
      </w:r>
      <w:r w:rsidRPr="00A55B5A">
        <w:rPr>
          <w:rFonts w:ascii="Courier New" w:hAnsi="Courier New" w:cs="Courier New"/>
          <w:color w:val="212121"/>
        </w:rPr>
        <w:t>,</w:t>
      </w:r>
      <w:r w:rsidR="00E618EC" w:rsidRPr="00A55B5A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no cumple</w:t>
      </w:r>
      <w:r w:rsidR="00E618EC" w:rsidRPr="00A55B5A">
        <w:rPr>
          <w:rFonts w:ascii="Courier New" w:hAnsi="Courier New" w:cs="Courier New"/>
          <w:bCs/>
          <w:color w:val="212121"/>
        </w:rPr>
        <w:t xml:space="preserve"> </w:t>
      </w:r>
      <w:r w:rsidRPr="00A55B5A">
        <w:rPr>
          <w:rFonts w:ascii="Courier New" w:hAnsi="Courier New" w:cs="Courier New"/>
          <w:color w:val="212121"/>
        </w:rPr>
        <w:t>la</w:t>
      </w:r>
      <w:r w:rsidR="00E618EC" w:rsidRPr="00A55B5A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Altura de la Edificación</w:t>
      </w:r>
      <w:r w:rsidRPr="00A14201">
        <w:rPr>
          <w:rFonts w:ascii="Courier New" w:hAnsi="Courier New" w:cs="Courier New"/>
          <w:color w:val="212121"/>
        </w:rPr>
        <w:t xml:space="preserve">: tres (3) plantas, 11,30 m, (permitido, dos (2) plantas, 7,00 m </w:t>
      </w:r>
      <w:proofErr w:type="spellStart"/>
      <w:r w:rsidRPr="00A14201">
        <w:rPr>
          <w:rFonts w:ascii="Courier New" w:hAnsi="Courier New" w:cs="Courier New"/>
          <w:color w:val="212121"/>
        </w:rPr>
        <w:t>ó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una tercera planta retirada a 45º de la Línea de Edificación permitida, la cual 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debe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 xml:space="preserve"> tener el 50 % de </w:t>
      </w:r>
    </w:p>
    <w:p w14:paraId="141478F3" w14:textId="52F4D53B" w:rsidR="00084F53" w:rsidRDefault="00084F53" w:rsidP="00084F53">
      <w:pPr>
        <w:pStyle w:val="paragraph"/>
        <w:spacing w:line="360" w:lineRule="auto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114D063C" w14:textId="028267F8" w:rsidR="00084F53" w:rsidRDefault="00084F53" w:rsidP="00084F53">
      <w:pPr>
        <w:pStyle w:val="paragraph"/>
        <w:spacing w:line="360" w:lineRule="auto"/>
        <w:jc w:val="both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...///2.-</w:t>
      </w:r>
    </w:p>
    <w:p w14:paraId="00E198FD" w14:textId="1106606E" w:rsidR="00F7641A" w:rsidRDefault="00F7641A" w:rsidP="00084F53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proofErr w:type="gramStart"/>
      <w:r w:rsidRPr="00A14201">
        <w:rPr>
          <w:rFonts w:ascii="Courier New" w:hAnsi="Courier New" w:cs="Courier New"/>
          <w:color w:val="212121"/>
        </w:rPr>
        <w:t>superficie</w:t>
      </w:r>
      <w:proofErr w:type="gramEnd"/>
      <w:r w:rsidRPr="00A14201">
        <w:rPr>
          <w:rFonts w:ascii="Courier New" w:hAnsi="Courier New" w:cs="Courier New"/>
          <w:color w:val="212121"/>
        </w:rPr>
        <w:t xml:space="preserve"> del segundo nivel, en este caso el permitido es de 10,00 m de altura y cumplir la relación h/d=1 siendo “h” la altur</w:t>
      </w:r>
      <w:r>
        <w:rPr>
          <w:rFonts w:ascii="Courier New" w:hAnsi="Courier New" w:cs="Courier New"/>
          <w:color w:val="212121"/>
        </w:rPr>
        <w:t>a máxima de la edificación y “d”</w:t>
      </w:r>
      <w:r w:rsidRPr="00A14201">
        <w:rPr>
          <w:rFonts w:ascii="Courier New" w:hAnsi="Courier New" w:cs="Courier New"/>
          <w:color w:val="212121"/>
        </w:rPr>
        <w:t xml:space="preserve"> la distancia a las líneas divisorias del lote); </w:t>
      </w:r>
    </w:p>
    <w:p w14:paraId="7E781D3F" w14:textId="77777777" w:rsidR="007C7F02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>Que a fs. 14 y 31</w:t>
      </w:r>
      <w:r w:rsidR="007C7F02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 xml:space="preserve">la Arq. María Alejandra Charras y el Comitente Nelson </w:t>
      </w:r>
      <w:proofErr w:type="spellStart"/>
      <w:r w:rsidRPr="00A14201">
        <w:rPr>
          <w:rFonts w:ascii="Courier New" w:hAnsi="Courier New" w:cs="Courier New"/>
          <w:color w:val="212121"/>
        </w:rPr>
        <w:t>Lencina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solicitan su tratamiento por vía de la excepción a las normativas vigentes a los efectos de poder materializar la construcción, puesto que las dimensiones del lote son pequeñas y la ampliación de consultorios externos de la Clínica Santa María, sin salas de internación, son de suma necesidad para la Ciudad, para atender pacientes con problemas ambulatorios; </w:t>
      </w:r>
    </w:p>
    <w:p w14:paraId="6DC014C2" w14:textId="77777777" w:rsidR="007C7F02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>Que a fs. 33 la Secretaría de Obras Públicos informa que el lote en cuestión tiene 8,00 m de frent</w:t>
      </w:r>
      <w:r>
        <w:rPr>
          <w:rFonts w:ascii="Courier New" w:hAnsi="Courier New" w:cs="Courier New"/>
          <w:color w:val="212121"/>
        </w:rPr>
        <w:t>e y una superficie de 320,00 m2</w:t>
      </w:r>
      <w:r w:rsidRPr="00A14201">
        <w:rPr>
          <w:rFonts w:ascii="Courier New" w:hAnsi="Courier New" w:cs="Courier New"/>
          <w:color w:val="212121"/>
        </w:rPr>
        <w:t>, dimensiones menores que la normada para la Zona (12,00 m de frente y 360,00 m2 de superficie)</w:t>
      </w:r>
      <w:r w:rsidR="007C7F02">
        <w:rPr>
          <w:rFonts w:ascii="Courier New" w:hAnsi="Courier New" w:cs="Courier New"/>
          <w:color w:val="212121"/>
        </w:rPr>
        <w:t>;</w:t>
      </w:r>
      <w:r w:rsidRPr="00A14201">
        <w:rPr>
          <w:rFonts w:ascii="Courier New" w:hAnsi="Courier New" w:cs="Courier New"/>
          <w:color w:val="212121"/>
        </w:rPr>
        <w:t xml:space="preserve"> </w:t>
      </w:r>
    </w:p>
    <w:p w14:paraId="5FDB3A08" w14:textId="5B86ED80" w:rsidR="00084F53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>Que atento a lo solicitado la Secretaría de Obras Públicas sugiere dar curso favorable al pedido de excepción de: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1)</w:t>
      </w:r>
      <w:r w:rsidR="007C7F02">
        <w:rPr>
          <w:rFonts w:ascii="Courier New" w:hAnsi="Courier New" w:cs="Courier New"/>
          <w:b/>
          <w:bCs/>
          <w:color w:val="212121"/>
        </w:rPr>
        <w:t xml:space="preserve"> </w:t>
      </w:r>
      <w:r w:rsidRPr="00A55B5A">
        <w:rPr>
          <w:rFonts w:ascii="Courier New" w:hAnsi="Courier New" w:cs="Courier New"/>
          <w:color w:val="212121"/>
        </w:rPr>
        <w:t>Eximir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del Retiro Mínimo de Frente de 3,00 m, para la Segunda Planta,</w:t>
      </w:r>
      <w:r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considerando la continuidad con la Planta Baja exist</w:t>
      </w:r>
      <w:r>
        <w:rPr>
          <w:rFonts w:ascii="Courier New" w:hAnsi="Courier New" w:cs="Courier New"/>
          <w:color w:val="212121"/>
        </w:rPr>
        <w:t>ente y las dimensiones del Lote</w:t>
      </w:r>
      <w:r w:rsidRPr="00A14201">
        <w:rPr>
          <w:rFonts w:ascii="Courier New" w:hAnsi="Courier New" w:cs="Courier New"/>
          <w:color w:val="212121"/>
        </w:rPr>
        <w:t>.-</w:t>
      </w:r>
      <w:r w:rsidR="007C7F02">
        <w:rPr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2)</w:t>
      </w:r>
      <w:r w:rsidR="007C7F02">
        <w:rPr>
          <w:rFonts w:ascii="Courier New" w:hAnsi="Courier New" w:cs="Courier New"/>
          <w:b/>
          <w:bCs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Para la Tercera Planta dar lugar a la excepción en cuanto a la relación altura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-</w:t>
      </w:r>
      <w:r w:rsidR="00A55B5A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ocupación, ya que por las dimensiones de la parcela (ancho 8,00 m), con esa exigencia, no se podría construir una Tercera Planta.-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55B5A">
        <w:rPr>
          <w:rFonts w:ascii="Courier New" w:hAnsi="Courier New" w:cs="Courier New"/>
          <w:bCs/>
          <w:color w:val="212121"/>
        </w:rPr>
        <w:t>3)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 xml:space="preserve">En caso de otorgarse la excepción del Retiro de Frente, mantener la </w:t>
      </w:r>
    </w:p>
    <w:p w14:paraId="6B2629B8" w14:textId="30A26CBE" w:rsidR="00084F53" w:rsidRDefault="00084F53" w:rsidP="00084F53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623282A6" w14:textId="17536001" w:rsidR="00084F53" w:rsidRDefault="00084F53" w:rsidP="00084F53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...///3.-</w:t>
      </w:r>
    </w:p>
    <w:p w14:paraId="5E94FE32" w14:textId="1AFB6EC3" w:rsidR="007C7F02" w:rsidRDefault="00A415F0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exigencia que </w:t>
      </w:r>
      <w:r w:rsidR="00F7641A" w:rsidRPr="00A14201">
        <w:rPr>
          <w:rFonts w:ascii="Courier New" w:hAnsi="Courier New" w:cs="Courier New"/>
          <w:color w:val="212121"/>
        </w:rPr>
        <w:t>establece el Art. 191, en c</w:t>
      </w:r>
      <w:r w:rsidR="007C7F02">
        <w:rPr>
          <w:rFonts w:ascii="Courier New" w:hAnsi="Courier New" w:cs="Courier New"/>
          <w:color w:val="212121"/>
        </w:rPr>
        <w:t>uanto al retiro de 45</w:t>
      </w:r>
      <w:r>
        <w:rPr>
          <w:rFonts w:ascii="Courier New" w:hAnsi="Courier New" w:cs="Courier New"/>
          <w:color w:val="212121"/>
        </w:rPr>
        <w:t>°</w:t>
      </w:r>
      <w:r w:rsidR="00F7641A" w:rsidRPr="00A14201">
        <w:rPr>
          <w:rFonts w:ascii="Courier New" w:hAnsi="Courier New" w:cs="Courier New"/>
          <w:color w:val="212121"/>
        </w:rPr>
        <w:t>, pero considerando la Línea de Edificación existente en Planta Baja, la que se c</w:t>
      </w:r>
      <w:r w:rsidR="00F7641A">
        <w:rPr>
          <w:rFonts w:ascii="Courier New" w:hAnsi="Courier New" w:cs="Courier New"/>
          <w:color w:val="212121"/>
        </w:rPr>
        <w:t>ontinuaría en la Segunda Planta</w:t>
      </w:r>
      <w:r w:rsidR="00F7641A" w:rsidRPr="00A14201">
        <w:rPr>
          <w:rFonts w:ascii="Courier New" w:hAnsi="Courier New" w:cs="Courier New"/>
          <w:color w:val="212121"/>
        </w:rPr>
        <w:t>.-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="00F7641A" w:rsidRPr="00A415F0">
        <w:rPr>
          <w:rFonts w:ascii="Courier New" w:hAnsi="Courier New" w:cs="Courier New"/>
          <w:bCs/>
          <w:color w:val="212121"/>
        </w:rPr>
        <w:t>4)</w:t>
      </w:r>
      <w:r w:rsidR="007C7F02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="00F7641A" w:rsidRPr="00A14201">
        <w:rPr>
          <w:rFonts w:ascii="Courier New" w:hAnsi="Courier New" w:cs="Courier New"/>
          <w:color w:val="212121"/>
        </w:rPr>
        <w:t xml:space="preserve">Respetar lo exigido en relación al límite de superficie cubierta de la Tercera Planta, la que no deberá exceder el </w:t>
      </w:r>
      <w:r>
        <w:rPr>
          <w:rFonts w:ascii="Courier New" w:hAnsi="Courier New" w:cs="Courier New"/>
          <w:color w:val="212121"/>
        </w:rPr>
        <w:t>cincuenta por ciento (</w:t>
      </w:r>
      <w:r w:rsidR="00F7641A" w:rsidRPr="00A14201">
        <w:rPr>
          <w:rFonts w:ascii="Courier New" w:hAnsi="Courier New" w:cs="Courier New"/>
          <w:color w:val="212121"/>
        </w:rPr>
        <w:t>50%</w:t>
      </w:r>
      <w:r>
        <w:rPr>
          <w:rFonts w:ascii="Courier New" w:hAnsi="Courier New" w:cs="Courier New"/>
          <w:color w:val="212121"/>
        </w:rPr>
        <w:t>)</w:t>
      </w:r>
      <w:r w:rsidR="00F7641A" w:rsidRPr="00A14201">
        <w:rPr>
          <w:rFonts w:ascii="Courier New" w:hAnsi="Courier New" w:cs="Courier New"/>
          <w:color w:val="212121"/>
        </w:rPr>
        <w:t xml:space="preserve"> de la Segunda Planta; </w:t>
      </w:r>
    </w:p>
    <w:p w14:paraId="0FF16B86" w14:textId="0F681E0B" w:rsidR="007C7F02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>Que la Secretaría Legislativa del H</w:t>
      </w:r>
      <w:r w:rsidR="00A415F0">
        <w:rPr>
          <w:rFonts w:ascii="Courier New" w:hAnsi="Courier New" w:cs="Courier New"/>
          <w:color w:val="212121"/>
        </w:rPr>
        <w:t xml:space="preserve">onorable </w:t>
      </w:r>
      <w:r w:rsidRPr="00A14201">
        <w:rPr>
          <w:rFonts w:ascii="Courier New" w:hAnsi="Courier New" w:cs="Courier New"/>
          <w:color w:val="212121"/>
        </w:rPr>
        <w:t>C</w:t>
      </w:r>
      <w:r w:rsidR="00A415F0">
        <w:rPr>
          <w:rFonts w:ascii="Courier New" w:hAnsi="Courier New" w:cs="Courier New"/>
          <w:color w:val="212121"/>
        </w:rPr>
        <w:t xml:space="preserve">oncejo </w:t>
      </w:r>
      <w:r w:rsidRPr="00A14201">
        <w:rPr>
          <w:rFonts w:ascii="Courier New" w:hAnsi="Courier New" w:cs="Courier New"/>
          <w:color w:val="212121"/>
        </w:rPr>
        <w:t>D</w:t>
      </w:r>
      <w:r w:rsidR="00A415F0">
        <w:rPr>
          <w:rFonts w:ascii="Courier New" w:hAnsi="Courier New" w:cs="Courier New"/>
          <w:color w:val="212121"/>
        </w:rPr>
        <w:t>eliberante</w:t>
      </w:r>
      <w:r w:rsidRPr="00A14201">
        <w:rPr>
          <w:rFonts w:ascii="Courier New" w:hAnsi="Courier New" w:cs="Courier New"/>
          <w:color w:val="212121"/>
        </w:rPr>
        <w:t xml:space="preserve"> citó al Sr. </w:t>
      </w:r>
      <w:proofErr w:type="spellStart"/>
      <w:r w:rsidRPr="00A14201">
        <w:rPr>
          <w:rFonts w:ascii="Courier New" w:hAnsi="Courier New" w:cs="Courier New"/>
          <w:color w:val="212121"/>
        </w:rPr>
        <w:t>Lencina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a una reunión de la Comisión de Obras y Servicios Públicos para </w:t>
      </w:r>
      <w:r w:rsidR="007C7F02">
        <w:rPr>
          <w:rFonts w:ascii="Courier New" w:hAnsi="Courier New" w:cs="Courier New"/>
          <w:color w:val="212121"/>
        </w:rPr>
        <w:t>el día</w:t>
      </w:r>
      <w:r>
        <w:rPr>
          <w:rFonts w:ascii="Courier New" w:hAnsi="Courier New" w:cs="Courier New"/>
          <w:color w:val="212121"/>
        </w:rPr>
        <w:t xml:space="preserve"> 25 de Noviembre de 2014; </w:t>
      </w:r>
    </w:p>
    <w:p w14:paraId="65F38FC8" w14:textId="77777777" w:rsidR="007C7F02" w:rsidRDefault="007C7F02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Q</w:t>
      </w:r>
      <w:r w:rsidR="00F7641A">
        <w:rPr>
          <w:rFonts w:ascii="Courier New" w:hAnsi="Courier New" w:cs="Courier New"/>
          <w:color w:val="212121"/>
        </w:rPr>
        <w:t>ue llevada a cabo la misma</w:t>
      </w:r>
      <w:r w:rsidR="00F7641A" w:rsidRPr="00A14201">
        <w:rPr>
          <w:rFonts w:ascii="Courier New" w:hAnsi="Courier New" w:cs="Courier New"/>
          <w:color w:val="212121"/>
        </w:rPr>
        <w:t xml:space="preserve">, la Comisión de Obras y Servicios Públicos </w:t>
      </w:r>
      <w:r w:rsidR="00F7641A">
        <w:rPr>
          <w:rFonts w:ascii="Courier New" w:hAnsi="Courier New" w:cs="Courier New"/>
          <w:color w:val="212121"/>
        </w:rPr>
        <w:t>fijo su posición al respecto</w:t>
      </w:r>
      <w:r w:rsidR="00F7641A" w:rsidRPr="00A14201">
        <w:rPr>
          <w:rFonts w:ascii="Courier New" w:hAnsi="Courier New" w:cs="Courier New"/>
          <w:color w:val="212121"/>
        </w:rPr>
        <w:t>, basándose en el informe emanado de la Secretaría de O</w:t>
      </w:r>
      <w:r w:rsidR="00F7641A">
        <w:rPr>
          <w:rFonts w:ascii="Courier New" w:hAnsi="Courier New" w:cs="Courier New"/>
          <w:color w:val="212121"/>
        </w:rPr>
        <w:t>bras Públicas que obra a fs. 33</w:t>
      </w:r>
      <w:r>
        <w:rPr>
          <w:rFonts w:ascii="Courier New" w:hAnsi="Courier New" w:cs="Courier New"/>
          <w:color w:val="212121"/>
        </w:rPr>
        <w:t>;</w:t>
      </w:r>
    </w:p>
    <w:p w14:paraId="64B14701" w14:textId="77777777" w:rsidR="007C7F02" w:rsidRDefault="007C7F02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Q</w:t>
      </w:r>
      <w:r w:rsidR="00F7641A" w:rsidRPr="00A14201">
        <w:rPr>
          <w:rFonts w:ascii="Courier New" w:hAnsi="Courier New" w:cs="Courier New"/>
          <w:color w:val="212121"/>
        </w:rPr>
        <w:t xml:space="preserve">ue la Comisión de Obras y Servicios Públicos propone al Sr. </w:t>
      </w:r>
      <w:proofErr w:type="spellStart"/>
      <w:r w:rsidR="00F7641A" w:rsidRPr="00A14201">
        <w:rPr>
          <w:rFonts w:ascii="Courier New" w:hAnsi="Courier New" w:cs="Courier New"/>
          <w:color w:val="212121"/>
        </w:rPr>
        <w:t>Lencina</w:t>
      </w:r>
      <w:proofErr w:type="spellEnd"/>
      <w:r w:rsidR="00F7641A" w:rsidRPr="00A14201">
        <w:rPr>
          <w:rFonts w:ascii="Courier New" w:hAnsi="Courier New" w:cs="Courier New"/>
          <w:color w:val="212121"/>
        </w:rPr>
        <w:t xml:space="preserve"> reformular la</w:t>
      </w:r>
      <w:r w:rsidR="00F7641A">
        <w:rPr>
          <w:rFonts w:ascii="Courier New" w:hAnsi="Courier New" w:cs="Courier New"/>
          <w:color w:val="212121"/>
        </w:rPr>
        <w:t xml:space="preserve"> propuesta y adecuarse a Código</w:t>
      </w:r>
      <w:r w:rsidR="00F7641A" w:rsidRPr="00A14201">
        <w:rPr>
          <w:rFonts w:ascii="Courier New" w:hAnsi="Courier New" w:cs="Courier New"/>
          <w:color w:val="212121"/>
        </w:rPr>
        <w:t xml:space="preserve">; </w:t>
      </w:r>
    </w:p>
    <w:p w14:paraId="63FB9B8C" w14:textId="7FFDE9EB" w:rsidR="007C7F02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Que a fs. 38 la Arq. María Alejandra Charras y el Comitente Nelson </w:t>
      </w:r>
      <w:proofErr w:type="spellStart"/>
      <w:r w:rsidRPr="00A14201">
        <w:rPr>
          <w:rFonts w:ascii="Courier New" w:hAnsi="Courier New" w:cs="Courier New"/>
          <w:color w:val="212121"/>
        </w:rPr>
        <w:t>Lencina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solicitan reconsiderar la aprobación de la Previa y adjuntan a f</w:t>
      </w:r>
      <w:r>
        <w:rPr>
          <w:rFonts w:ascii="Courier New" w:hAnsi="Courier New" w:cs="Courier New"/>
          <w:color w:val="212121"/>
        </w:rPr>
        <w:t>s. 39 Plano General de Proyecto</w:t>
      </w:r>
      <w:r w:rsidRPr="00A14201">
        <w:rPr>
          <w:rFonts w:ascii="Courier New" w:hAnsi="Courier New" w:cs="Courier New"/>
          <w:color w:val="212121"/>
        </w:rPr>
        <w:t xml:space="preserve">; </w:t>
      </w:r>
    </w:p>
    <w:p w14:paraId="6CF48E26" w14:textId="77777777" w:rsidR="00A415F0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A14201">
        <w:rPr>
          <w:rFonts w:ascii="Courier New" w:hAnsi="Courier New" w:cs="Courier New"/>
          <w:color w:val="212121"/>
        </w:rPr>
        <w:t xml:space="preserve">Que a </w:t>
      </w:r>
      <w:proofErr w:type="spellStart"/>
      <w:r w:rsidRPr="00A14201">
        <w:rPr>
          <w:rFonts w:ascii="Courier New" w:hAnsi="Courier New" w:cs="Courier New"/>
          <w:color w:val="212121"/>
        </w:rPr>
        <w:t>fs</w:t>
      </w:r>
      <w:proofErr w:type="spellEnd"/>
      <w:r w:rsidRPr="00A14201">
        <w:rPr>
          <w:rFonts w:ascii="Courier New" w:hAnsi="Courier New" w:cs="Courier New"/>
          <w:color w:val="212121"/>
        </w:rPr>
        <w:t xml:space="preserve"> 43 </w:t>
      </w:r>
      <w:r>
        <w:rPr>
          <w:rFonts w:ascii="Courier New" w:hAnsi="Courier New" w:cs="Courier New"/>
          <w:color w:val="212121"/>
        </w:rPr>
        <w:t>la Arq. María Alejandra Charras</w:t>
      </w:r>
      <w:r w:rsidR="00F63961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informa que se cumplimentó lo solicitado a fs.33 en el punto 3) y solicita que se reconsidere por motivos funcionales el punto 4) donde la tercera planta está retirada a 45</w:t>
      </w:r>
      <w:r w:rsidR="00A415F0">
        <w:rPr>
          <w:rFonts w:ascii="Courier New" w:hAnsi="Courier New" w:cs="Courier New"/>
          <w:color w:val="212121"/>
        </w:rPr>
        <w:t>°</w:t>
      </w:r>
      <w:r w:rsidRPr="00A14201">
        <w:rPr>
          <w:rFonts w:ascii="Courier New" w:hAnsi="Courier New" w:cs="Courier New"/>
          <w:color w:val="212121"/>
        </w:rPr>
        <w:t xml:space="preserve"> de la Línea de Edificación permitida, pero en vez de tener</w:t>
      </w:r>
    </w:p>
    <w:p w14:paraId="2ED5EF35" w14:textId="77777777" w:rsidR="00A415F0" w:rsidRDefault="00A415F0" w:rsidP="00A415F0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60468F41" w14:textId="77777777" w:rsidR="00A415F0" w:rsidRDefault="00A415F0" w:rsidP="00A415F0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...///4.-</w:t>
      </w:r>
    </w:p>
    <w:p w14:paraId="2768A7B2" w14:textId="0DF2AA00" w:rsidR="00F63961" w:rsidRDefault="00F7641A" w:rsidP="007200AA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proofErr w:type="gramStart"/>
      <w:r w:rsidRPr="00A14201">
        <w:rPr>
          <w:rFonts w:ascii="Courier New" w:hAnsi="Courier New" w:cs="Courier New"/>
          <w:color w:val="212121"/>
        </w:rPr>
        <w:t>el</w:t>
      </w:r>
      <w:proofErr w:type="gramEnd"/>
      <w:r w:rsidRPr="00A14201">
        <w:rPr>
          <w:rFonts w:ascii="Courier New" w:hAnsi="Courier New" w:cs="Courier New"/>
          <w:color w:val="212121"/>
        </w:rPr>
        <w:t xml:space="preserve"> 50% de superficie</w:t>
      </w:r>
      <w:r>
        <w:rPr>
          <w:rFonts w:ascii="Courier New" w:hAnsi="Courier New" w:cs="Courier New"/>
          <w:color w:val="212121"/>
        </w:rPr>
        <w:t xml:space="preserve"> del segundo nivel tiene el 75%</w:t>
      </w:r>
      <w:r w:rsidRPr="00A14201">
        <w:rPr>
          <w:rFonts w:ascii="Courier New" w:hAnsi="Courier New" w:cs="Courier New"/>
          <w:color w:val="212121"/>
        </w:rPr>
        <w:t xml:space="preserve">, de acuerdo a Plano General que </w:t>
      </w:r>
      <w:r>
        <w:rPr>
          <w:rFonts w:ascii="Courier New" w:hAnsi="Courier New" w:cs="Courier New"/>
          <w:color w:val="212121"/>
        </w:rPr>
        <w:t xml:space="preserve">obra a fs. 44; </w:t>
      </w:r>
    </w:p>
    <w:p w14:paraId="17860BA1" w14:textId="5556EC81" w:rsidR="007200AA" w:rsidRPr="007200AA" w:rsidRDefault="00F7641A" w:rsidP="00084F53">
      <w:pPr>
        <w:pStyle w:val="paragraph"/>
        <w:spacing w:line="360" w:lineRule="auto"/>
        <w:ind w:left="709"/>
        <w:jc w:val="both"/>
        <w:textAlignment w:val="baseline"/>
        <w:rPr>
          <w:rStyle w:val="normaltextrun"/>
          <w:rFonts w:ascii="Courier New" w:hAnsi="Courier New" w:cs="Courier New"/>
        </w:rPr>
      </w:pPr>
      <w:r>
        <w:rPr>
          <w:rFonts w:ascii="Courier New" w:hAnsi="Courier New" w:cs="Courier New"/>
          <w:color w:val="212121"/>
        </w:rPr>
        <w:t>Que a fs. 46 la</w:t>
      </w:r>
      <w:r w:rsidR="00F63961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Secretaría de Obras Público</w:t>
      </w:r>
      <w:r>
        <w:rPr>
          <w:rFonts w:ascii="Courier New" w:hAnsi="Courier New" w:cs="Courier New"/>
          <w:color w:val="212121"/>
        </w:rPr>
        <w:t>s reitera lo expresado a fs. 33</w:t>
      </w:r>
      <w:r w:rsidRPr="00A14201">
        <w:rPr>
          <w:rFonts w:ascii="Courier New" w:hAnsi="Courier New" w:cs="Courier New"/>
          <w:color w:val="212121"/>
        </w:rPr>
        <w:t>, punto</w:t>
      </w:r>
      <w:r w:rsidR="00F63961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415F0">
        <w:rPr>
          <w:rFonts w:ascii="Courier New" w:hAnsi="Courier New" w:cs="Courier New"/>
          <w:bCs/>
          <w:color w:val="212121"/>
        </w:rPr>
        <w:t>1)</w:t>
      </w:r>
      <w:r w:rsidR="00F63961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–</w:t>
      </w:r>
      <w:r w:rsidR="00F63961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415F0">
        <w:rPr>
          <w:rFonts w:ascii="Courier New" w:hAnsi="Courier New" w:cs="Courier New"/>
          <w:bCs/>
          <w:color w:val="212121"/>
        </w:rPr>
        <w:t>2)</w:t>
      </w:r>
      <w:r w:rsidR="00F63961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-</w:t>
      </w:r>
      <w:r w:rsidR="00F63961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A415F0">
        <w:rPr>
          <w:rFonts w:ascii="Courier New" w:hAnsi="Courier New" w:cs="Courier New"/>
          <w:bCs/>
          <w:color w:val="212121"/>
        </w:rPr>
        <w:t>3)</w:t>
      </w:r>
      <w:r w:rsidR="00F63961">
        <w:rPr>
          <w:rFonts w:ascii="Courier New" w:hAnsi="Courier New" w:cs="Courier New"/>
          <w:b/>
          <w:bCs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y modifica el punto</w:t>
      </w:r>
      <w:r w:rsidR="00A415F0">
        <w:rPr>
          <w:rFonts w:ascii="Courier New" w:hAnsi="Courier New" w:cs="Courier New"/>
          <w:color w:val="212121"/>
        </w:rPr>
        <w:t xml:space="preserve"> </w:t>
      </w:r>
      <w:r w:rsidRPr="00A415F0">
        <w:rPr>
          <w:rFonts w:ascii="Courier New" w:hAnsi="Courier New" w:cs="Courier New"/>
          <w:bCs/>
          <w:color w:val="212121"/>
        </w:rPr>
        <w:t>4)</w:t>
      </w:r>
      <w:r w:rsidR="00F63961">
        <w:rPr>
          <w:rFonts w:ascii="Courier New" w:hAnsi="Courier New" w:cs="Courier New"/>
          <w:b/>
          <w:bCs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Dar lugar a la excepción en cuanto a lo exigido en el Art. 191 inc. 5</w:t>
      </w:r>
      <w:r w:rsidR="000D0397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-</w:t>
      </w:r>
      <w:r w:rsidR="000D0397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Altura de la Edificación –</w:t>
      </w:r>
      <w:r w:rsidR="000D0397">
        <w:rPr>
          <w:rFonts w:ascii="Courier New" w:hAnsi="Courier New" w:cs="Courier New"/>
          <w:color w:val="212121"/>
        </w:rPr>
        <w:t xml:space="preserve"> </w:t>
      </w:r>
      <w:r w:rsidRPr="00A14201">
        <w:rPr>
          <w:rFonts w:ascii="Courier New" w:hAnsi="Courier New" w:cs="Courier New"/>
          <w:color w:val="212121"/>
        </w:rPr>
        <w:t>en cuanto al límite de la su</w:t>
      </w:r>
      <w:r>
        <w:rPr>
          <w:rFonts w:ascii="Courier New" w:hAnsi="Courier New" w:cs="Courier New"/>
          <w:color w:val="212121"/>
        </w:rPr>
        <w:t>perficie de la Tercera Planta (</w:t>
      </w:r>
      <w:r w:rsidRPr="00A14201">
        <w:rPr>
          <w:rFonts w:ascii="Courier New" w:hAnsi="Courier New" w:cs="Courier New"/>
          <w:color w:val="212121"/>
        </w:rPr>
        <w:t>No deberá exce</w:t>
      </w:r>
      <w:r>
        <w:rPr>
          <w:rFonts w:ascii="Courier New" w:hAnsi="Courier New" w:cs="Courier New"/>
          <w:color w:val="212121"/>
        </w:rPr>
        <w:t>der el 50% de la Segunda Planta</w:t>
      </w:r>
      <w:r w:rsidRPr="00A14201">
        <w:rPr>
          <w:rFonts w:ascii="Courier New" w:hAnsi="Courier New" w:cs="Courier New"/>
          <w:color w:val="212121"/>
        </w:rPr>
        <w:t>), permitiendo por r</w:t>
      </w:r>
      <w:r w:rsidR="00F63961">
        <w:rPr>
          <w:rFonts w:ascii="Courier New" w:hAnsi="Courier New" w:cs="Courier New"/>
          <w:color w:val="212121"/>
        </w:rPr>
        <w:t>azones funcionales y económicas</w:t>
      </w:r>
      <w:r w:rsidRPr="00A14201">
        <w:rPr>
          <w:rFonts w:ascii="Courier New" w:hAnsi="Courier New" w:cs="Courier New"/>
          <w:color w:val="212121"/>
        </w:rPr>
        <w:t xml:space="preserve">, el </w:t>
      </w:r>
      <w:r w:rsidR="000D0397">
        <w:rPr>
          <w:rFonts w:ascii="Courier New" w:hAnsi="Courier New" w:cs="Courier New"/>
          <w:color w:val="212121"/>
        </w:rPr>
        <w:t>setenta y cinco por ciento (75</w:t>
      </w:r>
      <w:r w:rsidRPr="00A14201">
        <w:rPr>
          <w:rFonts w:ascii="Courier New" w:hAnsi="Courier New" w:cs="Courier New"/>
          <w:color w:val="212121"/>
        </w:rPr>
        <w:t>%</w:t>
      </w:r>
      <w:r w:rsidR="000D0397">
        <w:rPr>
          <w:rFonts w:ascii="Courier New" w:hAnsi="Courier New" w:cs="Courier New"/>
          <w:color w:val="212121"/>
        </w:rPr>
        <w:t>)</w:t>
      </w:r>
      <w:r w:rsidRPr="00A14201">
        <w:rPr>
          <w:rFonts w:ascii="Courier New" w:hAnsi="Courier New" w:cs="Courier New"/>
          <w:color w:val="212121"/>
        </w:rPr>
        <w:t xml:space="preserve"> de la </w:t>
      </w:r>
      <w:r>
        <w:rPr>
          <w:rFonts w:ascii="Courier New" w:hAnsi="Courier New" w:cs="Courier New"/>
          <w:color w:val="212121"/>
        </w:rPr>
        <w:t>superficie de la Segunda Planta</w:t>
      </w:r>
      <w:r w:rsidRPr="00A14201">
        <w:rPr>
          <w:rFonts w:ascii="Courier New" w:hAnsi="Courier New" w:cs="Courier New"/>
          <w:color w:val="212121"/>
        </w:rPr>
        <w:t>;</w:t>
      </w:r>
    </w:p>
    <w:p w14:paraId="708B5831" w14:textId="7B970609" w:rsidR="001972FE" w:rsidRDefault="00A679A0" w:rsidP="00DA1A6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por la</w:t>
      </w:r>
      <w:r w:rsidR="00E037F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Comisión de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084F5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Obras y Servicios Públicos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0D71D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</w:t>
      </w:r>
      <w:r w:rsidR="00F06E3F">
        <w:rPr>
          <w:rFonts w:ascii="Courier New" w:eastAsia="Calibri" w:hAnsi="Courier New" w:cs="Courier New"/>
          <w:sz w:val="24"/>
          <w:szCs w:val="24"/>
          <w:lang w:val="es-ES_tradnl"/>
        </w:rPr>
        <w:t>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57F0156D" w14:textId="77777777"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11BBFF" w14:textId="77777777" w:rsidR="0016319C" w:rsidRDefault="0016319C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367324" w14:textId="6FC75E15" w:rsidR="00084F53" w:rsidRDefault="00974F32" w:rsidP="00974F32">
      <w:pPr>
        <w:pStyle w:val="Textoindependiente3"/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AUTORIZAR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, al Sr. Nelson </w:t>
      </w:r>
      <w:proofErr w:type="spellStart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Lencina</w:t>
      </w:r>
      <w:proofErr w:type="spellEnd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, la construcción, en el lote con la siguiente designación catastral: 01 </w:t>
      </w:r>
      <w:r w:rsidR="000D0397">
        <w:rPr>
          <w:rFonts w:ascii="Courier New" w:hAnsi="Courier New" w:cs="Courier New"/>
          <w:color w:val="212121"/>
          <w:sz w:val="24"/>
          <w:szCs w:val="24"/>
        </w:rPr>
        <w:t xml:space="preserve">–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01</w:t>
      </w:r>
      <w:r w:rsidR="000D0397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- 160 - 016 - Lote Of. 32 - </w:t>
      </w:r>
      <w:proofErr w:type="spellStart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Mz</w:t>
      </w:r>
      <w:proofErr w:type="spellEnd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. Of. P </w:t>
      </w:r>
      <w:r w:rsidR="000D0397">
        <w:rPr>
          <w:rFonts w:ascii="Courier New" w:hAnsi="Courier New" w:cs="Courier New"/>
          <w:color w:val="212121"/>
          <w:sz w:val="24"/>
          <w:szCs w:val="24"/>
        </w:rPr>
        <w:t>–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Cta</w:t>
      </w:r>
      <w:r w:rsidR="000D0397">
        <w:rPr>
          <w:rFonts w:ascii="Courier New" w:hAnsi="Courier New" w:cs="Courier New"/>
          <w:color w:val="212121"/>
          <w:sz w:val="24"/>
          <w:szCs w:val="24"/>
        </w:rPr>
        <w:t>.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proofErr w:type="spellStart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Munic</w:t>
      </w:r>
      <w:proofErr w:type="spellEnd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. Nº 730 en calle Vice Intend</w:t>
      </w:r>
      <w:r w:rsidR="000D0397">
        <w:rPr>
          <w:rFonts w:ascii="Courier New" w:hAnsi="Courier New" w:cs="Courier New"/>
          <w:color w:val="212121"/>
          <w:sz w:val="24"/>
          <w:szCs w:val="24"/>
        </w:rPr>
        <w:t>ente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Jorge </w:t>
      </w:r>
      <w:proofErr w:type="spellStart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Nahal</w:t>
      </w:r>
      <w:proofErr w:type="spellEnd"/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Nº 331, </w:t>
      </w:r>
      <w:r w:rsidR="00084F53" w:rsidRPr="000D0397">
        <w:rPr>
          <w:rFonts w:ascii="Courier New" w:hAnsi="Courier New" w:cs="Courier New"/>
          <w:bCs/>
          <w:color w:val="212121"/>
          <w:sz w:val="24"/>
          <w:szCs w:val="24"/>
        </w:rPr>
        <w:t xml:space="preserve">sin el cumplimiento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de los párrafos referidos a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: </w:t>
      </w:r>
      <w:r w:rsidR="00084F53" w:rsidRPr="00652DAA">
        <w:rPr>
          <w:rFonts w:ascii="Courier New" w:hAnsi="Courier New" w:cs="Courier New"/>
          <w:bCs/>
          <w:color w:val="212121"/>
          <w:sz w:val="24"/>
          <w:szCs w:val="24"/>
        </w:rPr>
        <w:t>a) OCUPACIÓN DEL SUELO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652DAA">
        <w:rPr>
          <w:rFonts w:ascii="Courier New" w:hAnsi="Courier New" w:cs="Courier New"/>
          <w:color w:val="212121"/>
          <w:sz w:val="24"/>
          <w:szCs w:val="24"/>
        </w:rPr>
        <w:t xml:space="preserve">–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>Retiro</w:t>
      </w:r>
      <w:r w:rsidR="00652DA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mínimo de</w:t>
      </w:r>
      <w:r w:rsidR="00652DA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84F53" w:rsidRPr="00084F53">
        <w:rPr>
          <w:rFonts w:ascii="Courier New" w:hAnsi="Courier New" w:cs="Courier New"/>
          <w:color w:val="212121"/>
          <w:sz w:val="24"/>
          <w:szCs w:val="24"/>
        </w:rPr>
        <w:t xml:space="preserve"> frente – Segunda Planta </w:t>
      </w:r>
    </w:p>
    <w:p w14:paraId="6A10F80B" w14:textId="6EE93F02" w:rsidR="00084F53" w:rsidRDefault="00084F53" w:rsidP="00084F53">
      <w:pPr>
        <w:pStyle w:val="Textoindependiente3"/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t>...///</w:t>
      </w:r>
    </w:p>
    <w:p w14:paraId="05231602" w14:textId="77777777" w:rsidR="00084F53" w:rsidRDefault="00084F53" w:rsidP="00084F53">
      <w:pPr>
        <w:pStyle w:val="Textoindependiente3"/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color w:val="212121"/>
          <w:sz w:val="24"/>
          <w:szCs w:val="24"/>
        </w:rPr>
      </w:pPr>
    </w:p>
    <w:p w14:paraId="2E0FFBF5" w14:textId="6DF62559" w:rsidR="00084F53" w:rsidRDefault="00084F53" w:rsidP="00084F53">
      <w:pPr>
        <w:pStyle w:val="Textoindependiente3"/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t>...///5.-</w:t>
      </w:r>
    </w:p>
    <w:p w14:paraId="0DD1420B" w14:textId="6A6E8805" w:rsidR="008E58E5" w:rsidRDefault="00084F53" w:rsidP="00974F32">
      <w:pPr>
        <w:pStyle w:val="Textoindependiente3"/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t xml:space="preserve">     </w:t>
      </w:r>
      <w:r w:rsidRPr="00084F53">
        <w:rPr>
          <w:rFonts w:ascii="Courier New" w:hAnsi="Courier New" w:cs="Courier New"/>
          <w:color w:val="212121"/>
          <w:sz w:val="24"/>
          <w:szCs w:val="24"/>
        </w:rPr>
        <w:t xml:space="preserve">(Planta Baja existente), </w:t>
      </w:r>
      <w:r w:rsidRPr="00652DAA">
        <w:rPr>
          <w:rFonts w:ascii="Courier New" w:hAnsi="Courier New" w:cs="Courier New"/>
          <w:bCs/>
          <w:color w:val="212121"/>
          <w:sz w:val="24"/>
          <w:szCs w:val="24"/>
        </w:rPr>
        <w:t>b) ALTURA DE LA EDIFICACIÓN</w:t>
      </w:r>
      <w:r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Pr="00084F53">
        <w:rPr>
          <w:rFonts w:ascii="Courier New" w:hAnsi="Courier New" w:cs="Courier New"/>
          <w:color w:val="212121"/>
          <w:sz w:val="24"/>
          <w:szCs w:val="24"/>
        </w:rPr>
        <w:t xml:space="preserve">– Relación Altura/Ocupación y el párrafo que dice “con una ocupación del suelo que deberá ser del </w:t>
      </w:r>
      <w:r w:rsidR="00652DAA">
        <w:rPr>
          <w:rFonts w:ascii="Courier New" w:hAnsi="Courier New" w:cs="Courier New"/>
          <w:color w:val="212121"/>
          <w:sz w:val="24"/>
          <w:szCs w:val="24"/>
        </w:rPr>
        <w:t>cincuenta por ciento (</w:t>
      </w:r>
      <w:r w:rsidRPr="00084F53">
        <w:rPr>
          <w:rFonts w:ascii="Courier New" w:hAnsi="Courier New" w:cs="Courier New"/>
          <w:color w:val="212121"/>
          <w:sz w:val="24"/>
          <w:szCs w:val="24"/>
        </w:rPr>
        <w:t>50%</w:t>
      </w:r>
      <w:r w:rsidR="00652DAA">
        <w:rPr>
          <w:rFonts w:ascii="Courier New" w:hAnsi="Courier New" w:cs="Courier New"/>
          <w:color w:val="212121"/>
          <w:sz w:val="24"/>
          <w:szCs w:val="24"/>
        </w:rPr>
        <w:t>)</w:t>
      </w:r>
      <w:r w:rsidRPr="00084F53">
        <w:rPr>
          <w:rFonts w:ascii="Courier New" w:hAnsi="Courier New" w:cs="Courier New"/>
          <w:color w:val="212121"/>
          <w:sz w:val="24"/>
          <w:szCs w:val="24"/>
        </w:rPr>
        <w:t xml:space="preserve"> del segundo nivel”, del Art.191 de la Ordenanza Nº 8547.-</w:t>
      </w:r>
    </w:p>
    <w:p w14:paraId="567F37F5" w14:textId="0D0144E8" w:rsidR="00AB7F6F" w:rsidRPr="008E58E5" w:rsidRDefault="00AB7F6F" w:rsidP="00974F32">
      <w:pPr>
        <w:pStyle w:val="Textoindependiente3"/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Cs w:val="24"/>
          <w:u w:val="single"/>
          <w:lang w:val="es-ES_tradnl"/>
        </w:rPr>
      </w:pPr>
      <w:r w:rsidRPr="00AB7F6F">
        <w:rPr>
          <w:rFonts w:ascii="Courier New" w:hAnsi="Courier New" w:cs="Courier New"/>
          <w:b/>
          <w:color w:val="212121"/>
          <w:sz w:val="24"/>
          <w:szCs w:val="24"/>
          <w:u w:val="single"/>
        </w:rPr>
        <w:t>Art.2</w:t>
      </w:r>
      <w:r>
        <w:rPr>
          <w:rFonts w:ascii="Courier New" w:hAnsi="Courier New" w:cs="Courier New"/>
          <w:color w:val="212121"/>
          <w:sz w:val="24"/>
          <w:szCs w:val="24"/>
        </w:rPr>
        <w:t xml:space="preserve">: </w:t>
      </w:r>
      <w:r w:rsidRPr="00AB7F6F">
        <w:rPr>
          <w:rFonts w:ascii="Courier New" w:hAnsi="Courier New" w:cs="Courier New"/>
          <w:b/>
          <w:bCs/>
          <w:color w:val="212121"/>
          <w:sz w:val="24"/>
          <w:szCs w:val="24"/>
        </w:rPr>
        <w:t>AUTORIZAR</w:t>
      </w:r>
      <w:r w:rsidRPr="00AB7F6F">
        <w:rPr>
          <w:rFonts w:ascii="Courier New" w:hAnsi="Courier New" w:cs="Courier New"/>
          <w:color w:val="212121"/>
          <w:sz w:val="24"/>
          <w:szCs w:val="24"/>
        </w:rPr>
        <w:t xml:space="preserve">, al Sr. Nelson </w:t>
      </w:r>
      <w:proofErr w:type="spellStart"/>
      <w:r w:rsidRPr="00AB7F6F">
        <w:rPr>
          <w:rFonts w:ascii="Courier New" w:hAnsi="Courier New" w:cs="Courier New"/>
          <w:color w:val="212121"/>
          <w:sz w:val="24"/>
          <w:szCs w:val="24"/>
        </w:rPr>
        <w:t>Lencina</w:t>
      </w:r>
      <w:proofErr w:type="spellEnd"/>
      <w:r w:rsidRPr="00AB7F6F">
        <w:rPr>
          <w:rFonts w:ascii="Courier New" w:hAnsi="Courier New" w:cs="Courier New"/>
          <w:color w:val="212121"/>
          <w:sz w:val="24"/>
          <w:szCs w:val="24"/>
        </w:rPr>
        <w:t>, la</w:t>
      </w:r>
      <w:r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AB7F6F">
        <w:rPr>
          <w:rFonts w:ascii="Courier New" w:hAnsi="Courier New" w:cs="Courier New"/>
          <w:color w:val="212121"/>
          <w:sz w:val="24"/>
          <w:szCs w:val="24"/>
        </w:rPr>
        <w:t>construcción de la Tercera Planta retirada a</w:t>
      </w:r>
      <w:r w:rsidR="00F45195">
        <w:rPr>
          <w:rFonts w:ascii="Courier New" w:hAnsi="Courier New" w:cs="Courier New"/>
          <w:color w:val="212121"/>
          <w:sz w:val="24"/>
          <w:szCs w:val="24"/>
        </w:rPr>
        <w:t xml:space="preserve"> cuarenta y cinco grados</w:t>
      </w:r>
      <w:r w:rsidRPr="00AB7F6F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45195">
        <w:rPr>
          <w:rFonts w:ascii="Courier New" w:hAnsi="Courier New" w:cs="Courier New"/>
          <w:color w:val="212121"/>
          <w:sz w:val="24"/>
          <w:szCs w:val="24"/>
        </w:rPr>
        <w:t>(</w:t>
      </w:r>
      <w:r w:rsidRPr="00AB7F6F">
        <w:rPr>
          <w:rFonts w:ascii="Courier New" w:hAnsi="Courier New" w:cs="Courier New"/>
          <w:color w:val="212121"/>
          <w:sz w:val="24"/>
          <w:szCs w:val="24"/>
        </w:rPr>
        <w:t>45º</w:t>
      </w:r>
      <w:r w:rsidR="00F45195">
        <w:rPr>
          <w:rFonts w:ascii="Courier New" w:hAnsi="Courier New" w:cs="Courier New"/>
          <w:color w:val="212121"/>
          <w:sz w:val="24"/>
          <w:szCs w:val="24"/>
        </w:rPr>
        <w:t>)</w:t>
      </w:r>
      <w:r w:rsidRPr="00AB7F6F">
        <w:rPr>
          <w:rFonts w:ascii="Courier New" w:hAnsi="Courier New" w:cs="Courier New"/>
          <w:color w:val="212121"/>
          <w:sz w:val="24"/>
          <w:szCs w:val="24"/>
        </w:rPr>
        <w:t xml:space="preserve"> de la Línea de Edificación, considerando la Línea de Edificación de Planta Baja, la que se continuaría en la Segunda Planta.-</w:t>
      </w:r>
    </w:p>
    <w:p w14:paraId="271D88C8" w14:textId="482B541D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B7F6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31A0BD2E" w:rsidR="00343970" w:rsidRDefault="009D407D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r w:rsidR="005D215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.</w:t>
      </w:r>
    </w:p>
    <w:p w14:paraId="79A10744" w14:textId="77777777" w:rsidR="005D215C" w:rsidRDefault="005D215C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14:paraId="7E8662C0" w14:textId="77777777" w:rsidR="005D215C" w:rsidRDefault="005D215C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0487662D" w14:textId="77777777" w:rsidR="005D215C" w:rsidRDefault="005D215C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59677ABA" w14:textId="77777777" w:rsidR="005D215C" w:rsidRDefault="005D215C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71DC1C1E" w14:textId="77777777" w:rsidR="005D215C" w:rsidRDefault="005D215C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02281213" w14:textId="77777777" w:rsidR="005D215C" w:rsidRPr="005D215C" w:rsidRDefault="005D215C" w:rsidP="005B1563">
      <w:pPr>
        <w:jc w:val="both"/>
        <w:rPr>
          <w:lang w:val="es-ES"/>
        </w:rPr>
      </w:pPr>
    </w:p>
    <w:sectPr w:rsidR="005D215C" w:rsidRPr="005D21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84F53"/>
    <w:rsid w:val="000A02B1"/>
    <w:rsid w:val="000A39B0"/>
    <w:rsid w:val="000B5DF3"/>
    <w:rsid w:val="000B5EB5"/>
    <w:rsid w:val="000C01C3"/>
    <w:rsid w:val="000D0397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30022"/>
    <w:rsid w:val="00240727"/>
    <w:rsid w:val="0025376A"/>
    <w:rsid w:val="0027719E"/>
    <w:rsid w:val="0029458A"/>
    <w:rsid w:val="00296082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50F85"/>
    <w:rsid w:val="00556558"/>
    <w:rsid w:val="005649AD"/>
    <w:rsid w:val="00573AAC"/>
    <w:rsid w:val="005940AE"/>
    <w:rsid w:val="005B1563"/>
    <w:rsid w:val="005B6B83"/>
    <w:rsid w:val="005D215C"/>
    <w:rsid w:val="005D2BD3"/>
    <w:rsid w:val="005E2A4F"/>
    <w:rsid w:val="005E2E13"/>
    <w:rsid w:val="005E6FDF"/>
    <w:rsid w:val="005F7F0B"/>
    <w:rsid w:val="00616D33"/>
    <w:rsid w:val="00631144"/>
    <w:rsid w:val="0063717F"/>
    <w:rsid w:val="006406C6"/>
    <w:rsid w:val="0064364C"/>
    <w:rsid w:val="00652DAA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15F0"/>
    <w:rsid w:val="00A424C8"/>
    <w:rsid w:val="00A43C07"/>
    <w:rsid w:val="00A55B5A"/>
    <w:rsid w:val="00A679A0"/>
    <w:rsid w:val="00A7675C"/>
    <w:rsid w:val="00A9211F"/>
    <w:rsid w:val="00AA1A84"/>
    <w:rsid w:val="00AB1BD3"/>
    <w:rsid w:val="00AB54BC"/>
    <w:rsid w:val="00AB7523"/>
    <w:rsid w:val="00AB77AE"/>
    <w:rsid w:val="00AB7F6F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5195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C777D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3D06E-0CBC-4098-8A18-C52C7FC06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893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9</cp:revision>
  <cp:lastPrinted>2015-11-17T12:15:00Z</cp:lastPrinted>
  <dcterms:created xsi:type="dcterms:W3CDTF">2015-11-20T12:50:00Z</dcterms:created>
  <dcterms:modified xsi:type="dcterms:W3CDTF">2015-11-23T16:18:00Z</dcterms:modified>
</cp:coreProperties>
</file>