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48C9BC6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941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10123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45D3C89A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C94196">
        <w:rPr>
          <w:rFonts w:ascii="Courier New" w:hAnsi="Courier New" w:cs="Courier New"/>
          <w:color w:val="212121"/>
        </w:rPr>
        <w:t xml:space="preserve">El </w:t>
      </w:r>
      <w:proofErr w:type="spellStart"/>
      <w:r w:rsidR="00C94196">
        <w:rPr>
          <w:rFonts w:ascii="Courier New" w:hAnsi="Courier New" w:cs="Courier New"/>
          <w:color w:val="212121"/>
        </w:rPr>
        <w:t>Expte</w:t>
      </w:r>
      <w:proofErr w:type="spellEnd"/>
      <w:r w:rsidR="00C94196">
        <w:rPr>
          <w:rFonts w:ascii="Courier New" w:hAnsi="Courier New" w:cs="Courier New"/>
          <w:color w:val="212121"/>
        </w:rPr>
        <w:t>. Nº 2765/</w:t>
      </w:r>
      <w:r w:rsidR="00C94196" w:rsidRPr="00323804">
        <w:rPr>
          <w:rFonts w:ascii="Courier New" w:hAnsi="Courier New" w:cs="Courier New"/>
          <w:color w:val="212121"/>
          <w:sz w:val="24"/>
          <w:szCs w:val="24"/>
        </w:rPr>
        <w:t xml:space="preserve">14 y </w:t>
      </w:r>
      <w:r w:rsidR="00C94196">
        <w:rPr>
          <w:rFonts w:ascii="Courier New" w:hAnsi="Courier New" w:cs="Courier New"/>
          <w:color w:val="212121"/>
        </w:rPr>
        <w:t xml:space="preserve">el </w:t>
      </w:r>
      <w:proofErr w:type="spellStart"/>
      <w:r w:rsidR="00C94196">
        <w:rPr>
          <w:rFonts w:ascii="Courier New" w:hAnsi="Courier New" w:cs="Courier New"/>
          <w:color w:val="212121"/>
        </w:rPr>
        <w:t>Expte</w:t>
      </w:r>
      <w:proofErr w:type="spellEnd"/>
      <w:r w:rsidR="0099599E">
        <w:rPr>
          <w:rFonts w:ascii="Courier New" w:hAnsi="Courier New" w:cs="Courier New"/>
          <w:color w:val="212121"/>
        </w:rPr>
        <w:t>.</w:t>
      </w:r>
      <w:r w:rsidR="00C94196">
        <w:rPr>
          <w:rFonts w:ascii="Courier New" w:hAnsi="Courier New" w:cs="Courier New"/>
          <w:color w:val="212121"/>
        </w:rPr>
        <w:t xml:space="preserve"> Acumulado Nº 1840/2015</w:t>
      </w:r>
      <w:r w:rsidR="00C94196" w:rsidRPr="00323804">
        <w:rPr>
          <w:rFonts w:ascii="Courier New" w:hAnsi="Courier New" w:cs="Courier New"/>
          <w:color w:val="212121"/>
          <w:sz w:val="24"/>
          <w:szCs w:val="24"/>
        </w:rPr>
        <w:t xml:space="preserve">, iniciado por </w:t>
      </w:r>
      <w:proofErr w:type="spellStart"/>
      <w:r w:rsidR="00C94196" w:rsidRPr="00323804">
        <w:rPr>
          <w:rFonts w:ascii="Courier New" w:hAnsi="Courier New" w:cs="Courier New"/>
          <w:color w:val="212121"/>
          <w:sz w:val="24"/>
          <w:szCs w:val="24"/>
        </w:rPr>
        <w:t>Vazán</w:t>
      </w:r>
      <w:proofErr w:type="spellEnd"/>
      <w:r w:rsidR="00C94196" w:rsidRPr="00323804">
        <w:rPr>
          <w:rFonts w:ascii="Courier New" w:hAnsi="Courier New" w:cs="Courier New"/>
          <w:color w:val="212121"/>
          <w:sz w:val="24"/>
          <w:szCs w:val="24"/>
        </w:rPr>
        <w:t xml:space="preserve"> Diego Omar, solicitando Previa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CE0C0C6" w14:textId="77777777" w:rsidR="00331519" w:rsidRDefault="00331519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3933BAB7" w14:textId="77777777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 xml:space="preserve">Que a fs. 25 el Sr. </w:t>
      </w:r>
      <w:proofErr w:type="spellStart"/>
      <w:r w:rsidRPr="00323804">
        <w:rPr>
          <w:rFonts w:ascii="Courier New" w:hAnsi="Courier New" w:cs="Courier New"/>
          <w:color w:val="212121"/>
        </w:rPr>
        <w:t>Vazán</w:t>
      </w:r>
      <w:proofErr w:type="spellEnd"/>
      <w:r w:rsidRPr="00323804">
        <w:rPr>
          <w:rFonts w:ascii="Courier New" w:hAnsi="Courier New" w:cs="Courier New"/>
          <w:color w:val="212121"/>
        </w:rPr>
        <w:t xml:space="preserve"> Diego </w:t>
      </w:r>
      <w:r>
        <w:rPr>
          <w:rFonts w:ascii="Courier New" w:hAnsi="Courier New" w:cs="Courier New"/>
          <w:color w:val="212121"/>
        </w:rPr>
        <w:t>Omar presenta Plano de Proyecto</w:t>
      </w:r>
      <w:r w:rsidRPr="00323804">
        <w:rPr>
          <w:rFonts w:ascii="Courier New" w:hAnsi="Courier New" w:cs="Courier New"/>
          <w:color w:val="212121"/>
        </w:rPr>
        <w:t xml:space="preserve">; </w:t>
      </w:r>
    </w:p>
    <w:p w14:paraId="537DAE6B" w14:textId="4A8C9EAA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 xml:space="preserve">Que a fs.27 y 28 la Sección Catastro informa que el lote en cuestión tiene la </w:t>
      </w:r>
      <w:r>
        <w:rPr>
          <w:rFonts w:ascii="Courier New" w:hAnsi="Courier New" w:cs="Courier New"/>
          <w:color w:val="212121"/>
        </w:rPr>
        <w:t>siguiente designación catastral</w:t>
      </w:r>
      <w:r w:rsidRPr="00323804">
        <w:rPr>
          <w:rFonts w:ascii="Courier New" w:hAnsi="Courier New" w:cs="Courier New"/>
          <w:color w:val="212121"/>
        </w:rPr>
        <w:t xml:space="preserve">: 01 </w:t>
      </w:r>
      <w:r w:rsidR="0099599E">
        <w:rPr>
          <w:rFonts w:ascii="Courier New" w:hAnsi="Courier New" w:cs="Courier New"/>
          <w:color w:val="212121"/>
        </w:rPr>
        <w:t xml:space="preserve">– </w:t>
      </w:r>
      <w:r w:rsidRPr="00323804">
        <w:rPr>
          <w:rFonts w:ascii="Courier New" w:hAnsi="Courier New" w:cs="Courier New"/>
          <w:color w:val="212121"/>
        </w:rPr>
        <w:t>01</w:t>
      </w:r>
      <w:r w:rsidR="0099599E">
        <w:rPr>
          <w:rFonts w:ascii="Courier New" w:hAnsi="Courier New" w:cs="Courier New"/>
          <w:color w:val="212121"/>
        </w:rPr>
        <w:t xml:space="preserve"> </w:t>
      </w:r>
      <w:r w:rsidRPr="00323804">
        <w:rPr>
          <w:rFonts w:ascii="Courier New" w:hAnsi="Courier New" w:cs="Courier New"/>
          <w:color w:val="212121"/>
        </w:rPr>
        <w:t xml:space="preserve">- 033 - 019 - </w:t>
      </w:r>
      <w:proofErr w:type="spellStart"/>
      <w:r w:rsidRPr="00323804">
        <w:rPr>
          <w:rFonts w:ascii="Courier New" w:hAnsi="Courier New" w:cs="Courier New"/>
          <w:color w:val="212121"/>
        </w:rPr>
        <w:t>Mz.Of</w:t>
      </w:r>
      <w:proofErr w:type="spellEnd"/>
      <w:r w:rsidRPr="00323804">
        <w:rPr>
          <w:rFonts w:ascii="Courier New" w:hAnsi="Courier New" w:cs="Courier New"/>
          <w:color w:val="212121"/>
        </w:rPr>
        <w:t>. G -</w:t>
      </w:r>
      <w:r w:rsidR="0099599E">
        <w:rPr>
          <w:rFonts w:ascii="Courier New" w:hAnsi="Courier New" w:cs="Courier New"/>
          <w:color w:val="212121"/>
        </w:rPr>
        <w:t xml:space="preserve"> </w:t>
      </w:r>
      <w:r w:rsidRPr="00323804">
        <w:rPr>
          <w:rFonts w:ascii="Courier New" w:hAnsi="Courier New" w:cs="Courier New"/>
          <w:color w:val="212121"/>
        </w:rPr>
        <w:t>Lote 1 y 2</w:t>
      </w:r>
      <w:r w:rsidR="0099599E">
        <w:rPr>
          <w:rFonts w:ascii="Courier New" w:hAnsi="Courier New" w:cs="Courier New"/>
          <w:color w:val="212121"/>
        </w:rPr>
        <w:t xml:space="preserve"> </w:t>
      </w:r>
      <w:r w:rsidRPr="00323804">
        <w:rPr>
          <w:rFonts w:ascii="Courier New" w:hAnsi="Courier New" w:cs="Courier New"/>
          <w:color w:val="212121"/>
        </w:rPr>
        <w:t>Pte</w:t>
      </w:r>
      <w:r w:rsidR="0099599E">
        <w:rPr>
          <w:rFonts w:ascii="Courier New" w:hAnsi="Courier New" w:cs="Courier New"/>
          <w:color w:val="212121"/>
        </w:rPr>
        <w:t>.</w:t>
      </w:r>
      <w:r w:rsidRPr="00323804">
        <w:rPr>
          <w:rFonts w:ascii="Courier New" w:hAnsi="Courier New" w:cs="Courier New"/>
          <w:color w:val="212121"/>
        </w:rPr>
        <w:t xml:space="preserve"> </w:t>
      </w:r>
      <w:r w:rsidR="0099599E">
        <w:rPr>
          <w:rFonts w:ascii="Courier New" w:hAnsi="Courier New" w:cs="Courier New"/>
          <w:color w:val="212121"/>
        </w:rPr>
        <w:t>–</w:t>
      </w:r>
      <w:r w:rsidRPr="00323804">
        <w:rPr>
          <w:rFonts w:ascii="Courier New" w:hAnsi="Courier New" w:cs="Courier New"/>
          <w:color w:val="212121"/>
        </w:rPr>
        <w:t xml:space="preserve"> Cta</w:t>
      </w:r>
      <w:r w:rsidR="0099599E">
        <w:rPr>
          <w:rFonts w:ascii="Courier New" w:hAnsi="Courier New" w:cs="Courier New"/>
          <w:color w:val="212121"/>
        </w:rPr>
        <w:t>.</w:t>
      </w:r>
      <w:r w:rsidRPr="00323804">
        <w:rPr>
          <w:rFonts w:ascii="Courier New" w:hAnsi="Courier New" w:cs="Courier New"/>
          <w:color w:val="212121"/>
        </w:rPr>
        <w:t xml:space="preserve"> Municipal Nº 3761 - a nombre de Romero Carlos Emilio (Titular Registral) y </w:t>
      </w:r>
      <w:proofErr w:type="spellStart"/>
      <w:r w:rsidRPr="00323804">
        <w:rPr>
          <w:rFonts w:ascii="Courier New" w:hAnsi="Courier New" w:cs="Courier New"/>
          <w:color w:val="212121"/>
        </w:rPr>
        <w:t>V</w:t>
      </w:r>
      <w:r>
        <w:rPr>
          <w:rFonts w:ascii="Courier New" w:hAnsi="Courier New" w:cs="Courier New"/>
          <w:color w:val="212121"/>
        </w:rPr>
        <w:t>azán</w:t>
      </w:r>
      <w:proofErr w:type="spellEnd"/>
      <w:r>
        <w:rPr>
          <w:rFonts w:ascii="Courier New" w:hAnsi="Courier New" w:cs="Courier New"/>
          <w:color w:val="212121"/>
        </w:rPr>
        <w:t xml:space="preserve"> Diego Omar (Contribuyente)</w:t>
      </w:r>
      <w:r w:rsidRPr="00323804">
        <w:rPr>
          <w:rFonts w:ascii="Courier New" w:hAnsi="Courier New" w:cs="Courier New"/>
          <w:color w:val="212121"/>
        </w:rPr>
        <w:t xml:space="preserve">; </w:t>
      </w:r>
    </w:p>
    <w:p w14:paraId="04CC9223" w14:textId="2D33BBE9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>Que a fs.29 el Áre</w:t>
      </w:r>
      <w:r>
        <w:rPr>
          <w:rFonts w:ascii="Courier New" w:hAnsi="Courier New" w:cs="Courier New"/>
          <w:color w:val="212121"/>
        </w:rPr>
        <w:t>a de Obras Privadas informa que</w:t>
      </w:r>
      <w:r w:rsidRPr="00323804">
        <w:rPr>
          <w:rFonts w:ascii="Courier New" w:hAnsi="Courier New" w:cs="Courier New"/>
          <w:color w:val="212121"/>
        </w:rPr>
        <w:t xml:space="preserve"> tomando como uso del suelo la Zona Residencial </w:t>
      </w:r>
      <w:proofErr w:type="spellStart"/>
      <w:r w:rsidRPr="00323804">
        <w:rPr>
          <w:rFonts w:ascii="Courier New" w:hAnsi="Courier New" w:cs="Courier New"/>
          <w:color w:val="212121"/>
        </w:rPr>
        <w:t>Poluyán</w:t>
      </w:r>
      <w:proofErr w:type="spellEnd"/>
      <w:r w:rsidRPr="00323804">
        <w:rPr>
          <w:rFonts w:ascii="Courier New" w:hAnsi="Courier New" w:cs="Courier New"/>
          <w:color w:val="212121"/>
        </w:rPr>
        <w:t>, la Or</w:t>
      </w:r>
      <w:r>
        <w:rPr>
          <w:rFonts w:ascii="Courier New" w:hAnsi="Courier New" w:cs="Courier New"/>
          <w:color w:val="212121"/>
        </w:rPr>
        <w:t>denanza 8547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-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Art.194</w:t>
      </w:r>
      <w:r w:rsidR="0099599E">
        <w:rPr>
          <w:rFonts w:ascii="Courier New" w:hAnsi="Courier New" w:cs="Courier New"/>
          <w:color w:val="212121"/>
        </w:rPr>
        <w:t xml:space="preserve"> -</w:t>
      </w:r>
      <w:r>
        <w:rPr>
          <w:rFonts w:ascii="Courier New" w:hAnsi="Courier New" w:cs="Courier New"/>
          <w:color w:val="212121"/>
        </w:rPr>
        <w:t xml:space="preserve"> dice que</w:t>
      </w:r>
      <w:r w:rsidRPr="00323804">
        <w:rPr>
          <w:rFonts w:ascii="Courier New" w:hAnsi="Courier New" w:cs="Courier New"/>
          <w:color w:val="212121"/>
        </w:rPr>
        <w:t>, con respecto a la</w:t>
      </w:r>
      <w:r>
        <w:rPr>
          <w:rFonts w:ascii="Courier New" w:hAnsi="Courier New" w:cs="Courier New"/>
          <w:color w:val="212121"/>
        </w:rPr>
        <w:t xml:space="preserve"> </w:t>
      </w:r>
      <w:r w:rsidRPr="0099599E">
        <w:rPr>
          <w:rFonts w:ascii="Courier New" w:hAnsi="Courier New" w:cs="Courier New"/>
          <w:color w:val="212121"/>
        </w:rPr>
        <w:t>Ocupación del Suelo</w:t>
      </w:r>
      <w:r w:rsidRPr="00323804">
        <w:rPr>
          <w:rFonts w:ascii="Courier New" w:hAnsi="Courier New" w:cs="Courier New"/>
          <w:color w:val="212121"/>
        </w:rPr>
        <w:t>,</w:t>
      </w:r>
      <w:r>
        <w:rPr>
          <w:rFonts w:ascii="Courier New" w:hAnsi="Courier New" w:cs="Courier New"/>
          <w:color w:val="212121"/>
        </w:rPr>
        <w:t xml:space="preserve"> </w:t>
      </w:r>
      <w:r w:rsidRPr="00323804">
        <w:rPr>
          <w:rFonts w:ascii="Courier New" w:hAnsi="Courier New" w:cs="Courier New"/>
          <w:color w:val="212121"/>
        </w:rPr>
        <w:t>el proyecto</w:t>
      </w:r>
      <w:r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99599E">
        <w:rPr>
          <w:rFonts w:ascii="Courier New" w:hAnsi="Courier New" w:cs="Courier New"/>
          <w:bCs/>
          <w:color w:val="212121"/>
        </w:rPr>
        <w:t>no cumple</w:t>
      </w:r>
      <w:r w:rsidRPr="0099599E">
        <w:rPr>
          <w:rStyle w:val="apple-converted-space"/>
          <w:rFonts w:ascii="Courier New" w:hAnsi="Courier New" w:cs="Courier New"/>
          <w:bCs/>
          <w:color w:val="212121"/>
        </w:rPr>
        <w:t xml:space="preserve"> </w:t>
      </w:r>
      <w:r w:rsidRPr="0099599E">
        <w:rPr>
          <w:rFonts w:ascii="Courier New" w:hAnsi="Courier New" w:cs="Courier New"/>
          <w:color w:val="212121"/>
        </w:rPr>
        <w:t xml:space="preserve">el </w:t>
      </w:r>
      <w:r w:rsidRPr="0099599E">
        <w:rPr>
          <w:rFonts w:ascii="Courier New" w:hAnsi="Courier New" w:cs="Courier New"/>
          <w:bCs/>
          <w:color w:val="212121"/>
        </w:rPr>
        <w:t>FOS</w:t>
      </w:r>
      <w:r w:rsidRPr="0099599E">
        <w:rPr>
          <w:rFonts w:ascii="Courier New" w:hAnsi="Courier New" w:cs="Courier New"/>
          <w:color w:val="212121"/>
        </w:rPr>
        <w:t>:</w:t>
      </w:r>
      <w:r>
        <w:rPr>
          <w:rFonts w:ascii="Courier New" w:hAnsi="Courier New" w:cs="Courier New"/>
          <w:color w:val="212121"/>
        </w:rPr>
        <w:t xml:space="preserve"> 69,82% (permitido 60%)</w:t>
      </w:r>
      <w:r w:rsidRPr="0099599E">
        <w:rPr>
          <w:rFonts w:ascii="Courier New" w:hAnsi="Courier New" w:cs="Courier New"/>
          <w:color w:val="212121"/>
        </w:rPr>
        <w:t xml:space="preserve">, </w:t>
      </w:r>
      <w:r w:rsidRPr="0099599E">
        <w:rPr>
          <w:rFonts w:ascii="Courier New" w:hAnsi="Courier New" w:cs="Courier New"/>
          <w:bCs/>
          <w:color w:val="212121"/>
        </w:rPr>
        <w:t>no cumple</w:t>
      </w:r>
      <w:r w:rsidRPr="0099599E">
        <w:rPr>
          <w:rStyle w:val="apple-converted-space"/>
          <w:rFonts w:ascii="Courier New" w:hAnsi="Courier New" w:cs="Courier New"/>
          <w:bCs/>
          <w:color w:val="212121"/>
        </w:rPr>
        <w:t xml:space="preserve"> </w:t>
      </w:r>
      <w:r w:rsidRPr="0099599E">
        <w:rPr>
          <w:rFonts w:ascii="Courier New" w:hAnsi="Courier New" w:cs="Courier New"/>
          <w:color w:val="212121"/>
        </w:rPr>
        <w:t>el</w:t>
      </w:r>
      <w:r w:rsidRPr="0099599E">
        <w:rPr>
          <w:rStyle w:val="apple-converted-space"/>
          <w:rFonts w:ascii="Courier New" w:hAnsi="Courier New" w:cs="Courier New"/>
          <w:bCs/>
          <w:color w:val="212121"/>
        </w:rPr>
        <w:t xml:space="preserve"> </w:t>
      </w:r>
      <w:r w:rsidRPr="0099599E">
        <w:rPr>
          <w:rFonts w:ascii="Courier New" w:hAnsi="Courier New" w:cs="Courier New"/>
          <w:bCs/>
          <w:color w:val="212121"/>
        </w:rPr>
        <w:t>FOT</w:t>
      </w:r>
      <w:r w:rsidRPr="0099599E">
        <w:rPr>
          <w:rFonts w:ascii="Courier New" w:hAnsi="Courier New" w:cs="Courier New"/>
          <w:color w:val="212121"/>
        </w:rPr>
        <w:t>:</w:t>
      </w:r>
      <w:r>
        <w:rPr>
          <w:rFonts w:ascii="Courier New" w:hAnsi="Courier New" w:cs="Courier New"/>
          <w:color w:val="212121"/>
        </w:rPr>
        <w:t xml:space="preserve"> 1,37</w:t>
      </w:r>
      <w:r w:rsidR="0099599E">
        <w:rPr>
          <w:rFonts w:ascii="Courier New" w:hAnsi="Courier New" w:cs="Courier New"/>
          <w:color w:val="212121"/>
        </w:rPr>
        <w:t>% (permitido 1.00</w:t>
      </w:r>
      <w:r>
        <w:rPr>
          <w:rFonts w:ascii="Courier New" w:hAnsi="Courier New" w:cs="Courier New"/>
          <w:color w:val="212121"/>
        </w:rPr>
        <w:t>%)</w:t>
      </w:r>
      <w:r w:rsidRPr="0099599E">
        <w:rPr>
          <w:rFonts w:ascii="Courier New" w:hAnsi="Courier New" w:cs="Courier New"/>
          <w:color w:val="212121"/>
        </w:rPr>
        <w:t>,</w:t>
      </w:r>
      <w:r w:rsidRPr="0099599E">
        <w:rPr>
          <w:rStyle w:val="apple-converted-space"/>
          <w:rFonts w:ascii="Courier New" w:hAnsi="Courier New" w:cs="Courier New"/>
          <w:color w:val="212121"/>
        </w:rPr>
        <w:t xml:space="preserve"> </w:t>
      </w:r>
      <w:r w:rsidRPr="0099599E">
        <w:rPr>
          <w:rFonts w:ascii="Courier New" w:hAnsi="Courier New" w:cs="Courier New"/>
          <w:bCs/>
          <w:color w:val="212121"/>
        </w:rPr>
        <w:t>no cumple</w:t>
      </w:r>
      <w:r w:rsidRPr="0099599E">
        <w:rPr>
          <w:rStyle w:val="apple-converted-space"/>
          <w:rFonts w:ascii="Courier New" w:hAnsi="Courier New" w:cs="Courier New"/>
          <w:bCs/>
          <w:color w:val="212121"/>
        </w:rPr>
        <w:t xml:space="preserve"> </w:t>
      </w:r>
      <w:r w:rsidRPr="00323804">
        <w:rPr>
          <w:rFonts w:ascii="Courier New" w:hAnsi="Courier New" w:cs="Courier New"/>
          <w:color w:val="212121"/>
        </w:rPr>
        <w:t>los</w:t>
      </w:r>
      <w:r>
        <w:rPr>
          <w:rFonts w:ascii="Courier New" w:hAnsi="Courier New" w:cs="Courier New"/>
          <w:color w:val="212121"/>
        </w:rPr>
        <w:t xml:space="preserve"> </w:t>
      </w:r>
      <w:r w:rsidRPr="0099599E">
        <w:rPr>
          <w:rFonts w:ascii="Courier New" w:hAnsi="Courier New" w:cs="Courier New"/>
          <w:bCs/>
          <w:color w:val="212121"/>
        </w:rPr>
        <w:t>Retiros Mínimos de frente</w:t>
      </w:r>
      <w:r w:rsidRPr="0099599E">
        <w:rPr>
          <w:rFonts w:ascii="Courier New" w:hAnsi="Courier New" w:cs="Courier New"/>
          <w:color w:val="212121"/>
        </w:rPr>
        <w:t>:</w:t>
      </w:r>
      <w:r>
        <w:rPr>
          <w:rFonts w:ascii="Courier New" w:hAnsi="Courier New" w:cs="Courier New"/>
          <w:color w:val="212121"/>
        </w:rPr>
        <w:t xml:space="preserve"> no posee (permitido 3,00m)</w:t>
      </w:r>
      <w:r w:rsidRPr="00323804">
        <w:rPr>
          <w:rFonts w:ascii="Courier New" w:hAnsi="Courier New" w:cs="Courier New"/>
          <w:color w:val="212121"/>
        </w:rPr>
        <w:t xml:space="preserve">; </w:t>
      </w:r>
    </w:p>
    <w:p w14:paraId="094C0FFB" w14:textId="44E57D3D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 xml:space="preserve">Que a fs. 32 el Sr. </w:t>
      </w:r>
      <w:proofErr w:type="spellStart"/>
      <w:r w:rsidRPr="00323804">
        <w:rPr>
          <w:rFonts w:ascii="Courier New" w:hAnsi="Courier New" w:cs="Courier New"/>
          <w:color w:val="212121"/>
        </w:rPr>
        <w:t>Vazán</w:t>
      </w:r>
      <w:proofErr w:type="spellEnd"/>
      <w:r w:rsidRPr="00323804">
        <w:rPr>
          <w:rFonts w:ascii="Courier New" w:hAnsi="Courier New" w:cs="Courier New"/>
          <w:color w:val="212121"/>
        </w:rPr>
        <w:t xml:space="preserve"> Diego Omar y el Arq. </w:t>
      </w:r>
      <w:proofErr w:type="spellStart"/>
      <w:r w:rsidRPr="00323804">
        <w:rPr>
          <w:rFonts w:ascii="Courier New" w:hAnsi="Courier New" w:cs="Courier New"/>
          <w:color w:val="212121"/>
        </w:rPr>
        <w:t>Moreschi</w:t>
      </w:r>
      <w:proofErr w:type="spellEnd"/>
      <w:r w:rsidRPr="00323804">
        <w:rPr>
          <w:rFonts w:ascii="Courier New" w:hAnsi="Courier New" w:cs="Courier New"/>
          <w:color w:val="212121"/>
        </w:rPr>
        <w:t xml:space="preserve"> Daniel Eduardo solicitan su tratamiento por vía de la excepc</w:t>
      </w:r>
      <w:r>
        <w:rPr>
          <w:rFonts w:ascii="Courier New" w:hAnsi="Courier New" w:cs="Courier New"/>
          <w:color w:val="212121"/>
        </w:rPr>
        <w:t xml:space="preserve">ión a las </w:t>
      </w:r>
      <w:r w:rsidR="0099599E">
        <w:rPr>
          <w:rFonts w:ascii="Courier New" w:hAnsi="Courier New" w:cs="Courier New"/>
          <w:color w:val="212121"/>
        </w:rPr>
        <w:t>n</w:t>
      </w:r>
      <w:r>
        <w:rPr>
          <w:rFonts w:ascii="Courier New" w:hAnsi="Courier New" w:cs="Courier New"/>
          <w:color w:val="212121"/>
        </w:rPr>
        <w:t xml:space="preserve">ormativas vigentes; </w:t>
      </w:r>
    </w:p>
    <w:p w14:paraId="48720170" w14:textId="77777777" w:rsidR="00C94196" w:rsidRDefault="00C94196" w:rsidP="00C94196">
      <w:pPr>
        <w:pStyle w:val="paragraph"/>
        <w:spacing w:line="360" w:lineRule="auto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58AE0F2F" w14:textId="77777777" w:rsidR="00C94196" w:rsidRDefault="00C94196" w:rsidP="00C94196">
      <w:pPr>
        <w:pStyle w:val="paragraph"/>
        <w:spacing w:line="360" w:lineRule="auto"/>
        <w:jc w:val="both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...///2.-</w:t>
      </w:r>
    </w:p>
    <w:p w14:paraId="16294377" w14:textId="77777777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</w:p>
    <w:p w14:paraId="1954595A" w14:textId="1FC0AD8C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 xml:space="preserve">Que a fs. 34 el </w:t>
      </w:r>
      <w:r w:rsidRPr="00323804">
        <w:rPr>
          <w:rFonts w:ascii="Courier New" w:hAnsi="Courier New" w:cs="Courier New"/>
          <w:color w:val="212121"/>
        </w:rPr>
        <w:t xml:space="preserve">Arq. </w:t>
      </w:r>
      <w:proofErr w:type="spellStart"/>
      <w:r w:rsidRPr="00323804">
        <w:rPr>
          <w:rFonts w:ascii="Courier New" w:hAnsi="Courier New" w:cs="Courier New"/>
          <w:color w:val="212121"/>
        </w:rPr>
        <w:t>Moreschi</w:t>
      </w:r>
      <w:proofErr w:type="spellEnd"/>
      <w:r w:rsidRPr="00323804">
        <w:rPr>
          <w:rFonts w:ascii="Courier New" w:hAnsi="Courier New" w:cs="Courier New"/>
          <w:color w:val="212121"/>
        </w:rPr>
        <w:t xml:space="preserve"> Daniel Eduardo solicita que se aplique el Art.141, para que la Secretaría de Obras Públicas autorice la excepción al </w:t>
      </w:r>
      <w:r>
        <w:rPr>
          <w:rFonts w:ascii="Courier New" w:hAnsi="Courier New" w:cs="Courier New"/>
          <w:color w:val="212121"/>
        </w:rPr>
        <w:t>Retiro de Frente que establece la Ordenanza 8547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-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Art.194</w:t>
      </w:r>
      <w:r w:rsidRPr="00323804">
        <w:rPr>
          <w:rFonts w:ascii="Courier New" w:hAnsi="Courier New" w:cs="Courier New"/>
          <w:color w:val="212121"/>
        </w:rPr>
        <w:t xml:space="preserve">; </w:t>
      </w:r>
    </w:p>
    <w:p w14:paraId="6ADBAA28" w14:textId="1D946FC5" w:rsidR="00C94196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 xml:space="preserve">Que a fs. 35 </w:t>
      </w:r>
      <w:proofErr w:type="gramStart"/>
      <w:r w:rsidRPr="00323804">
        <w:rPr>
          <w:rFonts w:ascii="Courier New" w:hAnsi="Courier New" w:cs="Courier New"/>
          <w:color w:val="212121"/>
        </w:rPr>
        <w:t>la</w:t>
      </w:r>
      <w:proofErr w:type="gramEnd"/>
      <w:r w:rsidRPr="00323804">
        <w:rPr>
          <w:rFonts w:ascii="Courier New" w:hAnsi="Courier New" w:cs="Courier New"/>
          <w:color w:val="212121"/>
        </w:rPr>
        <w:t xml:space="preserve"> Secretaría de Obras Públicas considera que tanto el an</w:t>
      </w:r>
      <w:r>
        <w:rPr>
          <w:rFonts w:ascii="Courier New" w:hAnsi="Courier New" w:cs="Courier New"/>
          <w:color w:val="212121"/>
        </w:rPr>
        <w:t>cho del Lote como su superficie</w:t>
      </w:r>
      <w:r w:rsidR="0099599E">
        <w:rPr>
          <w:rFonts w:ascii="Courier New" w:hAnsi="Courier New" w:cs="Courier New"/>
          <w:color w:val="212121"/>
        </w:rPr>
        <w:t xml:space="preserve"> son menores a las n</w:t>
      </w:r>
      <w:r w:rsidRPr="00323804">
        <w:rPr>
          <w:rFonts w:ascii="Courier New" w:hAnsi="Courier New" w:cs="Courier New"/>
          <w:color w:val="212121"/>
        </w:rPr>
        <w:t>ormadas para la Z</w:t>
      </w:r>
      <w:r>
        <w:rPr>
          <w:rFonts w:ascii="Courier New" w:hAnsi="Courier New" w:cs="Courier New"/>
          <w:color w:val="212121"/>
        </w:rPr>
        <w:t>ona (Ordenanza 8547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-</w:t>
      </w:r>
      <w:r w:rsidR="0099599E">
        <w:rPr>
          <w:rFonts w:ascii="Courier New" w:hAnsi="Courier New" w:cs="Courier New"/>
          <w:color w:val="212121"/>
        </w:rPr>
        <w:t xml:space="preserve"> </w:t>
      </w:r>
      <w:r>
        <w:rPr>
          <w:rFonts w:ascii="Courier New" w:hAnsi="Courier New" w:cs="Courier New"/>
          <w:color w:val="212121"/>
        </w:rPr>
        <w:t>Art.194), ancho de lote: 8,00m (exigido: 12 m</w:t>
      </w:r>
      <w:r w:rsidRPr="00323804">
        <w:rPr>
          <w:rFonts w:ascii="Courier New" w:hAnsi="Courier New" w:cs="Courier New"/>
          <w:color w:val="212121"/>
        </w:rPr>
        <w:t>), superficie</w:t>
      </w:r>
      <w:r>
        <w:rPr>
          <w:rFonts w:ascii="Courier New" w:hAnsi="Courier New" w:cs="Courier New"/>
          <w:color w:val="212121"/>
        </w:rPr>
        <w:t xml:space="preserve"> del lote: 204,80 m2 (exigido: 360 m2)</w:t>
      </w:r>
      <w:r w:rsidRPr="00323804">
        <w:rPr>
          <w:rFonts w:ascii="Courier New" w:hAnsi="Courier New" w:cs="Courier New"/>
          <w:color w:val="212121"/>
        </w:rPr>
        <w:t>; y que atento a lo establecido en el Art. 141 de la Ordenanza Nº 8547 emite la Resolución Nº 033/2015 por la cual autoriza la construcción propuesta, con</w:t>
      </w:r>
      <w:r>
        <w:rPr>
          <w:rFonts w:ascii="Courier New" w:hAnsi="Courier New" w:cs="Courier New"/>
          <w:color w:val="212121"/>
        </w:rPr>
        <w:t>forme a plano que obra a fs. 25</w:t>
      </w:r>
      <w:r w:rsidRPr="00323804">
        <w:rPr>
          <w:rFonts w:ascii="Courier New" w:hAnsi="Courier New" w:cs="Courier New"/>
          <w:color w:val="212121"/>
        </w:rPr>
        <w:t>, sin el cumplimiento del Retiro de Frente exigido por el A</w:t>
      </w:r>
      <w:r>
        <w:rPr>
          <w:rFonts w:ascii="Courier New" w:hAnsi="Courier New" w:cs="Courier New"/>
          <w:color w:val="212121"/>
        </w:rPr>
        <w:t>rt. 194 de la Ordenanza 8547</w:t>
      </w:r>
      <w:r w:rsidRPr="00323804">
        <w:rPr>
          <w:rFonts w:ascii="Courier New" w:hAnsi="Courier New" w:cs="Courier New"/>
          <w:color w:val="212121"/>
        </w:rPr>
        <w:t xml:space="preserve">; </w:t>
      </w:r>
    </w:p>
    <w:p w14:paraId="7A6E4D03" w14:textId="081BB56C" w:rsidR="00084F53" w:rsidRDefault="00C94196" w:rsidP="00C94196">
      <w:pPr>
        <w:pStyle w:val="paragraph"/>
        <w:spacing w:line="360" w:lineRule="auto"/>
        <w:ind w:left="709"/>
        <w:jc w:val="both"/>
        <w:textAlignment w:val="baseline"/>
        <w:rPr>
          <w:rFonts w:ascii="Courier New" w:hAnsi="Courier New" w:cs="Courier New"/>
          <w:color w:val="212121"/>
        </w:rPr>
      </w:pPr>
      <w:r w:rsidRPr="00323804">
        <w:rPr>
          <w:rFonts w:ascii="Courier New" w:hAnsi="Courier New" w:cs="Courier New"/>
          <w:color w:val="212121"/>
        </w:rPr>
        <w:t>Que a fs. 36 la Secretaría de Obras Públicas informa entre otros considerandos que el FOS y el FOT se exceden mínimamente de lo establecido y teniendo en cuenta que las dimensiones y superficie del lote son muy reducidas y que el Proyecto contribuiría a enrique</w:t>
      </w:r>
      <w:r>
        <w:rPr>
          <w:rFonts w:ascii="Courier New" w:hAnsi="Courier New" w:cs="Courier New"/>
          <w:color w:val="212121"/>
        </w:rPr>
        <w:t>cer la imagen urbana del sector</w:t>
      </w:r>
      <w:r w:rsidRPr="00323804">
        <w:rPr>
          <w:rFonts w:ascii="Courier New" w:hAnsi="Courier New" w:cs="Courier New"/>
          <w:color w:val="212121"/>
        </w:rPr>
        <w:t>, sugiere dar curso favorable a la excepción</w:t>
      </w:r>
      <w:r>
        <w:rPr>
          <w:rFonts w:ascii="Courier New" w:hAnsi="Courier New" w:cs="Courier New"/>
          <w:color w:val="212121"/>
        </w:rPr>
        <w:t xml:space="preserve"> solicitada</w:t>
      </w:r>
      <w:r w:rsidRPr="00323804">
        <w:rPr>
          <w:rFonts w:ascii="Courier New" w:hAnsi="Courier New" w:cs="Courier New"/>
          <w:color w:val="212121"/>
        </w:rPr>
        <w:t>;</w:t>
      </w:r>
    </w:p>
    <w:p w14:paraId="2160FA2C" w14:textId="77777777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Obras y Servicios Públicos emite despacho favorable, despacho aprobado por unanimidad en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día 18 de Noviembre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195AD57E" w14:textId="77777777" w:rsidR="00C94196" w:rsidRDefault="00C94196" w:rsidP="00C94196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4CBD0888" w14:textId="77777777" w:rsidR="00C94196" w:rsidRDefault="00C94196" w:rsidP="00C94196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...///3.-</w:t>
      </w:r>
    </w:p>
    <w:p w14:paraId="57F0156D" w14:textId="77777777"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11BBFF" w14:textId="77777777" w:rsidR="0016319C" w:rsidRDefault="0016319C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DD1420B" w14:textId="323E0D6E" w:rsidR="008E58E5" w:rsidRPr="008E58E5" w:rsidRDefault="00974F32" w:rsidP="00C94196">
      <w:pPr>
        <w:pStyle w:val="Textoindependiente3"/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BC06FA" w:rsidRPr="00BC06FA">
        <w:rPr>
          <w:rFonts w:ascii="Courier New" w:hAnsi="Courier New" w:cs="Courier New"/>
          <w:b/>
          <w:bCs/>
          <w:color w:val="212121"/>
          <w:sz w:val="24"/>
          <w:szCs w:val="24"/>
        </w:rPr>
        <w:t>AUTORIZAR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, al Sr. </w:t>
      </w:r>
      <w:proofErr w:type="spellStart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Vazán</w:t>
      </w:r>
      <w:proofErr w:type="spellEnd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 Diego Omar, la construcción, en el lote con la siguiente designación catastral: 01 </w:t>
      </w:r>
      <w:r w:rsidR="0099599E">
        <w:rPr>
          <w:rFonts w:ascii="Courier New" w:hAnsi="Courier New" w:cs="Courier New"/>
          <w:color w:val="212121"/>
          <w:sz w:val="24"/>
          <w:szCs w:val="24"/>
        </w:rPr>
        <w:t xml:space="preserve">– 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01</w:t>
      </w:r>
      <w:r w:rsidR="0099599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- 033 - 019 - </w:t>
      </w:r>
      <w:proofErr w:type="spellStart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Mz</w:t>
      </w:r>
      <w:proofErr w:type="spellEnd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. Of. G – Lote 1 y 2 Pte</w:t>
      </w:r>
      <w:r w:rsidR="0099599E">
        <w:rPr>
          <w:rFonts w:ascii="Courier New" w:hAnsi="Courier New" w:cs="Courier New"/>
          <w:color w:val="212121"/>
          <w:sz w:val="24"/>
          <w:szCs w:val="24"/>
        </w:rPr>
        <w:t>.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proofErr w:type="gramStart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en</w:t>
      </w:r>
      <w:proofErr w:type="gramEnd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 calle Leandro N. </w:t>
      </w:r>
      <w:proofErr w:type="spellStart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Alem</w:t>
      </w:r>
      <w:proofErr w:type="spellEnd"/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 Nº 537: a)</w:t>
      </w:r>
      <w:r w:rsidR="00BC06FA" w:rsidRPr="00BC06FA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BC06FA" w:rsidRPr="0099599E">
        <w:rPr>
          <w:rFonts w:ascii="Courier New" w:hAnsi="Courier New" w:cs="Courier New"/>
          <w:bCs/>
          <w:color w:val="212121"/>
          <w:sz w:val="24"/>
          <w:szCs w:val="24"/>
        </w:rPr>
        <w:t>Sin el cumplimiento</w:t>
      </w:r>
      <w:r w:rsidR="00BC06FA" w:rsidRPr="00BC06FA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>de los párrafos referidos a</w:t>
      </w:r>
      <w:r w:rsidR="00BC06FA" w:rsidRPr="00BC06FA">
        <w:rPr>
          <w:rStyle w:val="apple-converted-space"/>
          <w:rFonts w:ascii="Courier New" w:hAnsi="Courier New" w:cs="Courier New"/>
          <w:b/>
          <w:bCs/>
          <w:color w:val="212121"/>
          <w:sz w:val="24"/>
          <w:szCs w:val="24"/>
        </w:rPr>
        <w:t> </w:t>
      </w:r>
      <w:r w:rsidR="00BC06FA" w:rsidRPr="0099599E">
        <w:rPr>
          <w:rFonts w:ascii="Courier New" w:hAnsi="Courier New" w:cs="Courier New"/>
          <w:bCs/>
          <w:color w:val="212121"/>
          <w:sz w:val="24"/>
          <w:szCs w:val="24"/>
        </w:rPr>
        <w:t>OCUPACIÓN DEL SUELO</w:t>
      </w:r>
      <w:r w:rsidR="00BC06FA" w:rsidRPr="0099599E">
        <w:rPr>
          <w:rFonts w:ascii="Courier New" w:hAnsi="Courier New" w:cs="Courier New"/>
          <w:color w:val="212121"/>
          <w:sz w:val="24"/>
          <w:szCs w:val="24"/>
        </w:rPr>
        <w:t>,</w:t>
      </w:r>
      <w:r w:rsidR="00BC06FA" w:rsidRPr="00BC06FA">
        <w:rPr>
          <w:rFonts w:ascii="Courier New" w:hAnsi="Courier New" w:cs="Courier New"/>
          <w:color w:val="212121"/>
          <w:sz w:val="24"/>
          <w:szCs w:val="24"/>
        </w:rPr>
        <w:t xml:space="preserve"> (FOS máximo y FOT máximo) del Art.194 de la Ordenanza Nº 8547.-</w:t>
      </w:r>
    </w:p>
    <w:p w14:paraId="271D88C8" w14:textId="1CE2E0E9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165D819D" w:rsidR="00343970" w:rsidRDefault="009D407D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70E91"/>
    <w:rsid w:val="00084F53"/>
    <w:rsid w:val="000A02B1"/>
    <w:rsid w:val="000A39B0"/>
    <w:rsid w:val="000B5DF3"/>
    <w:rsid w:val="000B5EB5"/>
    <w:rsid w:val="000C01C3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30022"/>
    <w:rsid w:val="00240727"/>
    <w:rsid w:val="0025376A"/>
    <w:rsid w:val="0027719E"/>
    <w:rsid w:val="0029458A"/>
    <w:rsid w:val="00296082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599E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87AA5-BDE5-47B3-B1BD-9257882D0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2015-11-17T12:15:00Z</cp:lastPrinted>
  <dcterms:created xsi:type="dcterms:W3CDTF">2015-11-20T13:37:00Z</dcterms:created>
  <dcterms:modified xsi:type="dcterms:W3CDTF">2015-11-23T15:34:00Z</dcterms:modified>
</cp:coreProperties>
</file>